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C3D55">
      <w:pPr>
        <w:spacing w:line="840" w:lineRule="auto"/>
        <w:jc w:val="center"/>
        <w:rPr>
          <w:rFonts w:ascii="黑体" w:hAnsi="黑体" w:eastAsia="黑体"/>
          <w:sz w:val="48"/>
          <w:szCs w:val="48"/>
        </w:rPr>
      </w:pPr>
    </w:p>
    <w:p w14:paraId="4909C2F1">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14:paraId="168861F5">
      <w:pPr>
        <w:spacing w:line="840" w:lineRule="auto"/>
        <w:jc w:val="center"/>
        <w:rPr>
          <w:rFonts w:ascii="黑体" w:hAnsi="黑体" w:eastAsia="黑体"/>
          <w:sz w:val="52"/>
          <w:szCs w:val="52"/>
        </w:rPr>
      </w:pPr>
    </w:p>
    <w:p w14:paraId="0922B5A5">
      <w:pPr>
        <w:spacing w:line="840" w:lineRule="auto"/>
        <w:jc w:val="center"/>
        <w:rPr>
          <w:rFonts w:ascii="黑体" w:hAnsi="黑体" w:eastAsia="黑体"/>
          <w:sz w:val="52"/>
          <w:szCs w:val="52"/>
        </w:rPr>
      </w:pPr>
    </w:p>
    <w:p w14:paraId="139F32EA">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rPr>
        <w:t>药品质量与安全专业</w:t>
      </w:r>
    </w:p>
    <w:p w14:paraId="5D7108C8">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546ACF53">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（2025版）</w:t>
      </w:r>
    </w:p>
    <w:p w14:paraId="20A087DC">
      <w:pPr>
        <w:spacing w:line="840" w:lineRule="auto"/>
        <w:jc w:val="center"/>
        <w:rPr>
          <w:rFonts w:ascii="黑体" w:hAnsi="宋体" w:eastAsia="黑体"/>
          <w:sz w:val="36"/>
          <w:szCs w:val="36"/>
        </w:rPr>
      </w:pPr>
    </w:p>
    <w:p w14:paraId="4988BB31">
      <w:pPr>
        <w:spacing w:line="840" w:lineRule="auto"/>
        <w:rPr>
          <w:rFonts w:ascii="黑体" w:hAnsi="宋体" w:eastAsia="黑体"/>
          <w:sz w:val="24"/>
          <w:szCs w:val="24"/>
        </w:rPr>
      </w:pPr>
    </w:p>
    <w:p w14:paraId="1D823074">
      <w:pPr>
        <w:spacing w:line="360" w:lineRule="auto"/>
        <w:jc w:val="center"/>
        <w:rPr>
          <w:rFonts w:ascii="黑体" w:hAnsi="宋体" w:eastAsia="黑体"/>
          <w:sz w:val="36"/>
          <w:szCs w:val="36"/>
        </w:rPr>
      </w:pPr>
    </w:p>
    <w:p w14:paraId="268989F7">
      <w:pPr>
        <w:spacing w:line="360" w:lineRule="auto"/>
        <w:jc w:val="center"/>
        <w:rPr>
          <w:rFonts w:ascii="黑体" w:hAnsi="宋体" w:eastAsia="黑体"/>
          <w:sz w:val="36"/>
          <w:szCs w:val="36"/>
        </w:rPr>
      </w:pPr>
    </w:p>
    <w:p w14:paraId="057E8893">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624A1996">
      <w:pPr>
        <w:spacing w:line="360" w:lineRule="auto"/>
        <w:jc w:val="center"/>
        <w:rPr>
          <w:rFonts w:ascii="黑体" w:hAnsi="宋体" w:eastAsia="黑体"/>
          <w:color w:val="auto"/>
          <w:sz w:val="28"/>
          <w:szCs w:val="28"/>
        </w:rPr>
      </w:pPr>
      <w:r>
        <w:rPr>
          <w:rFonts w:hint="eastAsia" w:ascii="黑体" w:hAnsi="宋体" w:eastAsia="黑体"/>
          <w:sz w:val="36"/>
          <w:szCs w:val="36"/>
        </w:rPr>
        <w:t>二〇二五</w:t>
      </w:r>
      <w:r>
        <w:rPr>
          <w:rFonts w:hint="eastAsia" w:ascii="黑体" w:hAnsi="宋体" w:eastAsia="黑体"/>
          <w:color w:val="auto"/>
          <w:sz w:val="36"/>
          <w:szCs w:val="36"/>
        </w:rPr>
        <w:t>年</w:t>
      </w:r>
    </w:p>
    <w:p w14:paraId="4FC47372">
      <w:pPr>
        <w:spacing w:line="360" w:lineRule="auto"/>
        <w:rPr>
          <w:rFonts w:ascii="黑体" w:hAnsi="宋体" w:eastAsia="黑体"/>
          <w:sz w:val="28"/>
          <w:szCs w:val="28"/>
        </w:rPr>
        <w:sectPr>
          <w:headerReference r:id="rId3" w:type="default"/>
          <w:footerReference r:id="rId5" w:type="default"/>
          <w:headerReference r:id="rId4" w:type="even"/>
          <w:footerReference r:id="rId6" w:type="even"/>
          <w:pgSz w:w="11906" w:h="16838"/>
          <w:pgMar w:top="1418" w:right="1418" w:bottom="1418" w:left="1418" w:header="737" w:footer="737" w:gutter="0"/>
          <w:pgNumType w:start="1"/>
          <w:cols w:space="425" w:num="1"/>
          <w:titlePg/>
          <w:docGrid w:type="lines" w:linePitch="312" w:charSpace="0"/>
        </w:sectPr>
      </w:pPr>
    </w:p>
    <w:p w14:paraId="3E8DC218">
      <w:pPr>
        <w:spacing w:before="312" w:beforeLines="100" w:after="312" w:afterLines="100" w:line="360" w:lineRule="auto"/>
        <w:jc w:val="center"/>
        <w:rPr>
          <w:rFonts w:ascii="黑体" w:hAnsi="黑体" w:eastAsia="黑体"/>
          <w:b/>
          <w:sz w:val="32"/>
          <w:szCs w:val="32"/>
        </w:rPr>
      </w:pPr>
      <w:r>
        <w:rPr>
          <w:rFonts w:hint="eastAsia" w:ascii="黑体" w:hAnsi="黑体" w:eastAsia="黑体"/>
          <w:b/>
          <w:sz w:val="32"/>
          <w:szCs w:val="32"/>
        </w:rPr>
        <w:t>药品质量与安全专业人才培养方案</w:t>
      </w:r>
    </w:p>
    <w:p w14:paraId="5F5BD8DA">
      <w:pPr>
        <w:spacing w:line="360" w:lineRule="auto"/>
        <w:ind w:firstLine="480" w:firstLineChars="200"/>
        <w:rPr>
          <w:rFonts w:ascii="宋体"/>
          <w:kern w:val="0"/>
          <w:sz w:val="24"/>
          <w:szCs w:val="28"/>
        </w:rPr>
      </w:pPr>
      <w:r>
        <w:rPr>
          <w:rFonts w:hint="eastAsia" w:ascii="宋体" w:hAnsi="宋体"/>
          <w:kern w:val="0"/>
          <w:sz w:val="24"/>
          <w:szCs w:val="28"/>
        </w:rPr>
        <w:t>本方案是为了实现药品质量与安全专业人才培养目标设置的基本条件及毕业生达到的人才规格，是制定本专业人才教学计划的依据。凡授予本专业毕业证书者，均应执行本方案。</w:t>
      </w:r>
    </w:p>
    <w:p w14:paraId="619AFDA2">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w:t>
      </w:r>
      <w:bookmarkStart w:id="6" w:name="_GoBack"/>
      <w:bookmarkEnd w:id="6"/>
      <w:r>
        <w:rPr>
          <w:rFonts w:hint="eastAsia" w:ascii="黑体" w:hAnsi="黑体" w:eastAsia="黑体" w:cs="Angsana New"/>
          <w:bCs/>
          <w:sz w:val="28"/>
          <w:szCs w:val="28"/>
          <w:lang w:bidi="th-TH"/>
        </w:rPr>
        <w:t>专业名称（专业代码）</w:t>
      </w:r>
    </w:p>
    <w:p w14:paraId="120112E9">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药品质量与安全（490206）</w:t>
      </w:r>
    </w:p>
    <w:p w14:paraId="4E3F2D11">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批准设置日期：2019年4月</w:t>
      </w:r>
    </w:p>
    <w:p w14:paraId="68B0B665">
      <w:pPr>
        <w:spacing w:line="360" w:lineRule="auto"/>
        <w:ind w:firstLine="480" w:firstLineChars="200"/>
        <w:rPr>
          <w:rFonts w:ascii="宋体"/>
          <w:kern w:val="0"/>
          <w:sz w:val="24"/>
          <w:szCs w:val="28"/>
        </w:rPr>
      </w:pPr>
      <w:r>
        <w:rPr>
          <w:rFonts w:hint="eastAsia" w:ascii="宋体" w:hAnsi="宋体" w:cs="Angsana New"/>
          <w:sz w:val="24"/>
          <w:szCs w:val="24"/>
          <w:lang w:bidi="th-TH"/>
        </w:rPr>
        <w:t>首次招生日期：2019年8月</w:t>
      </w:r>
    </w:p>
    <w:p w14:paraId="5E523CFF">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13FAE997">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基本修业年限以3年为主，弹性修读年限为2～5年。</w:t>
      </w:r>
    </w:p>
    <w:p w14:paraId="1BE00F5D">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7DBA1D87">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680BAD77">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230A9DF3">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695A4672">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  本专业职业面向</w:t>
      </w:r>
    </w:p>
    <w:tbl>
      <w:tblPr>
        <w:tblStyle w:val="12"/>
        <w:tblW w:w="8701" w:type="dxa"/>
        <w:jc w:val="center"/>
        <w:tblLayout w:type="fixed"/>
        <w:tblCellMar>
          <w:top w:w="0" w:type="dxa"/>
          <w:left w:w="0" w:type="dxa"/>
          <w:bottom w:w="0" w:type="dxa"/>
          <w:right w:w="0" w:type="dxa"/>
        </w:tblCellMar>
      </w:tblPr>
      <w:tblGrid>
        <w:gridCol w:w="1260"/>
        <w:gridCol w:w="1216"/>
        <w:gridCol w:w="1218"/>
        <w:gridCol w:w="1340"/>
        <w:gridCol w:w="1732"/>
        <w:gridCol w:w="1935"/>
      </w:tblGrid>
      <w:tr w14:paraId="52A49F4F">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474D7515">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1916F2A">
            <w:pPr>
              <w:adjustRightInd w:val="0"/>
              <w:snapToGrid w:val="0"/>
              <w:jc w:val="center"/>
              <w:rPr>
                <w:rFonts w:ascii="宋体"/>
                <w:szCs w:val="21"/>
              </w:rPr>
            </w:pPr>
            <w:r>
              <w:rPr>
                <w:rFonts w:hint="eastAsia" w:ascii="宋体" w:hAnsi="宋体"/>
                <w:szCs w:val="21"/>
              </w:rPr>
              <w:t>所属专业类（代码）</w:t>
            </w:r>
          </w:p>
        </w:tc>
        <w:tc>
          <w:tcPr>
            <w:tcW w:w="121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3624B24">
            <w:pPr>
              <w:adjustRightInd w:val="0"/>
              <w:snapToGrid w:val="0"/>
              <w:jc w:val="center"/>
              <w:rPr>
                <w:rFonts w:ascii="宋体"/>
                <w:szCs w:val="21"/>
              </w:rPr>
            </w:pPr>
            <w:r>
              <w:rPr>
                <w:rFonts w:hint="eastAsia" w:ascii="宋体" w:hAnsi="宋体"/>
                <w:szCs w:val="21"/>
              </w:rPr>
              <w:t>对应行业（代码）</w:t>
            </w:r>
          </w:p>
        </w:tc>
        <w:tc>
          <w:tcPr>
            <w:tcW w:w="134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CE9765A">
            <w:pPr>
              <w:adjustRightInd w:val="0"/>
              <w:snapToGrid w:val="0"/>
              <w:jc w:val="center"/>
              <w:rPr>
                <w:rFonts w:ascii="宋体"/>
                <w:szCs w:val="21"/>
              </w:rPr>
            </w:pPr>
            <w:r>
              <w:rPr>
                <w:rFonts w:hint="eastAsia" w:ascii="宋体" w:hAnsi="宋体"/>
                <w:szCs w:val="21"/>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36E2A92">
            <w:pPr>
              <w:adjustRightInd w:val="0"/>
              <w:snapToGrid w:val="0"/>
              <w:jc w:val="center"/>
              <w:rPr>
                <w:rFonts w:ascii="宋体" w:hAnsi="宋体"/>
                <w:szCs w:val="21"/>
              </w:rPr>
            </w:pPr>
            <w:r>
              <w:rPr>
                <w:rFonts w:hint="eastAsia" w:ascii="宋体" w:hAnsi="宋体"/>
                <w:szCs w:val="21"/>
              </w:rPr>
              <w:t>主要岗位（群）</w:t>
            </w:r>
          </w:p>
          <w:p w14:paraId="0463EEA5">
            <w:pPr>
              <w:adjustRightInd w:val="0"/>
              <w:snapToGrid w:val="0"/>
              <w:jc w:val="center"/>
              <w:rPr>
                <w:rFonts w:ascii="宋体"/>
                <w:szCs w:val="21"/>
              </w:rPr>
            </w:pPr>
            <w:r>
              <w:rPr>
                <w:rFonts w:hint="eastAsia" w:ascii="宋体" w:hAnsi="宋体"/>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8C6EDFC">
            <w:pPr>
              <w:adjustRightInd w:val="0"/>
              <w:snapToGrid w:val="0"/>
              <w:jc w:val="center"/>
              <w:rPr>
                <w:rFonts w:ascii="宋体"/>
                <w:szCs w:val="21"/>
              </w:rPr>
            </w:pPr>
            <w:r>
              <w:rPr>
                <w:rFonts w:hint="eastAsia" w:ascii="宋体" w:hAnsi="宋体"/>
                <w:szCs w:val="21"/>
              </w:rPr>
              <w:t>职业资格（职业技能等级）证书列举</w:t>
            </w:r>
          </w:p>
        </w:tc>
      </w:tr>
      <w:tr w14:paraId="7AA12444">
        <w:tblPrEx>
          <w:tblCellMar>
            <w:top w:w="0" w:type="dxa"/>
            <w:left w:w="0" w:type="dxa"/>
            <w:bottom w:w="0" w:type="dxa"/>
            <w:right w:w="0" w:type="dxa"/>
          </w:tblCellMar>
        </w:tblPrEx>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10806D79">
            <w:pPr>
              <w:adjustRightInd w:val="0"/>
              <w:snapToGrid w:val="0"/>
              <w:jc w:val="center"/>
              <w:rPr>
                <w:rFonts w:ascii="宋体"/>
                <w:szCs w:val="21"/>
              </w:rPr>
            </w:pPr>
            <w:r>
              <w:rPr>
                <w:rFonts w:hint="eastAsia" w:ascii="宋体"/>
                <w:szCs w:val="21"/>
              </w:rPr>
              <w:t>食品药品与粮食大类（49）</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29F47148">
            <w:pPr>
              <w:adjustRightInd w:val="0"/>
              <w:snapToGrid w:val="0"/>
              <w:jc w:val="center"/>
              <w:rPr>
                <w:rFonts w:ascii="宋体"/>
                <w:szCs w:val="21"/>
              </w:rPr>
            </w:pPr>
            <w:r>
              <w:rPr>
                <w:rFonts w:hint="eastAsia" w:ascii="宋体"/>
                <w:szCs w:val="21"/>
              </w:rPr>
              <w:t>药品与医疗器械类（4902）</w:t>
            </w:r>
          </w:p>
        </w:tc>
        <w:tc>
          <w:tcPr>
            <w:tcW w:w="1218" w:type="dxa"/>
            <w:tcBorders>
              <w:top w:val="nil"/>
              <w:left w:val="nil"/>
              <w:bottom w:val="single" w:color="auto" w:sz="6" w:space="0"/>
              <w:right w:val="single" w:color="auto" w:sz="6" w:space="0"/>
            </w:tcBorders>
            <w:tcMar>
              <w:top w:w="0" w:type="dxa"/>
              <w:left w:w="105" w:type="dxa"/>
              <w:bottom w:w="0" w:type="dxa"/>
              <w:right w:w="105" w:type="dxa"/>
            </w:tcMar>
            <w:vAlign w:val="center"/>
          </w:tcPr>
          <w:p w14:paraId="21AAA515">
            <w:pPr>
              <w:adjustRightInd w:val="0"/>
              <w:snapToGrid w:val="0"/>
              <w:jc w:val="center"/>
              <w:rPr>
                <w:rFonts w:ascii="宋体" w:hAnsi="宋体"/>
                <w:sz w:val="16"/>
                <w:szCs w:val="16"/>
              </w:rPr>
            </w:pPr>
            <w:r>
              <w:rPr>
                <w:rFonts w:hint="eastAsia" w:ascii="宋体" w:hAnsi="宋体"/>
                <w:sz w:val="16"/>
                <w:szCs w:val="16"/>
              </w:rPr>
              <w:t>制造业： 化学原料和化学制品制造业（26）</w:t>
            </w:r>
          </w:p>
          <w:p w14:paraId="2A8BECDF">
            <w:pPr>
              <w:adjustRightInd w:val="0"/>
              <w:snapToGrid w:val="0"/>
              <w:jc w:val="center"/>
              <w:rPr>
                <w:rFonts w:ascii="宋体" w:hAnsi="宋体"/>
                <w:sz w:val="16"/>
                <w:szCs w:val="16"/>
              </w:rPr>
            </w:pPr>
            <w:r>
              <w:rPr>
                <w:rFonts w:hint="eastAsia" w:ascii="宋体" w:hAnsi="宋体"/>
                <w:sz w:val="16"/>
                <w:szCs w:val="16"/>
              </w:rPr>
              <w:t xml:space="preserve">医药制造业（27）化学纤维制造业（28） </w:t>
            </w:r>
            <w:r>
              <w:rPr>
                <w:rFonts w:hint="eastAsia" w:ascii="宋体" w:hAnsi="宋体"/>
                <w:sz w:val="16"/>
                <w:szCs w:val="16"/>
              </w:rPr>
              <w:br w:type="textWrapping"/>
            </w:r>
            <w:r>
              <w:rPr>
                <w:rFonts w:hint="eastAsia" w:ascii="宋体" w:hAnsi="宋体"/>
                <w:sz w:val="16"/>
                <w:szCs w:val="16"/>
              </w:rPr>
              <w:t>批发和零售业：批发业（51）零售业（52）</w:t>
            </w:r>
          </w:p>
          <w:p w14:paraId="550B0379">
            <w:pPr>
              <w:adjustRightInd w:val="0"/>
              <w:snapToGrid w:val="0"/>
              <w:jc w:val="center"/>
              <w:rPr>
                <w:rFonts w:ascii="宋体" w:eastAsia="黑体"/>
                <w:szCs w:val="21"/>
              </w:rPr>
            </w:pPr>
            <w:r>
              <w:rPr>
                <w:rFonts w:hint="eastAsia" w:ascii="宋体" w:hAnsi="宋体"/>
                <w:sz w:val="16"/>
                <w:szCs w:val="16"/>
              </w:rPr>
              <w:t>卫生和社会工作：卫生（84）社会工作（85）</w:t>
            </w:r>
          </w:p>
        </w:tc>
        <w:tc>
          <w:tcPr>
            <w:tcW w:w="1340" w:type="dxa"/>
            <w:tcBorders>
              <w:top w:val="nil"/>
              <w:left w:val="nil"/>
              <w:bottom w:val="single" w:color="auto" w:sz="6" w:space="0"/>
              <w:right w:val="single" w:color="auto" w:sz="6" w:space="0"/>
            </w:tcBorders>
            <w:tcMar>
              <w:top w:w="0" w:type="dxa"/>
              <w:left w:w="105" w:type="dxa"/>
              <w:bottom w:w="0" w:type="dxa"/>
              <w:right w:w="105" w:type="dxa"/>
            </w:tcMar>
            <w:vAlign w:val="center"/>
          </w:tcPr>
          <w:p w14:paraId="22911858">
            <w:pPr>
              <w:adjustRightInd w:val="0"/>
              <w:snapToGrid w:val="0"/>
              <w:jc w:val="center"/>
              <w:rPr>
                <w:rFonts w:ascii="宋体"/>
                <w:sz w:val="16"/>
                <w:szCs w:val="16"/>
              </w:rPr>
            </w:pPr>
            <w:r>
              <w:rPr>
                <w:rFonts w:hint="eastAsia" w:ascii="宋体"/>
                <w:sz w:val="16"/>
                <w:szCs w:val="16"/>
              </w:rPr>
              <w:t>药物检验员（4-08-05-04）；</w:t>
            </w:r>
          </w:p>
          <w:p w14:paraId="335FA436">
            <w:pPr>
              <w:adjustRightInd w:val="0"/>
              <w:snapToGrid w:val="0"/>
              <w:jc w:val="center"/>
              <w:rPr>
                <w:rFonts w:ascii="宋体"/>
                <w:sz w:val="16"/>
                <w:szCs w:val="16"/>
              </w:rPr>
            </w:pPr>
            <w:r>
              <w:rPr>
                <w:rFonts w:hint="eastAsia" w:ascii="宋体"/>
                <w:sz w:val="16"/>
                <w:szCs w:val="16"/>
              </w:rPr>
              <w:t>化学检验员（6-31-03-01）；</w:t>
            </w:r>
          </w:p>
          <w:p w14:paraId="772B86F4">
            <w:pPr>
              <w:adjustRightInd w:val="0"/>
              <w:snapToGrid w:val="0"/>
              <w:jc w:val="center"/>
              <w:rPr>
                <w:rFonts w:ascii="宋体"/>
                <w:sz w:val="16"/>
                <w:szCs w:val="16"/>
              </w:rPr>
            </w:pPr>
            <w:r>
              <w:rPr>
                <w:rFonts w:hint="eastAsia" w:ascii="宋体"/>
                <w:sz w:val="16"/>
                <w:szCs w:val="16"/>
              </w:rPr>
              <w:t>质检员（6-31-03-05）；</w:t>
            </w:r>
          </w:p>
          <w:p w14:paraId="5BE52896">
            <w:pPr>
              <w:adjustRightInd w:val="0"/>
              <w:snapToGrid w:val="0"/>
              <w:jc w:val="center"/>
              <w:rPr>
                <w:rFonts w:ascii="宋体"/>
                <w:sz w:val="16"/>
                <w:szCs w:val="16"/>
              </w:rPr>
            </w:pPr>
            <w:r>
              <w:rPr>
                <w:rFonts w:hint="eastAsia" w:ascii="宋体"/>
                <w:sz w:val="16"/>
                <w:szCs w:val="16"/>
              </w:rPr>
              <w:t>制药工程技术人员（2-02-32-00）；</w:t>
            </w:r>
          </w:p>
          <w:p w14:paraId="0152FCB4">
            <w:pPr>
              <w:adjustRightInd w:val="0"/>
              <w:snapToGrid w:val="0"/>
              <w:jc w:val="center"/>
              <w:rPr>
                <w:rFonts w:ascii="宋体"/>
                <w:sz w:val="16"/>
                <w:szCs w:val="16"/>
              </w:rPr>
            </w:pPr>
            <w:r>
              <w:rPr>
                <w:rFonts w:hint="eastAsia" w:ascii="宋体"/>
                <w:sz w:val="16"/>
                <w:szCs w:val="16"/>
              </w:rPr>
              <w:t>药师（2-05-06-01）； 药物制剂工（6-12-03-00）</w:t>
            </w:r>
          </w:p>
          <w:p w14:paraId="67B542AE">
            <w:pPr>
              <w:adjustRightInd w:val="0"/>
              <w:snapToGrid w:val="0"/>
              <w:jc w:val="center"/>
              <w:rPr>
                <w:rFonts w:ascii="宋体"/>
                <w:sz w:val="16"/>
                <w:szCs w:val="16"/>
              </w:rPr>
            </w:pPr>
            <w:r>
              <w:rPr>
                <w:rFonts w:hint="eastAsia" w:ascii="宋体"/>
                <w:sz w:val="16"/>
                <w:szCs w:val="16"/>
              </w:rPr>
              <w:t xml:space="preserve"> 生化药品制造（6-12-05-01 ）</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2FCBFD62">
            <w:pPr>
              <w:adjustRightInd w:val="0"/>
              <w:snapToGrid w:val="0"/>
            </w:pPr>
            <w:r>
              <w:t>药品质量检验</w:t>
            </w:r>
          </w:p>
          <w:p w14:paraId="3FC45452">
            <w:pPr>
              <w:adjustRightInd w:val="0"/>
              <w:snapToGrid w:val="0"/>
            </w:pPr>
            <w:r>
              <w:t>药品质量管理</w:t>
            </w:r>
          </w:p>
          <w:p w14:paraId="69E39EB6">
            <w:pPr>
              <w:adjustRightInd w:val="0"/>
              <w:snapToGrid w:val="0"/>
              <w:rPr>
                <w:rFonts w:ascii="宋体"/>
                <w:szCs w:val="21"/>
              </w:rPr>
            </w:pPr>
            <w:r>
              <w:rPr>
                <w:rFonts w:hint="eastAsia" w:ascii="宋体"/>
                <w:szCs w:val="21"/>
              </w:rPr>
              <w:t>理化检验员</w:t>
            </w:r>
          </w:p>
          <w:p w14:paraId="5C4C8C8C">
            <w:pPr>
              <w:adjustRightInd w:val="0"/>
              <w:snapToGrid w:val="0"/>
              <w:rPr>
                <w:rFonts w:ascii="宋体"/>
                <w:szCs w:val="21"/>
              </w:rPr>
            </w:pPr>
            <w:r>
              <w:rPr>
                <w:rFonts w:hint="eastAsia" w:ascii="宋体"/>
                <w:szCs w:val="21"/>
              </w:rPr>
              <w:t>微生物检验员</w:t>
            </w:r>
          </w:p>
          <w:p w14:paraId="7FB8CE4B">
            <w:pPr>
              <w:adjustRightInd w:val="0"/>
              <w:snapToGrid w:val="0"/>
              <w:rPr>
                <w:rFonts w:ascii="宋体"/>
                <w:szCs w:val="21"/>
              </w:rPr>
            </w:pPr>
            <w:r>
              <w:rPr>
                <w:rFonts w:hint="eastAsia" w:ascii="宋体"/>
                <w:szCs w:val="21"/>
              </w:rPr>
              <w:t>执业药师</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6FCF019D">
            <w:pPr>
              <w:adjustRightInd w:val="0"/>
              <w:snapToGrid w:val="0"/>
              <w:jc w:val="center"/>
              <w:rPr>
                <w:rFonts w:ascii="宋体"/>
                <w:szCs w:val="21"/>
              </w:rPr>
            </w:pPr>
            <w:r>
              <w:rPr>
                <w:rFonts w:hint="eastAsia" w:ascii="宋体"/>
                <w:szCs w:val="21"/>
              </w:rPr>
              <w:t>药物制剂工</w:t>
            </w:r>
          </w:p>
          <w:p w14:paraId="737DD34D">
            <w:pPr>
              <w:adjustRightInd w:val="0"/>
              <w:snapToGrid w:val="0"/>
              <w:jc w:val="center"/>
              <w:rPr>
                <w:rFonts w:ascii="宋体"/>
                <w:szCs w:val="21"/>
              </w:rPr>
            </w:pPr>
            <w:r>
              <w:rPr>
                <w:rFonts w:hint="eastAsia" w:ascii="宋体"/>
                <w:szCs w:val="21"/>
              </w:rPr>
              <w:t>执业药师</w:t>
            </w:r>
          </w:p>
          <w:p w14:paraId="3D202723">
            <w:pPr>
              <w:adjustRightInd w:val="0"/>
              <w:snapToGrid w:val="0"/>
              <w:jc w:val="center"/>
              <w:rPr>
                <w:rFonts w:ascii="宋体"/>
                <w:szCs w:val="21"/>
              </w:rPr>
            </w:pPr>
            <w:r>
              <w:rPr>
                <w:rFonts w:hint="eastAsia" w:ascii="宋体"/>
                <w:szCs w:val="21"/>
              </w:rPr>
              <w:t>1+</w:t>
            </w:r>
            <w:r>
              <w:rPr>
                <w:rFonts w:ascii="宋体"/>
                <w:szCs w:val="21"/>
              </w:rPr>
              <w:t>X</w:t>
            </w:r>
            <w:r>
              <w:rPr>
                <w:rFonts w:hint="eastAsia" w:ascii="宋体"/>
                <w:szCs w:val="21"/>
              </w:rPr>
              <w:t>药品购销员</w:t>
            </w:r>
          </w:p>
          <w:p w14:paraId="158A2E6D">
            <w:pPr>
              <w:adjustRightInd w:val="0"/>
              <w:snapToGrid w:val="0"/>
              <w:jc w:val="center"/>
              <w:rPr>
                <w:rFonts w:ascii="宋体"/>
                <w:color w:val="auto"/>
                <w:szCs w:val="21"/>
              </w:rPr>
            </w:pPr>
            <w:r>
              <w:rPr>
                <w:rFonts w:hint="eastAsia" w:ascii="宋体"/>
                <w:color w:val="auto"/>
                <w:szCs w:val="21"/>
              </w:rPr>
              <w:t>健康管理师</w:t>
            </w:r>
          </w:p>
          <w:p w14:paraId="7123D4BA">
            <w:pPr>
              <w:adjustRightInd w:val="0"/>
              <w:snapToGrid w:val="0"/>
              <w:jc w:val="center"/>
              <w:rPr>
                <w:rFonts w:ascii="宋体"/>
                <w:b/>
                <w:color w:val="auto"/>
                <w:szCs w:val="21"/>
              </w:rPr>
            </w:pPr>
            <w:r>
              <w:rPr>
                <w:rFonts w:hint="eastAsia" w:ascii="宋体"/>
                <w:b/>
                <w:color w:val="auto"/>
                <w:szCs w:val="21"/>
              </w:rPr>
              <w:t>营养师</w:t>
            </w:r>
          </w:p>
          <w:p w14:paraId="06A4C834">
            <w:pPr>
              <w:adjustRightInd w:val="0"/>
              <w:snapToGrid w:val="0"/>
              <w:jc w:val="center"/>
              <w:rPr>
                <w:rFonts w:ascii="宋体"/>
                <w:szCs w:val="21"/>
              </w:rPr>
            </w:pPr>
          </w:p>
        </w:tc>
      </w:tr>
    </w:tbl>
    <w:p w14:paraId="12F93972">
      <w:pPr>
        <w:adjustRightInd w:val="0"/>
        <w:snapToGrid w:val="0"/>
        <w:spacing w:line="360" w:lineRule="auto"/>
        <w:ind w:firstLine="560" w:firstLineChars="200"/>
        <w:rPr>
          <w:rFonts w:ascii="黑体" w:hAnsi="黑体" w:eastAsia="黑体" w:cs="Angsana New"/>
          <w:bCs/>
          <w:sz w:val="28"/>
          <w:szCs w:val="28"/>
          <w:lang w:bidi="th-TH"/>
        </w:rPr>
      </w:pPr>
    </w:p>
    <w:p w14:paraId="7E1D7DE3">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4C736580">
      <w:pPr>
        <w:adjustRightInd w:val="0"/>
        <w:snapToGrid w:val="0"/>
        <w:spacing w:line="360" w:lineRule="auto"/>
        <w:ind w:firstLine="482" w:firstLineChars="200"/>
        <w:rPr>
          <w:rFonts w:ascii="宋体" w:cs="Angsana New"/>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209B90B">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医药行业的药物检验员、质量保障管理员、药师等职业，能够从事药品质量检验、药品质量管理等工作的高技能人才。</w:t>
      </w:r>
    </w:p>
    <w:p w14:paraId="4A0C90CB">
      <w:pPr>
        <w:adjustRightInd w:val="0"/>
        <w:snapToGrid w:val="0"/>
        <w:spacing w:line="360" w:lineRule="auto"/>
        <w:ind w:firstLine="482" w:firstLineChars="200"/>
        <w:rPr>
          <w:rFonts w:ascii="宋体" w:cs="Angsana New"/>
          <w:sz w:val="24"/>
          <w:szCs w:val="24"/>
          <w:lang w:bidi="th-TH"/>
        </w:rPr>
      </w:pPr>
      <w:r>
        <w:rPr>
          <w:rFonts w:hint="eastAsia" w:ascii="宋体" w:hAnsi="宋体" w:cs="Angsana New"/>
          <w:b/>
          <w:bCs/>
          <w:sz w:val="24"/>
          <w:szCs w:val="24"/>
          <w:lang w:bidi="th-TH"/>
        </w:rPr>
        <w:t>（二）培养规格</w:t>
      </w:r>
    </w:p>
    <w:p w14:paraId="5F1BA59F">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本专业毕业生应在素质、知识和能力等方面达到以下要求。</w:t>
      </w:r>
    </w:p>
    <w:p w14:paraId="42ADA87E">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1B25BA8C">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（1）思想政治素质：热爱社会主义祖国，能够准确理解和把握社会主义核心价值观的深刻内涵和实践要求，具有正确的世界观、人生观、价值观。</w:t>
      </w:r>
    </w:p>
    <w:p w14:paraId="11725F5C">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（2）文化素质：具备一定的文学、艺术、历史、自然科学常识等人文素养；具有一定的具有感受美、表现美、鉴赏美、创造美素养。</w:t>
      </w:r>
    </w:p>
    <w:p w14:paraId="6BC0FF5F">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职业素质：热爱药品制造事业、尊重科学、敬畏生命、诚实守信、严谨认真、吃苦耐劳、热情服务、良心制药、合规从业、精益求精的职业道德和良好的药品质量规范意识。具有较强的质量意识、环保意识、安全意识、信息素养、工匠精神、创新思维，职业生涯规划意识等职业素质。</w:t>
      </w:r>
    </w:p>
    <w:p w14:paraId="6611CD21">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身心素质：具有自我管理能力、职业生涯规划意识、有较强的集体意识和团队合作精神，勇于奋斗、积极向上；具有健康的体魄、健全的人格，养成良好行为习惯；具有较强的心理承受能力和环境适应能力。</w:t>
      </w:r>
    </w:p>
    <w:p w14:paraId="53F7614D">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545C998B">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（1）掌握必备的思想政治理论、军事理论、科学文化和中华优秀传统文化知识；</w:t>
      </w:r>
    </w:p>
    <w:p w14:paraId="7F7B49C7">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（2）掌握必需的外语、计算机信息技术、法律、健康、美学常识；</w:t>
      </w:r>
    </w:p>
    <w:p w14:paraId="37CA40CB">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（3）掌握一定得就业、创业知识；</w:t>
      </w:r>
    </w:p>
    <w:p w14:paraId="65247BFE">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（4）掌握本专业所需的无机化学、有机化学、生物化学、化学分析等方面的专业基础理论知识。</w:t>
      </w:r>
    </w:p>
    <w:p w14:paraId="43B5ADB8">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（5）掌握本专业药品生产、销售、使用、监管方面的知识；</w:t>
      </w:r>
    </w:p>
    <w:p w14:paraId="2BD63BA5">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（6）掌握本专业药品质量管理规范和全面控制药品质量的知识；</w:t>
      </w:r>
    </w:p>
    <w:p w14:paraId="54BAED93">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（7）掌握药品质量检验体系，药品检验质量标准操作规程等相关知识；</w:t>
      </w:r>
    </w:p>
    <w:p w14:paraId="223908EE">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（8）掌握药品质量检测所必须的化学分析、仪器分析技术、药品分析、中药制剂分析、药品生物鉴定技术等知识；</w:t>
      </w:r>
    </w:p>
    <w:p w14:paraId="011854DA">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（9）了解制药行业的新技术、新设备和发展趋势，具有在业务上与时俱进的专业知识。</w:t>
      </w:r>
    </w:p>
    <w:p w14:paraId="1D7BE020">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3451F68E">
      <w:pPr>
        <w:adjustRightInd w:val="0"/>
        <w:snapToGrid w:val="0"/>
        <w:spacing w:line="360" w:lineRule="auto"/>
        <w:ind w:firstLine="480" w:firstLineChars="200"/>
        <w:rPr>
          <w:rFonts w:ascii="Times New Roman" w:hAnsi="Times New Roman"/>
          <w:sz w:val="24"/>
          <w:szCs w:val="24"/>
        </w:rPr>
      </w:pPr>
      <w:r>
        <w:rPr>
          <w:rFonts w:hint="eastAsia" w:ascii="宋体" w:hAnsi="宋体" w:cs="Angsana New"/>
          <w:sz w:val="24"/>
          <w:szCs w:val="24"/>
          <w:lang w:bidi="th-TH"/>
        </w:rPr>
        <w:t>（1）职业基本能力</w:t>
      </w:r>
    </w:p>
    <w:p w14:paraId="476C7D24">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①能够较好运用语言与文字表达、进行人际沟通、工作交流；</w:t>
      </w:r>
    </w:p>
    <w:p w14:paraId="28099E37">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②能够使用计算机办公、信息获取及处理、自我学习和管理；</w:t>
      </w:r>
    </w:p>
    <w:p w14:paraId="140774C2">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③能够借助工作阅读、学习专业相关文献。</w:t>
      </w:r>
    </w:p>
    <w:p w14:paraId="7D16E29B">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（2）职业核心能力</w:t>
      </w:r>
    </w:p>
    <w:p w14:paraId="720053FC">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①具有使用常规化学分析仪器，开展相关理化检验工作技能；</w:t>
      </w:r>
    </w:p>
    <w:p w14:paraId="11A2D82C">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②具有使用常规和先进仪器，开展药品鉴定、检查、含量测定等检测工作技能；</w:t>
      </w:r>
    </w:p>
    <w:p w14:paraId="2F4BB992">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③具有对制药用水、辅料、化学原料、制剂、中药材、中药制剂进行检测；</w:t>
      </w:r>
    </w:p>
    <w:p w14:paraId="071AE89D">
      <w:pPr>
        <w:adjustRightInd w:val="0"/>
        <w:snapToGrid w:val="0"/>
        <w:spacing w:line="360" w:lineRule="auto"/>
        <w:ind w:firstLine="480" w:firstLineChars="200"/>
        <w:rPr>
          <w:rFonts w:ascii="Times New Roman" w:hAnsi="Times New Roman"/>
          <w:sz w:val="24"/>
          <w:szCs w:val="24"/>
        </w:rPr>
      </w:pPr>
      <w:r>
        <w:rPr>
          <w:rFonts w:hint="eastAsia" w:ascii="Times New Roman" w:hAnsi="Times New Roman"/>
          <w:sz w:val="24"/>
          <w:szCs w:val="24"/>
        </w:rPr>
        <w:t>④具有药品生产、流通、经营及销售的质量管理和控制的工作能力；</w:t>
      </w:r>
    </w:p>
    <w:p w14:paraId="2E5A88F5">
      <w:pPr>
        <w:adjustRightInd w:val="0"/>
        <w:snapToGrid w:val="0"/>
        <w:spacing w:line="360" w:lineRule="auto"/>
        <w:ind w:firstLine="480" w:firstLineChars="200"/>
        <w:rPr>
          <w:rFonts w:ascii="宋体" w:cs="Angsana New"/>
          <w:sz w:val="24"/>
          <w:szCs w:val="24"/>
          <w:lang w:bidi="th-TH"/>
        </w:rPr>
      </w:pPr>
      <w:r>
        <w:rPr>
          <w:rFonts w:hint="eastAsia" w:ascii="Times New Roman" w:hAnsi="Times New Roman"/>
          <w:sz w:val="24"/>
          <w:szCs w:val="24"/>
        </w:rPr>
        <w:t>⑤具有事故风险防范、评价及处理能力。</w:t>
      </w:r>
      <w:r>
        <w:t>中药制剂分析</w:t>
      </w:r>
      <w:r>
        <w:rPr>
          <w:rFonts w:hint="eastAsia"/>
        </w:rPr>
        <w:t>，</w:t>
      </w:r>
      <w:r>
        <w:t>药品数据管理 8 实务</w:t>
      </w:r>
    </w:p>
    <w:p w14:paraId="6244E223">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07A44F55">
      <w:pPr>
        <w:pStyle w:val="25"/>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45841199">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w:t>
      </w:r>
      <w:r>
        <w:rPr>
          <w:rFonts w:hint="eastAsia" w:ascii="宋体" w:hAnsi="宋体" w:cs="Angsana New"/>
          <w:b/>
          <w:sz w:val="24"/>
          <w:szCs w:val="24"/>
          <w:lang w:val="en-US" w:eastAsia="zh-CN" w:bidi="th-TH"/>
        </w:rPr>
        <w:t>任务</w:t>
      </w:r>
      <w:r>
        <w:rPr>
          <w:rFonts w:hint="eastAsia" w:ascii="宋体" w:hAnsi="宋体" w:cs="Angsana New"/>
          <w:b/>
          <w:sz w:val="24"/>
          <w:szCs w:val="24"/>
          <w:lang w:bidi="th-TH"/>
        </w:rPr>
        <w:t>表</w:t>
      </w:r>
    </w:p>
    <w:tbl>
      <w:tblPr>
        <w:tblStyle w:val="13"/>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490"/>
        <w:gridCol w:w="1659"/>
        <w:gridCol w:w="2989"/>
        <w:gridCol w:w="2158"/>
      </w:tblGrid>
      <w:tr w14:paraId="17AD1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505" w:type="dxa"/>
            <w:vAlign w:val="center"/>
          </w:tcPr>
          <w:p w14:paraId="76A3EA61">
            <w:pPr>
              <w:adjustRightInd w:val="0"/>
              <w:snapToGrid w:val="0"/>
              <w:jc w:val="center"/>
              <w:rPr>
                <w:rFonts w:ascii="宋体"/>
                <w:b/>
                <w:bCs/>
                <w:kern w:val="0"/>
                <w:szCs w:val="21"/>
              </w:rPr>
            </w:pPr>
            <w:r>
              <w:rPr>
                <w:rFonts w:hint="eastAsia" w:ascii="宋体" w:hAnsi="宋体"/>
                <w:b/>
                <w:bCs/>
                <w:kern w:val="0"/>
                <w:szCs w:val="21"/>
              </w:rPr>
              <w:t>序号</w:t>
            </w:r>
          </w:p>
        </w:tc>
        <w:tc>
          <w:tcPr>
            <w:tcW w:w="1490" w:type="dxa"/>
            <w:vAlign w:val="center"/>
          </w:tcPr>
          <w:p w14:paraId="0963763D">
            <w:pPr>
              <w:adjustRightInd w:val="0"/>
              <w:snapToGrid w:val="0"/>
              <w:jc w:val="center"/>
              <w:rPr>
                <w:rFonts w:ascii="宋体"/>
                <w:b/>
                <w:bCs/>
                <w:szCs w:val="21"/>
              </w:rPr>
            </w:pPr>
            <w:r>
              <w:rPr>
                <w:rFonts w:hint="eastAsia" w:ascii="宋体" w:hAnsi="宋体"/>
                <w:b/>
                <w:bCs/>
                <w:szCs w:val="21"/>
              </w:rPr>
              <w:t>职业岗位</w:t>
            </w:r>
          </w:p>
          <w:p w14:paraId="47BBC452">
            <w:pPr>
              <w:adjustRightInd w:val="0"/>
              <w:snapToGrid w:val="0"/>
              <w:jc w:val="center"/>
              <w:rPr>
                <w:rFonts w:ascii="宋体"/>
                <w:b/>
                <w:bCs/>
                <w:szCs w:val="21"/>
              </w:rPr>
            </w:pPr>
            <w:r>
              <w:rPr>
                <w:rFonts w:hint="eastAsia" w:ascii="宋体" w:hAnsi="宋体"/>
                <w:b/>
                <w:bCs/>
                <w:szCs w:val="21"/>
              </w:rPr>
              <w:t>（核心岗位及相关岗位）</w:t>
            </w:r>
          </w:p>
        </w:tc>
        <w:tc>
          <w:tcPr>
            <w:tcW w:w="1659" w:type="dxa"/>
            <w:vAlign w:val="center"/>
          </w:tcPr>
          <w:p w14:paraId="0967668B">
            <w:pPr>
              <w:adjustRightInd w:val="0"/>
              <w:snapToGrid w:val="0"/>
              <w:jc w:val="center"/>
              <w:rPr>
                <w:rFonts w:ascii="宋体"/>
                <w:b/>
                <w:bCs/>
                <w:kern w:val="0"/>
                <w:szCs w:val="21"/>
              </w:rPr>
            </w:pPr>
            <w:r>
              <w:rPr>
                <w:rFonts w:hint="eastAsia" w:ascii="宋体" w:hAnsi="宋体"/>
                <w:b/>
                <w:bCs/>
                <w:kern w:val="0"/>
                <w:szCs w:val="21"/>
              </w:rPr>
              <w:t>典型工作任务</w:t>
            </w:r>
          </w:p>
        </w:tc>
        <w:tc>
          <w:tcPr>
            <w:tcW w:w="2989" w:type="dxa"/>
            <w:vAlign w:val="center"/>
          </w:tcPr>
          <w:p w14:paraId="5ED5936C">
            <w:pPr>
              <w:adjustRightInd w:val="0"/>
              <w:snapToGrid w:val="0"/>
              <w:jc w:val="center"/>
              <w:rPr>
                <w:rFonts w:ascii="宋体"/>
                <w:b/>
                <w:bCs/>
                <w:szCs w:val="21"/>
              </w:rPr>
            </w:pPr>
            <w:r>
              <w:rPr>
                <w:rFonts w:hint="eastAsia" w:ascii="宋体" w:hAnsi="宋体"/>
                <w:b/>
                <w:bCs/>
                <w:szCs w:val="21"/>
              </w:rPr>
              <w:t>核心技能</w:t>
            </w:r>
          </w:p>
        </w:tc>
        <w:tc>
          <w:tcPr>
            <w:tcW w:w="2158" w:type="dxa"/>
            <w:vAlign w:val="center"/>
          </w:tcPr>
          <w:p w14:paraId="42858787">
            <w:pPr>
              <w:adjustRightInd w:val="0"/>
              <w:snapToGrid w:val="0"/>
              <w:jc w:val="center"/>
              <w:rPr>
                <w:rFonts w:ascii="宋体"/>
                <w:b/>
                <w:bCs/>
                <w:szCs w:val="21"/>
              </w:rPr>
            </w:pPr>
            <w:r>
              <w:rPr>
                <w:rFonts w:hint="eastAsia" w:ascii="宋体" w:hAnsi="宋体"/>
                <w:b/>
                <w:bCs/>
                <w:szCs w:val="21"/>
              </w:rPr>
              <w:t>主要教学内容</w:t>
            </w:r>
          </w:p>
        </w:tc>
      </w:tr>
      <w:tr w14:paraId="75637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59C0A91">
            <w:pPr>
              <w:adjustRightInd w:val="0"/>
              <w:snapToGrid w:val="0"/>
              <w:jc w:val="center"/>
              <w:rPr>
                <w:rFonts w:ascii="宋体"/>
                <w:kern w:val="0"/>
                <w:szCs w:val="21"/>
              </w:rPr>
            </w:pPr>
            <w:r>
              <w:rPr>
                <w:rFonts w:hint="eastAsia" w:asciiTheme="minorEastAsia" w:hAnsiTheme="minorEastAsia" w:eastAsiaTheme="minorEastAsia" w:cstheme="minorEastAsia"/>
                <w:kern w:val="0"/>
                <w:szCs w:val="21"/>
              </w:rPr>
              <w:t>1</w:t>
            </w:r>
          </w:p>
        </w:tc>
        <w:tc>
          <w:tcPr>
            <w:tcW w:w="1490" w:type="dxa"/>
            <w:vAlign w:val="center"/>
          </w:tcPr>
          <w:p w14:paraId="2E4E5370">
            <w:pPr>
              <w:adjustRightInd w:val="0"/>
              <w:snapToGrid w:val="0"/>
              <w:jc w:val="left"/>
              <w:rPr>
                <w:rFonts w:ascii="宋体"/>
                <w:szCs w:val="21"/>
              </w:rPr>
            </w:pPr>
            <w:r>
              <w:rPr>
                <w:rFonts w:hint="eastAsia" w:asciiTheme="minorEastAsia" w:hAnsiTheme="minorEastAsia" w:eastAsiaTheme="minorEastAsia" w:cstheme="minorEastAsia"/>
                <w:kern w:val="0"/>
                <w:szCs w:val="21"/>
              </w:rPr>
              <w:t>药物检验员（药品理化检验岗）</w:t>
            </w:r>
          </w:p>
        </w:tc>
        <w:tc>
          <w:tcPr>
            <w:tcW w:w="1659" w:type="dxa"/>
            <w:vAlign w:val="center"/>
          </w:tcPr>
          <w:p w14:paraId="0DE3C5B5">
            <w:pPr>
              <w:adjustRightInd w:val="0"/>
              <w:snapToGrid w:val="0"/>
              <w:jc w:val="left"/>
              <w:rPr>
                <w:rFonts w:ascii="宋体"/>
                <w:kern w:val="0"/>
                <w:sz w:val="20"/>
                <w:szCs w:val="21"/>
              </w:rPr>
            </w:pPr>
            <w:r>
              <w:rPr>
                <w:rFonts w:hint="eastAsia" w:asciiTheme="minorEastAsia" w:hAnsiTheme="minorEastAsia" w:eastAsiaTheme="minorEastAsia" w:cstheme="minorEastAsia"/>
                <w:kern w:val="0"/>
                <w:szCs w:val="21"/>
              </w:rPr>
              <w:t>按国家药品质量标准或企业标准的要求采用常用玻璃仪 器对原辅料、中间体、成品进行取样分析检验。</w:t>
            </w:r>
          </w:p>
        </w:tc>
        <w:tc>
          <w:tcPr>
            <w:tcW w:w="2989" w:type="dxa"/>
            <w:vAlign w:val="center"/>
          </w:tcPr>
          <w:p w14:paraId="7624784F">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1.严谨和实事求是的工作态度；</w:t>
            </w:r>
          </w:p>
          <w:p w14:paraId="70285A72">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 国家药品标准审读能力；</w:t>
            </w:r>
          </w:p>
          <w:p w14:paraId="5722A90B">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3.使用常用玻璃仪器对原辅料进行理化鉴别、检查、含量测定及对结果进行分析评价的能力； </w:t>
            </w:r>
          </w:p>
          <w:p w14:paraId="67BBFEE8">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4.规范记录和撰写报告的能力；</w:t>
            </w:r>
          </w:p>
          <w:p w14:paraId="322F0A69">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5.对化学分析设备进行简单维修保养与使用的能力； </w:t>
            </w:r>
          </w:p>
          <w:p w14:paraId="51AF28D9">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6.对不合格品能把关及时报告的能力； </w:t>
            </w:r>
          </w:p>
          <w:p w14:paraId="47BEEA58">
            <w:pPr>
              <w:adjustRightInd w:val="0"/>
              <w:snapToGrid w:val="0"/>
              <w:rPr>
                <w:rFonts w:ascii="宋体"/>
                <w:szCs w:val="21"/>
              </w:rPr>
            </w:pPr>
            <w:r>
              <w:rPr>
                <w:rFonts w:hint="eastAsia" w:asciiTheme="minorEastAsia" w:hAnsiTheme="minorEastAsia" w:eastAsiaTheme="minorEastAsia" w:cstheme="minorEastAsia"/>
                <w:szCs w:val="21"/>
              </w:rPr>
              <w:t>7.对工作现场突发事件的应对能力。</w:t>
            </w:r>
          </w:p>
        </w:tc>
        <w:tc>
          <w:tcPr>
            <w:tcW w:w="2158" w:type="dxa"/>
            <w:vAlign w:val="center"/>
          </w:tcPr>
          <w:p w14:paraId="0230FFD3">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2CD2EA91">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2.《化学分析技术》；</w:t>
            </w:r>
          </w:p>
          <w:p w14:paraId="327D76E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3.《药物化学 》； </w:t>
            </w:r>
          </w:p>
          <w:p w14:paraId="12472535">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4E6B18F3">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5.《实验室组织与管理》；</w:t>
            </w:r>
          </w:p>
          <w:p w14:paraId="7DA9130A">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6.《药事管理与法规》。</w:t>
            </w:r>
          </w:p>
          <w:p w14:paraId="5A4C74FF">
            <w:pPr>
              <w:pStyle w:val="10"/>
              <w:rPr>
                <w:rFonts w:asciiTheme="minorEastAsia" w:hAnsiTheme="minorEastAsia" w:eastAsiaTheme="minorEastAsia" w:cstheme="minorEastAsia"/>
                <w:sz w:val="21"/>
                <w:szCs w:val="21"/>
              </w:rPr>
            </w:pPr>
          </w:p>
          <w:p w14:paraId="423138F9">
            <w:pPr>
              <w:adjustRightInd w:val="0"/>
              <w:snapToGrid w:val="0"/>
              <w:jc w:val="center"/>
              <w:rPr>
                <w:rFonts w:ascii="宋体"/>
                <w:kern w:val="0"/>
                <w:sz w:val="20"/>
                <w:szCs w:val="21"/>
              </w:rPr>
            </w:pPr>
          </w:p>
        </w:tc>
      </w:tr>
      <w:tr w14:paraId="4F845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3BBA41B">
            <w:pPr>
              <w:adjustRightInd w:val="0"/>
              <w:snapToGrid w:val="0"/>
              <w:jc w:val="center"/>
              <w:rPr>
                <w:rFonts w:ascii="宋体"/>
                <w:kern w:val="0"/>
                <w:sz w:val="20"/>
                <w:szCs w:val="21"/>
              </w:rPr>
            </w:pPr>
            <w:r>
              <w:rPr>
                <w:rFonts w:hint="eastAsia" w:asciiTheme="minorEastAsia" w:hAnsiTheme="minorEastAsia" w:eastAsiaTheme="minorEastAsia" w:cstheme="minorEastAsia"/>
                <w:kern w:val="0"/>
                <w:szCs w:val="21"/>
              </w:rPr>
              <w:t>2</w:t>
            </w:r>
          </w:p>
        </w:tc>
        <w:tc>
          <w:tcPr>
            <w:tcW w:w="1490" w:type="dxa"/>
            <w:vAlign w:val="center"/>
          </w:tcPr>
          <w:p w14:paraId="50935E39">
            <w:pPr>
              <w:adjustRightInd w:val="0"/>
              <w:snapToGrid w:val="0"/>
              <w:jc w:val="left"/>
              <w:rPr>
                <w:rFonts w:ascii="宋体"/>
                <w:szCs w:val="21"/>
              </w:rPr>
            </w:pPr>
            <w:r>
              <w:rPr>
                <w:rFonts w:hint="eastAsia" w:asciiTheme="minorEastAsia" w:hAnsiTheme="minorEastAsia" w:eastAsiaTheme="minorEastAsia" w:cstheme="minorEastAsia"/>
                <w:kern w:val="0"/>
                <w:szCs w:val="21"/>
              </w:rPr>
              <w:t>药物检验员（仪器分析检验岗）</w:t>
            </w:r>
          </w:p>
        </w:tc>
        <w:tc>
          <w:tcPr>
            <w:tcW w:w="1659" w:type="dxa"/>
            <w:vAlign w:val="center"/>
          </w:tcPr>
          <w:p w14:paraId="4092964F">
            <w:pPr>
              <w:adjustRightInd w:val="0"/>
              <w:snapToGrid w:val="0"/>
              <w:jc w:val="left"/>
              <w:rPr>
                <w:rFonts w:ascii="宋体"/>
                <w:kern w:val="0"/>
                <w:sz w:val="20"/>
                <w:szCs w:val="21"/>
              </w:rPr>
            </w:pPr>
            <w:r>
              <w:rPr>
                <w:rFonts w:hint="eastAsia" w:asciiTheme="minorEastAsia" w:hAnsiTheme="minorEastAsia" w:eastAsiaTheme="minorEastAsia" w:cstheme="minorEastAsia"/>
                <w:kern w:val="0"/>
                <w:szCs w:val="21"/>
              </w:rPr>
              <w:t>按国家药品质量标准或企业标准的要求采用常用现代仪 器对原辅料、中间体、成品进行取样分析检验。</w:t>
            </w:r>
          </w:p>
        </w:tc>
        <w:tc>
          <w:tcPr>
            <w:tcW w:w="2989" w:type="dxa"/>
            <w:vAlign w:val="center"/>
          </w:tcPr>
          <w:p w14:paraId="529D3A3A">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1.严谨和实事求是的工作态度；</w:t>
            </w:r>
          </w:p>
          <w:p w14:paraId="74CFA1A0">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2. 国家药品标准审读能力；</w:t>
            </w:r>
          </w:p>
          <w:p w14:paraId="5C78802B">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3.具备使用现代分析仪器对原辅料进行鉴别、检查、含量测定的基本技能以及对仪器进行检查、简单维修保养的技能</w:t>
            </w:r>
          </w:p>
          <w:p w14:paraId="15D9D401">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4.能及时记录所用仪器试剂，熟练使用计算机处理数据，具有分析评判数据和完成检验报告的能力 ；</w:t>
            </w:r>
          </w:p>
          <w:p w14:paraId="60A6F0CB">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5.具有检验过程中误差控制和风险防范的能力</w:t>
            </w:r>
          </w:p>
          <w:p w14:paraId="7F70920E">
            <w:pPr>
              <w:adjustRightInd w:val="0"/>
              <w:snapToGrid w:val="0"/>
              <w:jc w:val="left"/>
              <w:rPr>
                <w:rFonts w:ascii="宋体"/>
                <w:szCs w:val="21"/>
              </w:rPr>
            </w:pPr>
            <w:r>
              <w:rPr>
                <w:rFonts w:hint="eastAsia" w:asciiTheme="minorEastAsia" w:hAnsiTheme="minorEastAsia" w:eastAsiaTheme="minorEastAsia" w:cstheme="minorEastAsia"/>
                <w:szCs w:val="21"/>
                <w:shd w:val="clear" w:color="auto" w:fill="FFFFFF"/>
              </w:rPr>
              <w:t xml:space="preserve">6.对不合格品能把关及时报告的能力； </w:t>
            </w:r>
          </w:p>
        </w:tc>
        <w:tc>
          <w:tcPr>
            <w:tcW w:w="2158" w:type="dxa"/>
            <w:vAlign w:val="center"/>
          </w:tcPr>
          <w:p w14:paraId="1CA01C0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455FCC40">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2.《仪器分析技术》；</w:t>
            </w:r>
          </w:p>
          <w:p w14:paraId="072B8454">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3.《药物化学 》； </w:t>
            </w:r>
          </w:p>
          <w:p w14:paraId="2B802C29">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6F2AE9B9">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5.《实验室组织与管理》；</w:t>
            </w:r>
          </w:p>
          <w:p w14:paraId="5C554D53">
            <w:pPr>
              <w:adjustRightInd w:val="0"/>
              <w:snapToGrid w:val="0"/>
              <w:jc w:val="left"/>
              <w:rPr>
                <w:rFonts w:ascii="宋体"/>
                <w:szCs w:val="21"/>
              </w:rPr>
            </w:pPr>
            <w:r>
              <w:rPr>
                <w:rFonts w:hint="eastAsia" w:asciiTheme="minorEastAsia" w:hAnsiTheme="minorEastAsia" w:eastAsiaTheme="minorEastAsia" w:cstheme="minorEastAsia"/>
                <w:szCs w:val="21"/>
              </w:rPr>
              <w:t>6.《药事管理与法规》</w:t>
            </w:r>
          </w:p>
        </w:tc>
      </w:tr>
      <w:tr w14:paraId="55B3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232C31E">
            <w:pPr>
              <w:adjustRightInd w:val="0"/>
              <w:snapToGrid w:val="0"/>
              <w:jc w:val="center"/>
              <w:rPr>
                <w:rFonts w:ascii="宋体"/>
                <w:kern w:val="0"/>
                <w:sz w:val="20"/>
                <w:szCs w:val="21"/>
              </w:rPr>
            </w:pPr>
            <w:r>
              <w:rPr>
                <w:rFonts w:hint="eastAsia" w:asciiTheme="minorEastAsia" w:hAnsiTheme="minorEastAsia" w:eastAsiaTheme="minorEastAsia" w:cstheme="minorEastAsia"/>
                <w:kern w:val="0"/>
                <w:szCs w:val="21"/>
              </w:rPr>
              <w:t>3</w:t>
            </w:r>
          </w:p>
        </w:tc>
        <w:tc>
          <w:tcPr>
            <w:tcW w:w="1490" w:type="dxa"/>
            <w:vAlign w:val="center"/>
          </w:tcPr>
          <w:p w14:paraId="10741750">
            <w:pPr>
              <w:spacing w:before="69" w:line="219" w:lineRule="auto"/>
              <w:ind w:left="72"/>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药物检验员（</w:t>
            </w:r>
            <w:r>
              <w:rPr>
                <w:rFonts w:hint="eastAsia" w:asciiTheme="minorEastAsia" w:hAnsiTheme="minorEastAsia" w:eastAsiaTheme="minorEastAsia" w:cstheme="minorEastAsia"/>
                <w:spacing w:val="2"/>
                <w:szCs w:val="21"/>
              </w:rPr>
              <w:t>药品微生</w:t>
            </w:r>
          </w:p>
          <w:p w14:paraId="50AF217E">
            <w:pPr>
              <w:adjustRightInd w:val="0"/>
              <w:snapToGrid w:val="0"/>
              <w:jc w:val="left"/>
              <w:rPr>
                <w:rFonts w:ascii="宋体"/>
                <w:kern w:val="0"/>
                <w:sz w:val="20"/>
                <w:szCs w:val="21"/>
              </w:rPr>
            </w:pPr>
            <w:r>
              <w:rPr>
                <w:rFonts w:hint="eastAsia" w:asciiTheme="minorEastAsia" w:hAnsiTheme="minorEastAsia" w:eastAsiaTheme="minorEastAsia" w:cstheme="minorEastAsia"/>
                <w:spacing w:val="-2"/>
                <w:szCs w:val="21"/>
              </w:rPr>
              <w:t>物检验岗</w:t>
            </w:r>
            <w:r>
              <w:rPr>
                <w:rFonts w:hint="eastAsia" w:asciiTheme="minorEastAsia" w:hAnsiTheme="minorEastAsia" w:eastAsiaTheme="minorEastAsia" w:cstheme="minorEastAsia"/>
                <w:kern w:val="0"/>
                <w:szCs w:val="21"/>
              </w:rPr>
              <w:t>）</w:t>
            </w:r>
          </w:p>
        </w:tc>
        <w:tc>
          <w:tcPr>
            <w:tcW w:w="1659" w:type="dxa"/>
            <w:vAlign w:val="center"/>
          </w:tcPr>
          <w:p w14:paraId="69A4B8E9">
            <w:pPr>
              <w:adjustRightInd w:val="0"/>
              <w:snapToGrid w:val="0"/>
              <w:jc w:val="left"/>
              <w:rPr>
                <w:rFonts w:ascii="宋体"/>
                <w:kern w:val="0"/>
                <w:sz w:val="20"/>
                <w:szCs w:val="21"/>
              </w:rPr>
            </w:pPr>
            <w:r>
              <w:rPr>
                <w:rFonts w:hint="eastAsia" w:asciiTheme="minorEastAsia" w:hAnsiTheme="minorEastAsia" w:eastAsiaTheme="minorEastAsia" w:cstheme="minorEastAsia"/>
                <w:kern w:val="0"/>
                <w:szCs w:val="21"/>
              </w:rPr>
              <w:t>按国家药品质量标准或企业标准的要求对药品进行无菌 检查、微生物限度检查。</w:t>
            </w:r>
          </w:p>
        </w:tc>
        <w:tc>
          <w:tcPr>
            <w:tcW w:w="2989" w:type="dxa"/>
            <w:vAlign w:val="center"/>
          </w:tcPr>
          <w:p w14:paraId="6F56B030">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1.严谨和实事求是的工作态度；</w:t>
            </w:r>
          </w:p>
          <w:p w14:paraId="6BB210B4">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2. 国家药品标准审读能力；</w:t>
            </w:r>
          </w:p>
          <w:p w14:paraId="2937BF8E">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3.能进行微生物限度检查、无菌检查及误差风险控制能力；</w:t>
            </w:r>
          </w:p>
          <w:p w14:paraId="5ABC6F4B">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 xml:space="preserve">4.专业分析仪器的使用和维护能力； </w:t>
            </w:r>
          </w:p>
          <w:p w14:paraId="0A067FBE">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shd w:val="clear" w:color="auto" w:fill="FFFFFF"/>
              </w:rPr>
              <w:t>5.对现场突发事件的应对能力；</w:t>
            </w:r>
          </w:p>
          <w:p w14:paraId="365F5A4A">
            <w:pPr>
              <w:adjustRightInd w:val="0"/>
              <w:snapToGrid w:val="0"/>
              <w:jc w:val="left"/>
              <w:rPr>
                <w:rFonts w:ascii="宋体"/>
                <w:kern w:val="0"/>
                <w:sz w:val="20"/>
                <w:szCs w:val="21"/>
              </w:rPr>
            </w:pPr>
            <w:r>
              <w:rPr>
                <w:rFonts w:hint="eastAsia" w:asciiTheme="minorEastAsia" w:hAnsiTheme="minorEastAsia" w:eastAsiaTheme="minorEastAsia" w:cstheme="minorEastAsia"/>
                <w:szCs w:val="21"/>
                <w:shd w:val="clear" w:color="auto" w:fill="FFFFFF"/>
              </w:rPr>
              <w:t>6.具备对车间生产、经营企业出现的药品质量问题进行分析、处理的基本能力。</w:t>
            </w:r>
          </w:p>
        </w:tc>
        <w:tc>
          <w:tcPr>
            <w:tcW w:w="2158" w:type="dxa"/>
            <w:vAlign w:val="center"/>
          </w:tcPr>
          <w:p w14:paraId="0317A08E">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3C7708A1">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2.《化学分析技术》；</w:t>
            </w:r>
          </w:p>
          <w:p w14:paraId="3D92E64D">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 《药品生物检定技术》；</w:t>
            </w:r>
          </w:p>
          <w:p w14:paraId="4799F25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77F2A953">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 《实验室组织与管理》；</w:t>
            </w:r>
          </w:p>
          <w:p w14:paraId="3356DE6C">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《药事管理与法规》。</w:t>
            </w:r>
          </w:p>
          <w:p w14:paraId="269FA615">
            <w:pPr>
              <w:adjustRightInd w:val="0"/>
              <w:snapToGrid w:val="0"/>
              <w:jc w:val="center"/>
              <w:rPr>
                <w:rFonts w:ascii="宋体"/>
                <w:kern w:val="0"/>
                <w:sz w:val="20"/>
                <w:szCs w:val="21"/>
              </w:rPr>
            </w:pPr>
          </w:p>
        </w:tc>
      </w:tr>
      <w:tr w14:paraId="4889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5AA166E9">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w:t>
            </w:r>
          </w:p>
        </w:tc>
        <w:tc>
          <w:tcPr>
            <w:tcW w:w="1490" w:type="dxa"/>
            <w:vAlign w:val="center"/>
          </w:tcPr>
          <w:p w14:paraId="7CF5E6A3">
            <w:pPr>
              <w:adjustRightInd w:val="0"/>
              <w:snapToGrid w:val="0"/>
              <w:jc w:val="left"/>
              <w:rPr>
                <w:rFonts w:asciiTheme="minorEastAsia" w:hAnsiTheme="minorEastAsia" w:eastAsiaTheme="minorEastAsia" w:cstheme="minorEastAsia"/>
                <w:spacing w:val="-2"/>
                <w:szCs w:val="21"/>
              </w:rPr>
            </w:pPr>
            <w:r>
              <w:rPr>
                <w:rFonts w:hint="eastAsia" w:asciiTheme="minorEastAsia" w:hAnsiTheme="minorEastAsia" w:eastAsiaTheme="minorEastAsia" w:cstheme="minorEastAsia"/>
                <w:kern w:val="0"/>
                <w:szCs w:val="21"/>
              </w:rPr>
              <w:t>化学检验员（理化检验岗）</w:t>
            </w:r>
          </w:p>
        </w:tc>
        <w:tc>
          <w:tcPr>
            <w:tcW w:w="1659" w:type="dxa"/>
            <w:vAlign w:val="center"/>
          </w:tcPr>
          <w:p w14:paraId="009DEDE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按国家食品、药品</w:t>
            </w:r>
            <w:r>
              <w:rPr>
                <w:rFonts w:hint="eastAsia" w:asciiTheme="minorEastAsia" w:hAnsiTheme="minorEastAsia" w:eastAsiaTheme="minorEastAsia" w:cstheme="minorEastAsia"/>
                <w:szCs w:val="21"/>
              </w:rPr>
              <w:t>其它化学品</w:t>
            </w:r>
            <w:r>
              <w:rPr>
                <w:rFonts w:hint="eastAsia" w:asciiTheme="minorEastAsia" w:hAnsiTheme="minorEastAsia" w:eastAsiaTheme="minorEastAsia" w:cstheme="minorEastAsia"/>
                <w:kern w:val="0"/>
                <w:szCs w:val="21"/>
              </w:rPr>
              <w:t>质量标准或企业 标准的要求采用常用玻璃仪 器对原辅料、中间体、成品 进行取样分析检验。</w:t>
            </w:r>
          </w:p>
        </w:tc>
        <w:tc>
          <w:tcPr>
            <w:tcW w:w="2989" w:type="dxa"/>
            <w:vAlign w:val="center"/>
          </w:tcPr>
          <w:p w14:paraId="45BDA0E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1.严谨和实事求是的工作态度；</w:t>
            </w:r>
          </w:p>
          <w:p w14:paraId="16D25E71">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 国家食品、药品或其它化学品标准审读能力；</w:t>
            </w:r>
          </w:p>
          <w:p w14:paraId="1F7DCD8D">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3.使用常用玻璃仪器对原辅料进行理化鉴别、 检查、含量测定及对结果进行分析评价的能力； </w:t>
            </w:r>
          </w:p>
          <w:p w14:paraId="38434C0D">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4.规范记录和撰写报告的能力；</w:t>
            </w:r>
          </w:p>
          <w:p w14:paraId="08C9608C">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5.对化学分析设备进行简单维修保养与使用的能力； </w:t>
            </w:r>
          </w:p>
          <w:p w14:paraId="30899BD3">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6.交流和沟通能力；</w:t>
            </w:r>
          </w:p>
          <w:p w14:paraId="2A2BB3A3">
            <w:pPr>
              <w:adjustRightInd w:val="0"/>
              <w:snapToGrid w:val="0"/>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szCs w:val="21"/>
              </w:rPr>
              <w:t xml:space="preserve">7.对不合格品能把关及时报告的能力； </w:t>
            </w:r>
          </w:p>
        </w:tc>
        <w:tc>
          <w:tcPr>
            <w:tcW w:w="2158" w:type="dxa"/>
            <w:vAlign w:val="center"/>
          </w:tcPr>
          <w:p w14:paraId="699740B7">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6A9A97C7">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2.《化学分析技术》；</w:t>
            </w:r>
          </w:p>
          <w:p w14:paraId="47BD8B54">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3.《药物化学 》； </w:t>
            </w:r>
          </w:p>
          <w:p w14:paraId="4D96EDC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322CEA73">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 《实验室组织与管理》；</w:t>
            </w:r>
          </w:p>
          <w:p w14:paraId="002AFAA0">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《药事管理与法规》。</w:t>
            </w:r>
          </w:p>
          <w:p w14:paraId="0BDD6C1F">
            <w:pPr>
              <w:adjustRightInd w:val="0"/>
              <w:snapToGrid w:val="0"/>
              <w:jc w:val="center"/>
              <w:rPr>
                <w:rFonts w:ascii="宋体"/>
                <w:kern w:val="0"/>
                <w:sz w:val="20"/>
                <w:szCs w:val="21"/>
              </w:rPr>
            </w:pPr>
          </w:p>
        </w:tc>
      </w:tr>
      <w:tr w14:paraId="2A5D9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454F197">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p>
        </w:tc>
        <w:tc>
          <w:tcPr>
            <w:tcW w:w="1490" w:type="dxa"/>
            <w:vAlign w:val="center"/>
          </w:tcPr>
          <w:p w14:paraId="29C5200C">
            <w:pPr>
              <w:adjustRightInd w:val="0"/>
              <w:snapToGrid w:val="0"/>
              <w:jc w:val="left"/>
              <w:rPr>
                <w:rFonts w:asciiTheme="minorEastAsia" w:hAnsiTheme="minorEastAsia" w:eastAsiaTheme="minorEastAsia" w:cstheme="minorEastAsia"/>
                <w:spacing w:val="-2"/>
                <w:szCs w:val="21"/>
              </w:rPr>
            </w:pPr>
            <w:r>
              <w:rPr>
                <w:rFonts w:hint="eastAsia" w:asciiTheme="minorEastAsia" w:hAnsiTheme="minorEastAsia" w:eastAsiaTheme="minorEastAsia" w:cstheme="minorEastAsia"/>
                <w:kern w:val="0"/>
                <w:szCs w:val="21"/>
              </w:rPr>
              <w:t>质检员（药品生产质量管理岗）</w:t>
            </w:r>
          </w:p>
        </w:tc>
        <w:tc>
          <w:tcPr>
            <w:tcW w:w="1659" w:type="dxa"/>
            <w:vAlign w:val="center"/>
          </w:tcPr>
          <w:p w14:paraId="0A6B3F4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pacing w:val="-1"/>
                <w:szCs w:val="21"/>
              </w:rPr>
              <w:t>按国家药品质量标准或企业标准的要求对药品生产全过</w:t>
            </w:r>
            <w:r>
              <w:rPr>
                <w:rFonts w:hint="eastAsia" w:asciiTheme="minorEastAsia" w:hAnsiTheme="minorEastAsia" w:eastAsiaTheme="minorEastAsia" w:cstheme="minorEastAsia"/>
                <w:spacing w:val="35"/>
                <w:szCs w:val="21"/>
              </w:rPr>
              <w:t>程行质量控制。</w:t>
            </w:r>
          </w:p>
        </w:tc>
        <w:tc>
          <w:tcPr>
            <w:tcW w:w="2989" w:type="dxa"/>
            <w:vAlign w:val="center"/>
          </w:tcPr>
          <w:p w14:paraId="4F687019">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1.严谨和实事求是的工作态度；</w:t>
            </w:r>
          </w:p>
          <w:p w14:paraId="74A143F9">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2.国家药品标准审读能力；</w:t>
            </w:r>
          </w:p>
          <w:p w14:paraId="69B99FF1">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3.留样及样品管理能力；</w:t>
            </w:r>
          </w:p>
          <w:p w14:paraId="1139BD64">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4.交流和沟通能力；</w:t>
            </w:r>
          </w:p>
          <w:p w14:paraId="6F235AD3">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5.按照GMP要求落实质量管理制度能力； </w:t>
            </w:r>
          </w:p>
          <w:p w14:paraId="3A604504">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6.质量管理风险控制能力；</w:t>
            </w:r>
          </w:p>
          <w:p w14:paraId="1A4487BE">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kern w:val="0"/>
                <w:szCs w:val="21"/>
              </w:rPr>
              <w:t>7.药品存储与养护能力。</w:t>
            </w:r>
          </w:p>
        </w:tc>
        <w:tc>
          <w:tcPr>
            <w:tcW w:w="2158" w:type="dxa"/>
            <w:vAlign w:val="center"/>
          </w:tcPr>
          <w:p w14:paraId="52183CF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06E7D1BC">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2.《化学分析技术》；</w:t>
            </w:r>
          </w:p>
          <w:p w14:paraId="0665D265">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3.《仪器分析技术 》； </w:t>
            </w:r>
          </w:p>
          <w:p w14:paraId="0B452FE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784B8822">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 《实验室组织与管理》；</w:t>
            </w:r>
          </w:p>
          <w:p w14:paraId="04B26AAE">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 《GMP实务》；</w:t>
            </w:r>
          </w:p>
          <w:p w14:paraId="4BB33F1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 《药事管理与法规》。</w:t>
            </w:r>
          </w:p>
          <w:p w14:paraId="36886A2A">
            <w:pPr>
              <w:adjustRightInd w:val="0"/>
              <w:snapToGrid w:val="0"/>
              <w:jc w:val="center"/>
              <w:rPr>
                <w:rFonts w:ascii="宋体"/>
                <w:kern w:val="0"/>
                <w:sz w:val="20"/>
                <w:szCs w:val="21"/>
              </w:rPr>
            </w:pPr>
          </w:p>
        </w:tc>
      </w:tr>
      <w:tr w14:paraId="64C24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45F0D15">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w:t>
            </w:r>
          </w:p>
        </w:tc>
        <w:tc>
          <w:tcPr>
            <w:tcW w:w="1490" w:type="dxa"/>
            <w:vAlign w:val="center"/>
          </w:tcPr>
          <w:p w14:paraId="2D85C728">
            <w:pPr>
              <w:adjustRightInd w:val="0"/>
              <w:snapToGrid w:val="0"/>
              <w:jc w:val="left"/>
              <w:rPr>
                <w:rFonts w:asciiTheme="minorEastAsia" w:hAnsiTheme="minorEastAsia" w:eastAsiaTheme="minorEastAsia" w:cstheme="minorEastAsia"/>
                <w:spacing w:val="-2"/>
                <w:szCs w:val="21"/>
              </w:rPr>
            </w:pPr>
            <w:r>
              <w:rPr>
                <w:rFonts w:hint="eastAsia" w:asciiTheme="minorEastAsia" w:hAnsiTheme="minorEastAsia" w:eastAsiaTheme="minorEastAsia" w:cstheme="minorEastAsia"/>
                <w:kern w:val="0"/>
                <w:szCs w:val="21"/>
              </w:rPr>
              <w:t>质检员（GSP实务岗）</w:t>
            </w:r>
          </w:p>
        </w:tc>
        <w:tc>
          <w:tcPr>
            <w:tcW w:w="1659" w:type="dxa"/>
            <w:vAlign w:val="center"/>
          </w:tcPr>
          <w:p w14:paraId="00360BEC">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对企业药品购进、验收、保管、养护、销售、运输等过程中的质量管理工作进行GSP实务。</w:t>
            </w:r>
          </w:p>
        </w:tc>
        <w:tc>
          <w:tcPr>
            <w:tcW w:w="2989" w:type="dxa"/>
            <w:vAlign w:val="center"/>
          </w:tcPr>
          <w:p w14:paraId="34740DAA">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1.严谨和实事求是的工作态度；</w:t>
            </w:r>
          </w:p>
          <w:p w14:paraId="633CFDB0">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2.国家药品标准审读能力；</w:t>
            </w:r>
          </w:p>
          <w:p w14:paraId="35DD2360">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3.留样及样品管理能力；</w:t>
            </w:r>
          </w:p>
          <w:p w14:paraId="7FA2FCED">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4.交流和沟通能力；</w:t>
            </w:r>
          </w:p>
          <w:p w14:paraId="2ACE153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5按照GSP要求落实质量管理制度的能力； </w:t>
            </w:r>
          </w:p>
          <w:p w14:paraId="3F11E32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6.质量管理风险控制能力；</w:t>
            </w:r>
          </w:p>
          <w:p w14:paraId="2C455EFD">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kern w:val="0"/>
                <w:szCs w:val="21"/>
              </w:rPr>
              <w:t>7.药品存储与养护能力。</w:t>
            </w:r>
          </w:p>
        </w:tc>
        <w:tc>
          <w:tcPr>
            <w:tcW w:w="2158" w:type="dxa"/>
            <w:vAlign w:val="center"/>
          </w:tcPr>
          <w:p w14:paraId="7C59CC60">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1C026F1F">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2.《药店经营与管理》；</w:t>
            </w:r>
          </w:p>
          <w:p w14:paraId="246DAFA3">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3.《药物化学》； </w:t>
            </w:r>
          </w:p>
          <w:p w14:paraId="1EF7BC9C">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4.《GSP实务》；</w:t>
            </w:r>
          </w:p>
          <w:p w14:paraId="210B6F9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5.《药品存储与养护》；</w:t>
            </w:r>
          </w:p>
          <w:p w14:paraId="4EC488D6">
            <w:pPr>
              <w:adjustRightInd w:val="0"/>
              <w:snapToGrid w:val="0"/>
              <w:jc w:val="left"/>
              <w:rPr>
                <w:rFonts w:ascii="宋体"/>
                <w:kern w:val="0"/>
                <w:sz w:val="20"/>
                <w:szCs w:val="21"/>
              </w:rPr>
            </w:pPr>
            <w:r>
              <w:rPr>
                <w:rFonts w:hint="eastAsia" w:asciiTheme="minorEastAsia" w:hAnsiTheme="minorEastAsia" w:eastAsiaTheme="minorEastAsia" w:cstheme="minorEastAsia"/>
                <w:szCs w:val="21"/>
              </w:rPr>
              <w:t>6.《药事管理与法规》。</w:t>
            </w:r>
          </w:p>
        </w:tc>
      </w:tr>
      <w:tr w14:paraId="0028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D3E561E">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w:t>
            </w:r>
          </w:p>
        </w:tc>
        <w:tc>
          <w:tcPr>
            <w:tcW w:w="1490" w:type="dxa"/>
            <w:vAlign w:val="center"/>
          </w:tcPr>
          <w:p w14:paraId="2B7A65BC">
            <w:pPr>
              <w:adjustRightInd w:val="0"/>
              <w:snapToGrid w:val="0"/>
              <w:jc w:val="left"/>
              <w:rPr>
                <w:rFonts w:asciiTheme="minorEastAsia" w:hAnsiTheme="minorEastAsia" w:eastAsiaTheme="minorEastAsia" w:cstheme="minorEastAsia"/>
                <w:spacing w:val="-2"/>
                <w:szCs w:val="21"/>
              </w:rPr>
            </w:pPr>
            <w:r>
              <w:rPr>
                <w:rFonts w:hint="eastAsia" w:asciiTheme="minorEastAsia" w:hAnsiTheme="minorEastAsia" w:eastAsiaTheme="minorEastAsia" w:cstheme="minorEastAsia"/>
                <w:kern w:val="0"/>
                <w:szCs w:val="21"/>
              </w:rPr>
              <w:t>制药工程技术人员（QC管理岗）</w:t>
            </w:r>
          </w:p>
        </w:tc>
        <w:tc>
          <w:tcPr>
            <w:tcW w:w="1659" w:type="dxa"/>
            <w:vAlign w:val="center"/>
          </w:tcPr>
          <w:p w14:paraId="119DB6EA">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 编制公司质量检验管理文件和检验程序，并在批准后监督实施；负责审核质量检验原始记 录和检验报告，对检验结果的真实性和准确性负责；</w:t>
            </w:r>
          </w:p>
          <w:p w14:paraId="6A7EEBC6">
            <w:pPr>
              <w:adjustRightInd w:val="0"/>
              <w:snapToGrid w:val="0"/>
              <w:jc w:val="left"/>
              <w:rPr>
                <w:rFonts w:asciiTheme="minorEastAsia" w:hAnsiTheme="minorEastAsia" w:eastAsiaTheme="minorEastAsia" w:cstheme="minorEastAsia"/>
                <w:kern w:val="0"/>
                <w:szCs w:val="21"/>
              </w:rPr>
            </w:pPr>
          </w:p>
        </w:tc>
        <w:tc>
          <w:tcPr>
            <w:tcW w:w="2989" w:type="dxa"/>
            <w:vAlign w:val="center"/>
          </w:tcPr>
          <w:p w14:paraId="2227F0A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1.严谨和实事求是的工作态度；</w:t>
            </w:r>
          </w:p>
          <w:p w14:paraId="714936AC">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2.熟悉药品相关的法律法规、国家药品标准及企业标准；</w:t>
            </w:r>
          </w:p>
          <w:p w14:paraId="20C3612B">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3.交流和沟通能力；</w:t>
            </w:r>
          </w:p>
          <w:p w14:paraId="02736BB1">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4.具有较强的学习能力、实验操作能力、管理能力 ；</w:t>
            </w:r>
          </w:p>
          <w:p w14:paraId="20F71A34">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5.熟练使用自动化办公软件，具备基本的网络知识 ；</w:t>
            </w:r>
          </w:p>
          <w:p w14:paraId="42B4F983">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6.熟悉检验仪器的原理与操作，具备良好的检验操作技能；</w:t>
            </w:r>
          </w:p>
          <w:p w14:paraId="33D4DF0C">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7.对工作现场突发事件的应对处理能力； </w:t>
            </w:r>
          </w:p>
          <w:p w14:paraId="087D9BA4">
            <w:pPr>
              <w:adjustRightInd w:val="0"/>
              <w:snapToGrid w:val="0"/>
              <w:jc w:val="left"/>
              <w:rPr>
                <w:rFonts w:asciiTheme="minorEastAsia" w:hAnsiTheme="minorEastAsia" w:eastAsiaTheme="minorEastAsia" w:cstheme="minorEastAsia"/>
                <w:szCs w:val="21"/>
                <w:shd w:val="clear" w:color="auto" w:fill="FFFFFF"/>
              </w:rPr>
            </w:pPr>
            <w:r>
              <w:rPr>
                <w:rFonts w:hint="eastAsia" w:asciiTheme="minorEastAsia" w:hAnsiTheme="minorEastAsia" w:eastAsiaTheme="minorEastAsia" w:cstheme="minorEastAsia"/>
                <w:kern w:val="0"/>
                <w:szCs w:val="21"/>
              </w:rPr>
              <w:t>8.一年以上产品检验的经验。</w:t>
            </w:r>
          </w:p>
        </w:tc>
        <w:tc>
          <w:tcPr>
            <w:tcW w:w="2158" w:type="dxa"/>
            <w:vAlign w:val="center"/>
          </w:tcPr>
          <w:p w14:paraId="55C8929B">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0AAD2EB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2.《化学分析技术》；</w:t>
            </w:r>
          </w:p>
          <w:p w14:paraId="30E5ACE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3.《仪器分析技术 》； </w:t>
            </w:r>
          </w:p>
          <w:p w14:paraId="7626B08B">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4.《药品质量检测技术 》；</w:t>
            </w:r>
          </w:p>
          <w:p w14:paraId="454FBF27">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 《实验室组织与管理》；</w:t>
            </w:r>
          </w:p>
          <w:p w14:paraId="1F652259">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6.《GMP实务》；</w:t>
            </w:r>
          </w:p>
          <w:p w14:paraId="05E36862">
            <w:pPr>
              <w:adjustRightInd w:val="0"/>
              <w:snapToGrid w:val="0"/>
              <w:jc w:val="left"/>
              <w:rPr>
                <w:rFonts w:ascii="宋体"/>
                <w:kern w:val="0"/>
                <w:sz w:val="20"/>
                <w:szCs w:val="21"/>
              </w:rPr>
            </w:pPr>
            <w:r>
              <w:rPr>
                <w:rFonts w:hint="eastAsia" w:asciiTheme="minorEastAsia" w:hAnsiTheme="minorEastAsia" w:eastAsiaTheme="minorEastAsia" w:cstheme="minorEastAsia"/>
                <w:szCs w:val="21"/>
              </w:rPr>
              <w:t>7.《药事管理与法规》。</w:t>
            </w:r>
          </w:p>
        </w:tc>
      </w:tr>
      <w:tr w14:paraId="755E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1F45F8BC">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w:t>
            </w:r>
          </w:p>
        </w:tc>
        <w:tc>
          <w:tcPr>
            <w:tcW w:w="1490" w:type="dxa"/>
            <w:vAlign w:val="center"/>
          </w:tcPr>
          <w:p w14:paraId="5A640303">
            <w:pPr>
              <w:adjustRightInd w:val="0"/>
              <w:snapToGrid w:val="0"/>
              <w:jc w:val="left"/>
              <w:rPr>
                <w:rFonts w:asciiTheme="minorEastAsia" w:hAnsiTheme="minorEastAsia" w:eastAsiaTheme="minorEastAsia" w:cstheme="minorEastAsia"/>
                <w:spacing w:val="-2"/>
                <w:szCs w:val="21"/>
              </w:rPr>
            </w:pPr>
            <w:r>
              <w:rPr>
                <w:rFonts w:hint="eastAsia" w:asciiTheme="minorEastAsia" w:hAnsiTheme="minorEastAsia" w:eastAsiaTheme="minorEastAsia" w:cstheme="minorEastAsia"/>
                <w:kern w:val="0"/>
                <w:szCs w:val="21"/>
              </w:rPr>
              <w:t>制药工程技术人员（QA管理岗）</w:t>
            </w:r>
          </w:p>
        </w:tc>
        <w:tc>
          <w:tcPr>
            <w:tcW w:w="1659" w:type="dxa"/>
            <w:vAlign w:val="center"/>
          </w:tcPr>
          <w:p w14:paraId="49D47397">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检查与监督GMP、SOP等文件执行情况；工艺开发、生产现场监控及合规管理。参与生产过程的偏差、不合格、变更、风险管理等情况分析，参与产品质量相关的风险评估实施，建立和完善各项验证工作的相关制度和流程，体系维护。</w:t>
            </w:r>
          </w:p>
        </w:tc>
        <w:tc>
          <w:tcPr>
            <w:tcW w:w="2989" w:type="dxa"/>
            <w:vAlign w:val="center"/>
          </w:tcPr>
          <w:p w14:paraId="7663381A">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1.严谨和实事求是的工作态度；</w:t>
            </w:r>
          </w:p>
          <w:p w14:paraId="576C2BE3">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2.熟悉药品相关的法律法规、国家药品标准及 企业标准；</w:t>
            </w:r>
          </w:p>
          <w:p w14:paraId="6BDC99C6">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3.交流和沟通能力；</w:t>
            </w:r>
          </w:p>
          <w:p w14:paraId="090439DE">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4.具有较强的学习能力、实验操作能力、管理能力 ；</w:t>
            </w:r>
          </w:p>
          <w:p w14:paraId="022CB3B9">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5.熟练使用自动化办公软件，具备基本的网络知识 ；</w:t>
            </w:r>
          </w:p>
          <w:p w14:paraId="07F76AEB">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6.擅长GMP法规研究，有一定的文献检索、及文字撰写能力；</w:t>
            </w:r>
          </w:p>
          <w:p w14:paraId="39CD8161">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7.良好的问题分析能力；良好的沟通协调能力；良好的团队协作精神，敢于吃苦耐劳；</w:t>
            </w:r>
          </w:p>
          <w:p w14:paraId="1BE94611">
            <w:pPr>
              <w:adjustRightInd w:val="0"/>
              <w:snapToGrid w:val="0"/>
              <w:jc w:val="left"/>
              <w:rPr>
                <w:rFonts w:asciiTheme="minorEastAsia" w:hAnsiTheme="minorEastAsia" w:eastAsiaTheme="minorEastAsia" w:cstheme="minorEastAsia"/>
                <w:szCs w:val="21"/>
                <w:shd w:val="clear" w:color="auto" w:fill="FFFFFF"/>
              </w:rPr>
            </w:pPr>
          </w:p>
        </w:tc>
        <w:tc>
          <w:tcPr>
            <w:tcW w:w="2158" w:type="dxa"/>
            <w:vAlign w:val="center"/>
          </w:tcPr>
          <w:p w14:paraId="5F31AA94">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0F69D6A5">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2.《实验室组织与管理》；</w:t>
            </w:r>
          </w:p>
          <w:p w14:paraId="6A5C3A7A">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3.《GMP实务》；</w:t>
            </w:r>
          </w:p>
          <w:p w14:paraId="6F3C3F8C">
            <w:pPr>
              <w:adjustRightInd w:val="0"/>
              <w:snapToGrid w:val="0"/>
              <w:jc w:val="left"/>
              <w:rPr>
                <w:rFonts w:ascii="宋体"/>
                <w:kern w:val="0"/>
                <w:sz w:val="20"/>
                <w:szCs w:val="21"/>
              </w:rPr>
            </w:pPr>
            <w:r>
              <w:rPr>
                <w:rFonts w:hint="eastAsia" w:asciiTheme="minorEastAsia" w:hAnsiTheme="minorEastAsia" w:eastAsiaTheme="minorEastAsia" w:cstheme="minorEastAsia"/>
                <w:szCs w:val="21"/>
              </w:rPr>
              <w:t>4.《药事管理与法规》。</w:t>
            </w:r>
          </w:p>
        </w:tc>
      </w:tr>
      <w:tr w14:paraId="2BA60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shd w:val="clear" w:color="auto" w:fill="auto"/>
            <w:vAlign w:val="center"/>
          </w:tcPr>
          <w:p w14:paraId="5001A598">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9</w:t>
            </w:r>
          </w:p>
        </w:tc>
        <w:tc>
          <w:tcPr>
            <w:tcW w:w="1490" w:type="dxa"/>
            <w:shd w:val="clear" w:color="auto" w:fill="auto"/>
            <w:vAlign w:val="center"/>
          </w:tcPr>
          <w:p w14:paraId="6A3AA709">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执业药师</w:t>
            </w:r>
          </w:p>
        </w:tc>
        <w:tc>
          <w:tcPr>
            <w:tcW w:w="1659" w:type="dxa"/>
            <w:shd w:val="clear" w:color="auto" w:fill="auto"/>
            <w:vAlign w:val="center"/>
          </w:tcPr>
          <w:p w14:paraId="6726F6E8">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药店药品质量控制及经营质量管理；消费者用药咨询和指导；开展药学专业知识培训</w:t>
            </w:r>
          </w:p>
        </w:tc>
        <w:tc>
          <w:tcPr>
            <w:tcW w:w="2989" w:type="dxa"/>
            <w:shd w:val="clear" w:color="auto" w:fill="auto"/>
            <w:vAlign w:val="center"/>
          </w:tcPr>
          <w:p w14:paraId="5CDB1F09">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1.严谨和实事求是的工作态度；</w:t>
            </w:r>
          </w:p>
          <w:p w14:paraId="5D4286AB">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2.熟悉处方药和非处方药的分类管理工作；</w:t>
            </w:r>
          </w:p>
          <w:p w14:paraId="5C352543">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3.交流和沟通能力；</w:t>
            </w:r>
          </w:p>
          <w:p w14:paraId="7DE35EB1">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 xml:space="preserve">4.按照GSP要求落实质量管理制度的能力； </w:t>
            </w:r>
          </w:p>
          <w:p w14:paraId="16B4A6F6">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5.熟悉药品用药知识、存储与养护能力。</w:t>
            </w:r>
          </w:p>
          <w:p w14:paraId="2B75EC2F">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6.具有较强的学习能力、管理能力 ；</w:t>
            </w:r>
          </w:p>
          <w:p w14:paraId="65F27F1E">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7.熟练使用自动化办公软件，具备基本的网络知识 ；</w:t>
            </w:r>
          </w:p>
          <w:p w14:paraId="23039D02">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8.良好的问题分析能力；良好的沟通协调能力；良好的团队协作精神，敢于吃苦耐劳；</w:t>
            </w:r>
          </w:p>
          <w:p w14:paraId="5CAB19E9">
            <w:pPr>
              <w:adjustRightInd w:val="0"/>
              <w:snapToGrid w:val="0"/>
              <w:jc w:val="center"/>
              <w:rPr>
                <w:rFonts w:asciiTheme="minorEastAsia" w:hAnsiTheme="minorEastAsia" w:eastAsiaTheme="minorEastAsia" w:cstheme="minorEastAsia"/>
                <w:kern w:val="0"/>
                <w:szCs w:val="21"/>
              </w:rPr>
            </w:pPr>
          </w:p>
        </w:tc>
        <w:tc>
          <w:tcPr>
            <w:tcW w:w="2158" w:type="dxa"/>
            <w:shd w:val="clear" w:color="auto" w:fill="auto"/>
            <w:vAlign w:val="center"/>
          </w:tcPr>
          <w:p w14:paraId="2B0DE4B9">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1.《药用基础化学》；</w:t>
            </w:r>
          </w:p>
          <w:p w14:paraId="4F0C6852">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2.《药理学》；</w:t>
            </w:r>
          </w:p>
          <w:p w14:paraId="2A0AE6D6">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3.《GSP实务》；</w:t>
            </w:r>
          </w:p>
          <w:p w14:paraId="7F46596F">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4.《药物制剂技术》；</w:t>
            </w:r>
          </w:p>
          <w:p w14:paraId="48E1F24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5.《药物质量检测技术》；</w:t>
            </w:r>
          </w:p>
          <w:p w14:paraId="1F1890D8">
            <w:pPr>
              <w:adjustRightInd w:val="0"/>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6.《药事管理与法规》。</w:t>
            </w:r>
          </w:p>
          <w:p w14:paraId="0C797C66">
            <w:pPr>
              <w:pStyle w:val="10"/>
              <w:rPr>
                <w:rFonts w:asciiTheme="minorEastAsia" w:hAnsiTheme="minorEastAsia" w:eastAsiaTheme="minorEastAsia" w:cstheme="minorEastAsia"/>
                <w:b w:val="0"/>
                <w:sz w:val="21"/>
                <w:szCs w:val="21"/>
              </w:rPr>
            </w:pPr>
          </w:p>
        </w:tc>
      </w:tr>
    </w:tbl>
    <w:p w14:paraId="1B18214A">
      <w:pPr>
        <w:adjustRightInd w:val="0"/>
        <w:snapToGrid w:val="0"/>
        <w:spacing w:before="156" w:beforeLines="50" w:line="360" w:lineRule="auto"/>
        <w:ind w:firstLine="482" w:firstLineChars="200"/>
        <w:rPr>
          <w:rFonts w:ascii="宋体" w:hAnsi="宋体" w:cs="Angsana New"/>
          <w:b/>
          <w:sz w:val="24"/>
          <w:szCs w:val="24"/>
          <w:lang w:bidi="th-TH"/>
        </w:rPr>
      </w:pPr>
    </w:p>
    <w:p w14:paraId="07C1CCE8">
      <w:pPr>
        <w:adjustRightInd w:val="0"/>
        <w:snapToGrid w:val="0"/>
        <w:spacing w:line="360" w:lineRule="auto"/>
        <w:jc w:val="center"/>
        <w:outlineLvl w:val="0"/>
        <w:rPr>
          <w:rFonts w:ascii="宋体" w:cs="Angsana New"/>
          <w:sz w:val="24"/>
          <w:szCs w:val="24"/>
          <w:lang w:bidi="th-TH"/>
        </w:rPr>
      </w:pPr>
    </w:p>
    <w:p w14:paraId="30DE9C86">
      <w:pPr>
        <w:ind w:firstLine="420" w:firstLineChars="200"/>
        <w:rPr>
          <w:rFonts w:ascii="黑体" w:hAnsi="黑体" w:eastAsia="黑体" w:cs="黑体"/>
          <w:sz w:val="28"/>
          <w:szCs w:val="28"/>
        </w:rPr>
      </w:pPr>
      <w:r>
        <w:drawing>
          <wp:anchor distT="0" distB="0" distL="114300" distR="114300" simplePos="0" relativeHeight="251659264" behindDoc="0" locked="0" layoutInCell="1" allowOverlap="1">
            <wp:simplePos x="0" y="0"/>
            <wp:positionH relativeFrom="column">
              <wp:posOffset>84455</wp:posOffset>
            </wp:positionH>
            <wp:positionV relativeFrom="page">
              <wp:posOffset>4353560</wp:posOffset>
            </wp:positionV>
            <wp:extent cx="4918710" cy="3659505"/>
            <wp:effectExtent l="0" t="0" r="3810" b="13335"/>
            <wp:wrapTopAndBottom/>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0"/>
                    <a:stretch>
                      <a:fillRect/>
                    </a:stretch>
                  </pic:blipFill>
                  <pic:spPr>
                    <a:xfrm>
                      <a:off x="0" y="0"/>
                      <a:ext cx="4918710" cy="3659505"/>
                    </a:xfrm>
                    <a:prstGeom prst="rect">
                      <a:avLst/>
                    </a:prstGeom>
                    <a:noFill/>
                    <a:ln>
                      <a:noFill/>
                    </a:ln>
                  </pic:spPr>
                </pic:pic>
              </a:graphicData>
            </a:graphic>
          </wp:anchor>
        </w:drawing>
      </w:r>
      <w:r>
        <w:rPr>
          <w:rFonts w:hint="eastAsia" w:ascii="黑体" w:hAnsi="黑体" w:eastAsia="黑体" w:cs="黑体"/>
          <w:sz w:val="28"/>
          <w:szCs w:val="28"/>
        </w:rPr>
        <w:t>课程设置及要求</w:t>
      </w:r>
    </w:p>
    <w:p w14:paraId="67279C04">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75992F6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以立德树人为根本任务，落实“课程思政”要求，促进产教深度融合，推进“岗课赛证”综合育人，构建“</w:t>
      </w:r>
      <w:bookmarkStart w:id="0" w:name="_Hlk133047022"/>
      <w:r>
        <w:rPr>
          <w:rFonts w:hint="eastAsia" w:ascii="宋体" w:hAnsi="宋体" w:cs="Angsana New"/>
          <w:sz w:val="24"/>
          <w:szCs w:val="24"/>
          <w:lang w:bidi="th-TH"/>
        </w:rPr>
        <w:t>文化素养课程平台</w:t>
      </w:r>
      <w:bookmarkEnd w:id="0"/>
      <w:r>
        <w:rPr>
          <w:rFonts w:hint="eastAsia" w:ascii="宋体" w:hAnsi="宋体" w:cs="Angsana New"/>
          <w:sz w:val="24"/>
          <w:szCs w:val="24"/>
          <w:lang w:bidi="th-TH"/>
        </w:rPr>
        <w:t>、专业群课程平台、素质能力选修课程平台 + 专业核心能力课程模块、专业拓展选修课程模块”的“3平台+</w:t>
      </w:r>
      <w:r>
        <w:rPr>
          <w:rFonts w:ascii="宋体" w:hAnsi="宋体" w:cs="Angsana New"/>
          <w:sz w:val="24"/>
          <w:szCs w:val="24"/>
          <w:lang w:bidi="th-TH"/>
        </w:rPr>
        <w:t>2</w:t>
      </w:r>
      <w:r>
        <w:rPr>
          <w:rFonts w:hint="eastAsia" w:ascii="宋体" w:hAnsi="宋体" w:cs="Angsana New"/>
          <w:sz w:val="24"/>
          <w:szCs w:val="24"/>
          <w:lang w:bidi="th-TH"/>
        </w:rPr>
        <w:t>模块”课程体系，满足学生的多样化选择、多路径成才需要</w:t>
      </w:r>
      <w:r>
        <w:rPr>
          <w:rFonts w:hint="eastAsia" w:ascii="宋体" w:hAnsi="宋体" w:cs="Angsana New"/>
          <w:b/>
          <w:bCs/>
          <w:sz w:val="24"/>
          <w:szCs w:val="24"/>
          <w:lang w:bidi="th-TH"/>
        </w:rPr>
        <w:t>。</w:t>
      </w:r>
    </w:p>
    <w:p w14:paraId="10BC561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药品质量与安全专业的课程构架是与企业合作确定专业及核心课程标准，实现课程内容与岗位技术的有机融合。核心课程采用理实一体化模块教学，每个模块对应一项工作技能，遵循理论够用、突出实践的原则，以企业真实工作任务为教学目标，融教、学、做于一体，教学过程突出“以学生为主体”的理念，有效提高学生的实践技能。通过校企共培， 学生通过在校学习 、企业综合实训、 岗位实习3个阶段逐步学习到岗位知识和技能，真实实现课程教育和专业杠位的无缝对接，构建课程体系如下图所示。</w:t>
      </w:r>
    </w:p>
    <w:p w14:paraId="24406C54">
      <w:pPr>
        <w:adjustRightInd w:val="0"/>
        <w:snapToGrid w:val="0"/>
        <w:spacing w:line="360" w:lineRule="auto"/>
        <w:jc w:val="center"/>
        <w:rPr>
          <w:rFonts w:ascii="宋体" w:hAnsi="宋体" w:cs="Angsana New"/>
          <w:b/>
          <w:sz w:val="24"/>
          <w:szCs w:val="24"/>
          <w:lang w:bidi="th-TH"/>
        </w:rPr>
      </w:pPr>
      <w:r>
        <w:drawing>
          <wp:inline distT="0" distB="0" distL="114300" distR="114300">
            <wp:extent cx="5273675" cy="3541395"/>
            <wp:effectExtent l="0" t="0" r="317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5273675" cy="3541395"/>
                    </a:xfrm>
                    <a:prstGeom prst="rect">
                      <a:avLst/>
                    </a:prstGeom>
                    <a:noFill/>
                    <a:ln>
                      <a:noFill/>
                    </a:ln>
                  </pic:spPr>
                </pic:pic>
              </a:graphicData>
            </a:graphic>
          </wp:inline>
        </w:drawing>
      </w:r>
    </w:p>
    <w:p w14:paraId="5688AB88">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54295227">
      <w:pPr>
        <w:spacing w:line="360" w:lineRule="auto"/>
        <w:ind w:firstLine="480" w:firstLineChars="200"/>
        <w:rPr>
          <w:rFonts w:ascii="宋体" w:hAnsi="宋体" w:cs="Angsana New"/>
          <w:color w:val="auto"/>
          <w:sz w:val="24"/>
          <w:szCs w:val="24"/>
          <w:lang w:bidi="th-TH"/>
        </w:rPr>
      </w:pPr>
      <w:r>
        <w:rPr>
          <w:rFonts w:hint="eastAsia" w:ascii="宋体" w:hAnsi="宋体" w:cs="Angsana New"/>
          <w:sz w:val="24"/>
          <w:szCs w:val="24"/>
          <w:lang w:bidi="th-TH"/>
        </w:rPr>
        <w:t>本</w:t>
      </w:r>
      <w:r>
        <w:rPr>
          <w:rFonts w:hint="eastAsia" w:ascii="宋体" w:hAnsi="宋体" w:cs="Angsana New"/>
          <w:color w:val="auto"/>
          <w:sz w:val="24"/>
          <w:szCs w:val="24"/>
          <w:lang w:bidi="th-TH"/>
        </w:rPr>
        <w:t>专业A类课</w:t>
      </w:r>
      <w:r>
        <w:rPr>
          <w:rFonts w:hint="eastAsia" w:ascii="宋体" w:hAnsi="宋体" w:cs="Angsana New"/>
          <w:color w:val="auto"/>
          <w:sz w:val="24"/>
          <w:szCs w:val="24"/>
          <w:lang w:val="en-US" w:eastAsia="zh-CN" w:bidi="th-TH"/>
        </w:rPr>
        <w:t>20</w:t>
      </w:r>
      <w:r>
        <w:rPr>
          <w:rFonts w:hint="eastAsia" w:ascii="宋体" w:hAnsi="宋体" w:cs="Angsana New"/>
          <w:color w:val="auto"/>
          <w:sz w:val="24"/>
          <w:szCs w:val="24"/>
          <w:lang w:bidi="th-TH"/>
        </w:rPr>
        <w:t>门、B类课32门、C类课22门，选修课程288学时，考试课10门，考查课5</w:t>
      </w:r>
      <w:r>
        <w:rPr>
          <w:rFonts w:hint="eastAsia" w:ascii="宋体" w:hAnsi="宋体" w:cs="Angsana New"/>
          <w:color w:val="auto"/>
          <w:sz w:val="24"/>
          <w:szCs w:val="24"/>
          <w:lang w:val="en-US" w:eastAsia="zh-CN" w:bidi="th-TH"/>
        </w:rPr>
        <w:t>4</w:t>
      </w:r>
      <w:r>
        <w:rPr>
          <w:rFonts w:hint="eastAsia" w:ascii="宋体" w:hAnsi="宋体" w:cs="Angsana New"/>
          <w:color w:val="auto"/>
          <w:sz w:val="24"/>
          <w:szCs w:val="24"/>
          <w:lang w:bidi="th-TH"/>
        </w:rPr>
        <w:t>门。</w:t>
      </w:r>
    </w:p>
    <w:p w14:paraId="50418286">
      <w:pPr>
        <w:spacing w:line="360" w:lineRule="auto"/>
        <w:ind w:firstLine="480" w:firstLineChars="200"/>
        <w:rPr>
          <w:rFonts w:ascii="宋体" w:hAnsi="宋体" w:cs="Angsana New"/>
          <w:bCs/>
          <w:color w:val="auto"/>
          <w:sz w:val="24"/>
          <w:szCs w:val="24"/>
          <w:lang w:bidi="th-TH"/>
        </w:rPr>
      </w:pPr>
      <w:r>
        <w:rPr>
          <w:rFonts w:ascii="宋体" w:hAnsi="宋体" w:cs="Angsana New"/>
          <w:color w:val="auto"/>
          <w:sz w:val="24"/>
          <w:szCs w:val="24"/>
          <w:lang w:bidi="th-TH"/>
        </w:rPr>
        <w:t>1</w:t>
      </w:r>
      <w:r>
        <w:rPr>
          <w:rFonts w:hint="eastAsia" w:ascii="宋体" w:hAnsi="宋体" w:cs="Angsana New"/>
          <w:color w:val="auto"/>
          <w:sz w:val="24"/>
          <w:szCs w:val="24"/>
          <w:lang w:bidi="th-TH"/>
        </w:rPr>
        <w:t>．</w:t>
      </w:r>
      <w:r>
        <w:rPr>
          <w:rFonts w:hint="eastAsia" w:ascii="宋体" w:hAnsi="宋体" w:cs="Angsana New"/>
          <w:bCs/>
          <w:color w:val="auto"/>
          <w:sz w:val="24"/>
          <w:szCs w:val="24"/>
          <w:lang w:bidi="th-TH"/>
        </w:rPr>
        <w:t>公共基础课程</w:t>
      </w:r>
    </w:p>
    <w:p w14:paraId="7C393F25">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公共基础课928学时，其中体育课96学时、毛泽东思想和中国特色社会主义理论体系概论2学分、习近平新时代中国特色社会主义思想概论3学分、思想道德修养与法律基础3学分、形势与政策1学分，军训3周、劳动教育16学时。</w:t>
      </w:r>
    </w:p>
    <w:p w14:paraId="3B3860EF">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7CEB7947">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3"/>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7E0F5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70988B6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2729F7D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1016D1B3">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56776F88">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3EFE946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478F8DF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6945AA5F">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30A5EB75">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6846C563">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523C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DA2A91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543CAD5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36D2DD5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思想道德与法治</w:t>
            </w:r>
          </w:p>
        </w:tc>
        <w:tc>
          <w:tcPr>
            <w:tcW w:w="680" w:type="dxa"/>
            <w:shd w:val="clear" w:color="000000" w:fill="FFFFFF"/>
            <w:vAlign w:val="center"/>
          </w:tcPr>
          <w:p w14:paraId="52821A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w:t>
            </w:r>
          </w:p>
        </w:tc>
        <w:tc>
          <w:tcPr>
            <w:tcW w:w="886" w:type="dxa"/>
            <w:shd w:val="clear" w:color="000000" w:fill="FFFFFF"/>
            <w:vAlign w:val="center"/>
          </w:tcPr>
          <w:p w14:paraId="6438426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48</w:t>
            </w:r>
          </w:p>
        </w:tc>
        <w:tc>
          <w:tcPr>
            <w:tcW w:w="671" w:type="dxa"/>
            <w:shd w:val="clear" w:color="000000" w:fill="FFFFFF"/>
            <w:vAlign w:val="center"/>
          </w:tcPr>
          <w:p w14:paraId="5D5782D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14358C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FB0DE7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F539331">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14426581">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6878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00722B4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6F28474">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10D02B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1D15959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6018DB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49C7F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2DF8F0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57EB1D3">
            <w:pPr>
              <w:jc w:val="center"/>
              <w:rPr>
                <w:rFonts w:asciiTheme="minorEastAsia" w:hAnsiTheme="minorEastAsia" w:eastAsiaTheme="minorEastAsia" w:cstheme="minorEastAsia"/>
                <w:szCs w:val="21"/>
              </w:rPr>
            </w:pPr>
          </w:p>
        </w:tc>
      </w:tr>
      <w:tr w14:paraId="33A77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75D10E6B">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0230957">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毛泽东思想和中国特色社会主义理论体系概论</w:t>
            </w:r>
          </w:p>
        </w:tc>
        <w:tc>
          <w:tcPr>
            <w:tcW w:w="680" w:type="dxa"/>
            <w:shd w:val="clear" w:color="000000" w:fill="FFFFFF"/>
            <w:vAlign w:val="center"/>
          </w:tcPr>
          <w:p w14:paraId="0B2A53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71C4E57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29A31D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1C0134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0B10A4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2E4EEBC">
            <w:pPr>
              <w:jc w:val="center"/>
              <w:rPr>
                <w:rFonts w:asciiTheme="minorEastAsia" w:hAnsiTheme="minorEastAsia" w:eastAsiaTheme="minorEastAsia" w:cstheme="minorEastAsia"/>
                <w:szCs w:val="21"/>
              </w:rPr>
            </w:pPr>
          </w:p>
        </w:tc>
      </w:tr>
      <w:tr w14:paraId="65447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A6C26B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216C41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形势与政策（一）</w:t>
            </w:r>
          </w:p>
        </w:tc>
        <w:tc>
          <w:tcPr>
            <w:tcW w:w="680" w:type="dxa"/>
            <w:shd w:val="clear" w:color="000000" w:fill="FFFFFF"/>
            <w:vAlign w:val="center"/>
          </w:tcPr>
          <w:p w14:paraId="1E6DF01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7A9F6EC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5168ACE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7BD8B7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D9BDF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5FCD6264">
            <w:pPr>
              <w:jc w:val="center"/>
              <w:rPr>
                <w:rFonts w:asciiTheme="minorEastAsia" w:hAnsiTheme="minorEastAsia" w:eastAsiaTheme="minorEastAsia" w:cstheme="minorEastAsia"/>
                <w:szCs w:val="21"/>
              </w:rPr>
            </w:pPr>
          </w:p>
        </w:tc>
      </w:tr>
      <w:tr w14:paraId="5F399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E2B2C5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94FB3B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形势与政策（二）</w:t>
            </w:r>
          </w:p>
        </w:tc>
        <w:tc>
          <w:tcPr>
            <w:tcW w:w="680" w:type="dxa"/>
            <w:shd w:val="clear" w:color="000000" w:fill="FFFFFF"/>
            <w:vAlign w:val="center"/>
          </w:tcPr>
          <w:p w14:paraId="71AEEF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5F229CB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4DE37DD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B5F54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33F89A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79160C1">
            <w:pPr>
              <w:jc w:val="center"/>
              <w:rPr>
                <w:rFonts w:asciiTheme="minorEastAsia" w:hAnsiTheme="minorEastAsia" w:eastAsiaTheme="minorEastAsia" w:cstheme="minorEastAsia"/>
                <w:szCs w:val="21"/>
              </w:rPr>
            </w:pPr>
          </w:p>
        </w:tc>
      </w:tr>
      <w:tr w14:paraId="08E70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FF13DB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D96A2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形势与政策（三）</w:t>
            </w:r>
          </w:p>
        </w:tc>
        <w:tc>
          <w:tcPr>
            <w:tcW w:w="680" w:type="dxa"/>
            <w:shd w:val="clear" w:color="000000" w:fill="FFFFFF"/>
            <w:vAlign w:val="center"/>
          </w:tcPr>
          <w:p w14:paraId="43CA176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3AEFF3C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2268DA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B88222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2094336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7083BC98">
            <w:pPr>
              <w:jc w:val="center"/>
              <w:rPr>
                <w:rFonts w:asciiTheme="minorEastAsia" w:hAnsiTheme="minorEastAsia" w:eastAsiaTheme="minorEastAsia" w:cstheme="minorEastAsia"/>
                <w:szCs w:val="21"/>
              </w:rPr>
            </w:pPr>
          </w:p>
        </w:tc>
      </w:tr>
      <w:tr w14:paraId="2AB8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12F070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2D22C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形势与政策（四）</w:t>
            </w:r>
          </w:p>
        </w:tc>
        <w:tc>
          <w:tcPr>
            <w:tcW w:w="680" w:type="dxa"/>
            <w:shd w:val="clear" w:color="000000" w:fill="FFFFFF"/>
            <w:vAlign w:val="center"/>
          </w:tcPr>
          <w:p w14:paraId="729C35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6DCE058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13B65DD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639CBB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2489BC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368BC2AF">
            <w:pPr>
              <w:jc w:val="center"/>
              <w:rPr>
                <w:rFonts w:asciiTheme="minorEastAsia" w:hAnsiTheme="minorEastAsia" w:eastAsiaTheme="minorEastAsia" w:cstheme="minorEastAsia"/>
                <w:szCs w:val="21"/>
              </w:rPr>
            </w:pPr>
          </w:p>
        </w:tc>
      </w:tr>
      <w:tr w14:paraId="6B25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1530F8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A86BE06">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国家安全教育</w:t>
            </w:r>
          </w:p>
        </w:tc>
        <w:tc>
          <w:tcPr>
            <w:tcW w:w="680" w:type="dxa"/>
            <w:shd w:val="clear" w:color="000000" w:fill="FFFFFF"/>
            <w:vAlign w:val="center"/>
          </w:tcPr>
          <w:p w14:paraId="4E34D72E">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5C2FCD5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671" w:type="dxa"/>
            <w:shd w:val="clear" w:color="000000" w:fill="FFFFFF"/>
            <w:vAlign w:val="center"/>
          </w:tcPr>
          <w:p w14:paraId="30E53CF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561096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6B2924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14:paraId="1BA384AB">
            <w:pPr>
              <w:jc w:val="center"/>
              <w:rPr>
                <w:rFonts w:asciiTheme="minorEastAsia" w:hAnsiTheme="minorEastAsia" w:eastAsiaTheme="minorEastAsia" w:cstheme="minorEastAsia"/>
                <w:szCs w:val="21"/>
              </w:rPr>
            </w:pPr>
          </w:p>
        </w:tc>
      </w:tr>
      <w:tr w14:paraId="08550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14C7DD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E846EA8">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军事理论</w:t>
            </w:r>
          </w:p>
        </w:tc>
        <w:tc>
          <w:tcPr>
            <w:tcW w:w="680" w:type="dxa"/>
            <w:shd w:val="clear" w:color="000000" w:fill="FFFFFF"/>
            <w:vAlign w:val="center"/>
          </w:tcPr>
          <w:p w14:paraId="7995FCCB">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0A0FE8D1">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36</w:t>
            </w:r>
          </w:p>
        </w:tc>
        <w:tc>
          <w:tcPr>
            <w:tcW w:w="671" w:type="dxa"/>
            <w:shd w:val="clear" w:color="000000" w:fill="FFFFFF"/>
            <w:vAlign w:val="center"/>
          </w:tcPr>
          <w:p w14:paraId="1F6351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402CF3A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78B0C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C62E0C0">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1EA23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01D52A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FF9CF0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军事技能</w:t>
            </w:r>
          </w:p>
        </w:tc>
        <w:tc>
          <w:tcPr>
            <w:tcW w:w="680" w:type="dxa"/>
            <w:shd w:val="clear" w:color="000000" w:fill="FFFFFF"/>
            <w:vAlign w:val="center"/>
          </w:tcPr>
          <w:p w14:paraId="6D881602">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w:t>
            </w:r>
          </w:p>
        </w:tc>
        <w:tc>
          <w:tcPr>
            <w:tcW w:w="886" w:type="dxa"/>
            <w:shd w:val="clear" w:color="000000" w:fill="FFFFFF"/>
            <w:vAlign w:val="center"/>
          </w:tcPr>
          <w:p w14:paraId="18C13C19">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108</w:t>
            </w:r>
          </w:p>
        </w:tc>
        <w:tc>
          <w:tcPr>
            <w:tcW w:w="671" w:type="dxa"/>
            <w:shd w:val="clear" w:color="000000" w:fill="FFFFFF"/>
            <w:vAlign w:val="center"/>
          </w:tcPr>
          <w:p w14:paraId="482B37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3D0911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FE803FE">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22EDFA25">
            <w:pPr>
              <w:jc w:val="center"/>
              <w:rPr>
                <w:rFonts w:asciiTheme="minorEastAsia" w:hAnsiTheme="minorEastAsia" w:eastAsiaTheme="minorEastAsia" w:cstheme="minorEastAsia"/>
                <w:szCs w:val="21"/>
              </w:rPr>
            </w:pPr>
          </w:p>
        </w:tc>
      </w:tr>
      <w:tr w14:paraId="70DCD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F945D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09DFC6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8C7A50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人工智能导论</w:t>
            </w:r>
          </w:p>
        </w:tc>
        <w:tc>
          <w:tcPr>
            <w:tcW w:w="680" w:type="dxa"/>
            <w:shd w:val="clear" w:color="000000" w:fill="FFFFFF"/>
            <w:vAlign w:val="center"/>
          </w:tcPr>
          <w:p w14:paraId="4E13FA8E">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6F7FE5B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16</w:t>
            </w:r>
          </w:p>
        </w:tc>
        <w:tc>
          <w:tcPr>
            <w:tcW w:w="671" w:type="dxa"/>
            <w:shd w:val="clear" w:color="000000" w:fill="FFFFFF"/>
            <w:vAlign w:val="center"/>
          </w:tcPr>
          <w:p w14:paraId="189C65F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42FF748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D26AF7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0275B0D">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0AF4F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386D8F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73F6E6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677B2EF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BC6D4B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15DB2F6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14B70BE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4D4FF28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0F174669">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2EF2D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248278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52072CD">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58E114E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4DEB305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2A963D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47676BA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59A6D0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0560461">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3A734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6571ED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746404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6D1D6D9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D0111D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D17427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05EDB9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21B782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12DCC4B6">
            <w:pPr>
              <w:jc w:val="center"/>
              <w:rPr>
                <w:rFonts w:asciiTheme="minorEastAsia" w:hAnsiTheme="minorEastAsia" w:eastAsiaTheme="minorEastAsia" w:cstheme="minorEastAsia"/>
                <w:szCs w:val="21"/>
              </w:rPr>
            </w:pPr>
          </w:p>
        </w:tc>
      </w:tr>
      <w:tr w14:paraId="73A49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36346F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2A5E4EB">
            <w:pPr>
              <w:widowControl/>
              <w:jc w:val="left"/>
              <w:textAlignment w:val="center"/>
              <w:rPr>
                <w:rFonts w:asciiTheme="minorEastAsia" w:hAnsiTheme="minorEastAsia" w:eastAsiaTheme="minorEastAsia" w:cstheme="minorEastAsia"/>
                <w:szCs w:val="21"/>
              </w:rPr>
            </w:pPr>
            <w:r>
              <w:rPr>
                <w:rFonts w:hint="eastAsia" w:ascii="宋体" w:hAnsi="宋体" w:cs="宋体"/>
                <w:color w:val="000000"/>
                <w:kern w:val="0"/>
                <w:sz w:val="16"/>
                <w:szCs w:val="16"/>
                <w:lang w:bidi="ar"/>
              </w:rPr>
              <w:t>大学语文</w:t>
            </w:r>
          </w:p>
        </w:tc>
        <w:tc>
          <w:tcPr>
            <w:tcW w:w="680" w:type="dxa"/>
            <w:shd w:val="clear" w:color="000000" w:fill="FFFFFF"/>
            <w:vAlign w:val="center"/>
          </w:tcPr>
          <w:p w14:paraId="714BE2F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074EDE2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77ADF9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84B7F9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369EC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1B0B88D">
            <w:pPr>
              <w:jc w:val="center"/>
              <w:rPr>
                <w:rFonts w:asciiTheme="minorEastAsia" w:hAnsiTheme="minorEastAsia" w:eastAsiaTheme="minorEastAsia" w:cstheme="minorEastAsia"/>
                <w:szCs w:val="21"/>
              </w:rPr>
            </w:pPr>
          </w:p>
        </w:tc>
      </w:tr>
      <w:tr w14:paraId="73CED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CA8018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505345">
            <w:pPr>
              <w:widowControl/>
              <w:jc w:val="left"/>
              <w:textAlignment w:val="center"/>
              <w:rPr>
                <w:rFonts w:asciiTheme="minorEastAsia" w:hAnsiTheme="minorEastAsia" w:eastAsiaTheme="minorEastAsia" w:cstheme="minorEastAsia"/>
                <w:szCs w:val="21"/>
              </w:rPr>
            </w:pPr>
            <w:r>
              <w:rPr>
                <w:rFonts w:hint="eastAsia" w:ascii="宋体" w:hAnsi="宋体" w:cs="宋体"/>
                <w:color w:val="000000"/>
                <w:kern w:val="0"/>
                <w:sz w:val="16"/>
                <w:szCs w:val="16"/>
                <w:lang w:bidi="ar"/>
              </w:rPr>
              <w:t>数学</w:t>
            </w:r>
          </w:p>
        </w:tc>
        <w:tc>
          <w:tcPr>
            <w:tcW w:w="680" w:type="dxa"/>
            <w:shd w:val="clear" w:color="000000" w:fill="FFFFFF"/>
            <w:vAlign w:val="center"/>
          </w:tcPr>
          <w:p w14:paraId="389737C3">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C430870">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2A766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B24CC2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DB881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A589813">
            <w:pPr>
              <w:jc w:val="center"/>
              <w:rPr>
                <w:rFonts w:asciiTheme="minorEastAsia" w:hAnsiTheme="minorEastAsia" w:eastAsiaTheme="minorEastAsia" w:cstheme="minorEastAsia"/>
                <w:szCs w:val="21"/>
              </w:rPr>
            </w:pPr>
          </w:p>
        </w:tc>
      </w:tr>
      <w:tr w14:paraId="22E26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1C3073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1F8568C">
            <w:pPr>
              <w:widowControl/>
              <w:jc w:val="left"/>
              <w:textAlignment w:val="center"/>
              <w:rPr>
                <w:rFonts w:asciiTheme="minorEastAsia" w:hAnsiTheme="minorEastAsia" w:eastAsiaTheme="minorEastAsia" w:cstheme="minorEastAsia"/>
                <w:szCs w:val="21"/>
              </w:rPr>
            </w:pPr>
            <w:r>
              <w:rPr>
                <w:rFonts w:hint="eastAsia" w:ascii="宋体" w:hAnsi="宋体" w:cs="宋体"/>
                <w:color w:val="000000"/>
                <w:kern w:val="0"/>
                <w:sz w:val="16"/>
                <w:szCs w:val="16"/>
                <w:lang w:bidi="ar"/>
              </w:rPr>
              <w:t>物理</w:t>
            </w:r>
          </w:p>
        </w:tc>
        <w:tc>
          <w:tcPr>
            <w:tcW w:w="680" w:type="dxa"/>
            <w:shd w:val="clear" w:color="000000" w:fill="FFFFFF"/>
            <w:vAlign w:val="center"/>
          </w:tcPr>
          <w:p w14:paraId="7F1CE79C">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2EE5911">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CDB8B5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D7E2C6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C79448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7347C1CA">
            <w:pPr>
              <w:jc w:val="center"/>
              <w:rPr>
                <w:rFonts w:asciiTheme="minorEastAsia" w:hAnsiTheme="minorEastAsia" w:eastAsiaTheme="minorEastAsia" w:cstheme="minorEastAsia"/>
                <w:szCs w:val="21"/>
              </w:rPr>
            </w:pPr>
          </w:p>
        </w:tc>
      </w:tr>
      <w:tr w14:paraId="5005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30F391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5A0E799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85BFD0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大学体育（一）</w:t>
            </w:r>
          </w:p>
        </w:tc>
        <w:tc>
          <w:tcPr>
            <w:tcW w:w="680" w:type="dxa"/>
            <w:shd w:val="clear" w:color="000000" w:fill="FFFFFF"/>
            <w:vAlign w:val="center"/>
          </w:tcPr>
          <w:p w14:paraId="7C061D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11A3C7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5326589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0120A6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CAC683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5D278423">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0F464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F2F393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1B200A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大学体育（二）</w:t>
            </w:r>
          </w:p>
        </w:tc>
        <w:tc>
          <w:tcPr>
            <w:tcW w:w="680" w:type="dxa"/>
            <w:shd w:val="clear" w:color="000000" w:fill="FFFFFF"/>
            <w:vAlign w:val="center"/>
          </w:tcPr>
          <w:p w14:paraId="24CF668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439CFF7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79007DF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22EC9C5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6A36469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F3FD7CB">
            <w:pPr>
              <w:jc w:val="center"/>
              <w:rPr>
                <w:rFonts w:asciiTheme="minorEastAsia" w:hAnsiTheme="minorEastAsia" w:eastAsiaTheme="minorEastAsia" w:cstheme="minorEastAsia"/>
                <w:szCs w:val="21"/>
              </w:rPr>
            </w:pPr>
          </w:p>
        </w:tc>
      </w:tr>
      <w:tr w14:paraId="24714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68493B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7248E1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体育专项（限选1门）</w:t>
            </w:r>
          </w:p>
        </w:tc>
        <w:tc>
          <w:tcPr>
            <w:tcW w:w="680" w:type="dxa"/>
            <w:shd w:val="clear" w:color="000000" w:fill="FFFFFF"/>
            <w:vAlign w:val="center"/>
          </w:tcPr>
          <w:p w14:paraId="506C707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6B24146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622F4E3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4BD97B9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16611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73B5E724">
            <w:pPr>
              <w:jc w:val="center"/>
              <w:rPr>
                <w:rFonts w:asciiTheme="minorEastAsia" w:hAnsiTheme="minorEastAsia" w:eastAsiaTheme="minorEastAsia" w:cstheme="minorEastAsia"/>
                <w:szCs w:val="21"/>
              </w:rPr>
            </w:pPr>
          </w:p>
        </w:tc>
      </w:tr>
      <w:tr w14:paraId="56B67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294CF57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872015F">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心理健康教育</w:t>
            </w:r>
          </w:p>
        </w:tc>
        <w:tc>
          <w:tcPr>
            <w:tcW w:w="680" w:type="dxa"/>
            <w:shd w:val="clear" w:color="000000" w:fill="FFFFFF"/>
            <w:vAlign w:val="center"/>
          </w:tcPr>
          <w:p w14:paraId="18AB47E5">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7DF1E05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4339A7F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15ED16D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3919F0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448EAB7B">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305562A7">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46F65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3169E031">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45CA940A">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79E0E1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美学和艺术史论类、艺术鉴赏和评论类、艺术体验和实践类（限选1门）</w:t>
            </w:r>
          </w:p>
        </w:tc>
        <w:tc>
          <w:tcPr>
            <w:tcW w:w="680" w:type="dxa"/>
            <w:shd w:val="clear" w:color="000000" w:fill="FFFFFF"/>
            <w:vAlign w:val="center"/>
          </w:tcPr>
          <w:p w14:paraId="55903724">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18A03A4B">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55E91D6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B1996D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FBC863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0E75597A">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艺术学院</w:t>
            </w:r>
          </w:p>
        </w:tc>
      </w:tr>
      <w:tr w14:paraId="559D2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734CCAD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640F238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3D1CDB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tc>
        <w:tc>
          <w:tcPr>
            <w:tcW w:w="680" w:type="dxa"/>
            <w:shd w:val="clear" w:color="000000" w:fill="FFFFFF"/>
            <w:vAlign w:val="center"/>
          </w:tcPr>
          <w:p w14:paraId="12CE2573">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097F6E32">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671" w:type="dxa"/>
            <w:shd w:val="clear" w:color="000000" w:fill="FFFFFF"/>
            <w:vAlign w:val="center"/>
          </w:tcPr>
          <w:p w14:paraId="78B3173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098F0C9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FE22AA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328B6545">
            <w:pPr>
              <w:jc w:val="center"/>
              <w:rPr>
                <w:rFonts w:asciiTheme="minorEastAsia" w:hAnsiTheme="minorEastAsia" w:eastAsiaTheme="minorEastAsia"/>
                <w:b/>
                <w:bCs/>
                <w:szCs w:val="21"/>
              </w:rPr>
            </w:pPr>
            <w:r>
              <w:rPr>
                <w:rFonts w:hint="eastAsia" w:asciiTheme="minorEastAsia" w:hAnsiTheme="minorEastAsia" w:eastAsiaTheme="minorEastAsia"/>
                <w:b/>
                <w:bCs/>
                <w:szCs w:val="21"/>
              </w:rPr>
              <w:t>马克思主义</w:t>
            </w:r>
          </w:p>
          <w:p w14:paraId="28B8D3AC">
            <w:pPr>
              <w:jc w:val="center"/>
              <w:rPr>
                <w:rFonts w:asciiTheme="minorEastAsia" w:hAnsiTheme="minorEastAsia" w:eastAsiaTheme="minorEastAsia" w:cstheme="minorEastAsia"/>
                <w:szCs w:val="21"/>
              </w:rPr>
            </w:pPr>
            <w:r>
              <w:rPr>
                <w:rFonts w:hint="eastAsia" w:asciiTheme="minorEastAsia" w:hAnsiTheme="minorEastAsia" w:eastAsiaTheme="minorEastAsia"/>
                <w:b/>
                <w:bCs/>
                <w:szCs w:val="21"/>
              </w:rPr>
              <w:t>学院</w:t>
            </w:r>
          </w:p>
        </w:tc>
      </w:tr>
      <w:tr w14:paraId="23B75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99B9CC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31DB5E9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7C93CFF">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职业生涯规划</w:t>
            </w:r>
          </w:p>
        </w:tc>
        <w:tc>
          <w:tcPr>
            <w:tcW w:w="680" w:type="dxa"/>
            <w:shd w:val="clear" w:color="000000" w:fill="FFFFFF"/>
            <w:vAlign w:val="center"/>
          </w:tcPr>
          <w:p w14:paraId="0E35D091">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418EFA8E">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16</w:t>
            </w:r>
          </w:p>
        </w:tc>
        <w:tc>
          <w:tcPr>
            <w:tcW w:w="671" w:type="dxa"/>
            <w:shd w:val="clear" w:color="000000" w:fill="FFFFFF"/>
            <w:vAlign w:val="center"/>
          </w:tcPr>
          <w:p w14:paraId="252EF60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5A209B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45CA0A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08B1BD3">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就业创业服务处</w:t>
            </w:r>
          </w:p>
        </w:tc>
      </w:tr>
      <w:tr w14:paraId="5AD86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BA882CA">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1AAE630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创新创业教育</w:t>
            </w:r>
          </w:p>
        </w:tc>
        <w:tc>
          <w:tcPr>
            <w:tcW w:w="680" w:type="dxa"/>
            <w:shd w:val="clear" w:color="000000" w:fill="FFFFFF"/>
            <w:vAlign w:val="center"/>
          </w:tcPr>
          <w:p w14:paraId="2F1A4070">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1D26DF4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77518C4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E7F4A9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45CA7A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319922CA">
            <w:pPr>
              <w:rPr>
                <w:rFonts w:asciiTheme="minorEastAsia" w:hAnsiTheme="minorEastAsia" w:eastAsiaTheme="minorEastAsia" w:cstheme="minorEastAsia"/>
                <w:szCs w:val="21"/>
              </w:rPr>
            </w:pPr>
          </w:p>
        </w:tc>
      </w:tr>
      <w:tr w14:paraId="6DC7E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AEC3132">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12280E8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25C20FD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20E6407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16</w:t>
            </w:r>
          </w:p>
        </w:tc>
        <w:tc>
          <w:tcPr>
            <w:tcW w:w="671" w:type="dxa"/>
            <w:shd w:val="clear" w:color="000000" w:fill="FFFFFF"/>
            <w:vAlign w:val="center"/>
          </w:tcPr>
          <w:p w14:paraId="3C43BFC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E2188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78A8B0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59034701">
            <w:pPr>
              <w:rPr>
                <w:rFonts w:asciiTheme="minorEastAsia" w:hAnsiTheme="minorEastAsia" w:eastAsiaTheme="minorEastAsia" w:cstheme="minorEastAsia"/>
                <w:szCs w:val="21"/>
              </w:rPr>
            </w:pPr>
          </w:p>
        </w:tc>
      </w:tr>
    </w:tbl>
    <w:p w14:paraId="27FE96B5">
      <w:pPr>
        <w:jc w:val="center"/>
        <w:rPr>
          <w:rFonts w:asciiTheme="minorEastAsia" w:hAnsiTheme="minorEastAsia" w:eastAsiaTheme="minorEastAsia"/>
          <w:b/>
          <w:szCs w:val="21"/>
        </w:rPr>
      </w:pPr>
    </w:p>
    <w:p w14:paraId="6CE85F9D">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29A8FD47">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53094E5B">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270FD06D">
      <w:pPr>
        <w:spacing w:line="360" w:lineRule="auto"/>
        <w:ind w:firstLine="480" w:firstLineChars="200"/>
        <w:rPr>
          <w:rFonts w:ascii="宋体" w:hAnsi="宋体" w:cs="Angsana New"/>
          <w:sz w:val="24"/>
          <w:szCs w:val="24"/>
          <w:lang w:bidi="th-TH"/>
        </w:rPr>
        <w:sectPr>
          <w:pgSz w:w="11906" w:h="16838"/>
          <w:pgMar w:top="1440" w:right="1800" w:bottom="1440" w:left="1800" w:header="851" w:footer="992" w:gutter="0"/>
          <w:cols w:space="425" w:num="1"/>
          <w:docGrid w:type="lines" w:linePitch="312" w:charSpace="0"/>
        </w:sectPr>
      </w:pPr>
      <w:r>
        <w:rPr>
          <w:rFonts w:hint="eastAsia" w:ascii="宋体" w:hAnsi="宋体" w:cs="Angsana New"/>
          <w:sz w:val="24"/>
          <w:szCs w:val="24"/>
          <w:lang w:bidi="th-TH"/>
        </w:rPr>
        <w:t>本专业开设专业群平台课程7</w:t>
      </w:r>
      <w:r>
        <w:rPr>
          <w:rFonts w:ascii="宋体" w:hAnsi="宋体" w:cs="Angsana New"/>
          <w:sz w:val="24"/>
          <w:szCs w:val="24"/>
          <w:lang w:bidi="th-TH"/>
        </w:rPr>
        <w:t>门</w:t>
      </w:r>
      <w:r>
        <w:rPr>
          <w:rFonts w:hint="eastAsia" w:ascii="宋体" w:hAnsi="宋体" w:cs="Angsana New"/>
          <w:sz w:val="24"/>
          <w:szCs w:val="24"/>
          <w:lang w:bidi="th-TH"/>
        </w:rPr>
        <w:t>，专业群平台课程416学时；专业核心课程8</w:t>
      </w:r>
      <w:r>
        <w:rPr>
          <w:rFonts w:ascii="宋体" w:hAnsi="宋体" w:cs="Angsana New"/>
          <w:sz w:val="24"/>
          <w:szCs w:val="24"/>
          <w:lang w:bidi="th-TH"/>
        </w:rPr>
        <w:t>门，</w:t>
      </w:r>
      <w:r>
        <w:rPr>
          <w:rFonts w:hint="eastAsia" w:ascii="宋体" w:hAnsi="宋体" w:cs="Angsana New"/>
          <w:sz w:val="24"/>
          <w:szCs w:val="24"/>
          <w:lang w:bidi="th-TH"/>
        </w:rPr>
        <w:t>专业核心课程576学时；专业实践性教学576学时、岗位实习400学时、岗位实习开展1学期，社会实践16学时。</w:t>
      </w:r>
    </w:p>
    <w:p w14:paraId="24BBB77F">
      <w:pPr>
        <w:spacing w:line="360" w:lineRule="auto"/>
        <w:ind w:firstLine="480" w:firstLineChars="200"/>
        <w:rPr>
          <w:rFonts w:ascii="宋体" w:hAnsi="宋体" w:cs="Angsana New"/>
          <w:sz w:val="24"/>
          <w:szCs w:val="24"/>
          <w:lang w:bidi="th-TH"/>
        </w:rPr>
      </w:pPr>
    </w:p>
    <w:p w14:paraId="507B4B11">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2"/>
        <w:tblW w:w="139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12"/>
        <w:gridCol w:w="370"/>
        <w:gridCol w:w="644"/>
        <w:gridCol w:w="515"/>
        <w:gridCol w:w="369"/>
        <w:gridCol w:w="405"/>
        <w:gridCol w:w="499"/>
        <w:gridCol w:w="498"/>
        <w:gridCol w:w="499"/>
        <w:gridCol w:w="567"/>
        <w:gridCol w:w="480"/>
        <w:gridCol w:w="731"/>
        <w:gridCol w:w="3922"/>
        <w:gridCol w:w="4057"/>
      </w:tblGrid>
      <w:tr w14:paraId="2167B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6" w:hRule="exact"/>
          <w:tblHeader/>
          <w:jc w:val="center"/>
        </w:trPr>
        <w:tc>
          <w:tcPr>
            <w:tcW w:w="412" w:type="dxa"/>
            <w:vMerge w:val="restart"/>
            <w:vAlign w:val="center"/>
          </w:tcPr>
          <w:p w14:paraId="24FBB367">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1014" w:type="dxa"/>
            <w:gridSpan w:val="2"/>
            <w:vMerge w:val="restart"/>
            <w:shd w:val="clear" w:color="auto" w:fill="auto"/>
            <w:vAlign w:val="center"/>
          </w:tcPr>
          <w:p w14:paraId="671E434B">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515" w:type="dxa"/>
            <w:vMerge w:val="restart"/>
            <w:vAlign w:val="center"/>
          </w:tcPr>
          <w:p w14:paraId="0F087C06">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538ABB9C">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369" w:type="dxa"/>
            <w:vMerge w:val="restart"/>
            <w:shd w:val="clear" w:color="auto" w:fill="auto"/>
            <w:vAlign w:val="center"/>
          </w:tcPr>
          <w:p w14:paraId="0C4C29D0">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405" w:type="dxa"/>
            <w:vMerge w:val="restart"/>
            <w:shd w:val="clear" w:color="auto" w:fill="auto"/>
            <w:vAlign w:val="center"/>
          </w:tcPr>
          <w:p w14:paraId="60ECD7BE">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499" w:type="dxa"/>
            <w:vMerge w:val="restart"/>
            <w:shd w:val="clear" w:color="auto" w:fill="auto"/>
            <w:vAlign w:val="center"/>
          </w:tcPr>
          <w:p w14:paraId="791D834A">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498" w:type="dxa"/>
            <w:vMerge w:val="restart"/>
            <w:shd w:val="clear" w:color="auto" w:fill="auto"/>
            <w:vAlign w:val="center"/>
          </w:tcPr>
          <w:p w14:paraId="7C42A3F7">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23994520">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499" w:type="dxa"/>
            <w:vMerge w:val="restart"/>
            <w:shd w:val="clear" w:color="auto" w:fill="auto"/>
            <w:vAlign w:val="center"/>
          </w:tcPr>
          <w:p w14:paraId="49FDA2FB">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22626687">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14:paraId="34041FBC">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1D424F35">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480" w:type="dxa"/>
            <w:vMerge w:val="restart"/>
            <w:shd w:val="clear" w:color="auto" w:fill="auto"/>
            <w:vAlign w:val="center"/>
          </w:tcPr>
          <w:p w14:paraId="13E56AEA">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6343517F">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731" w:type="dxa"/>
            <w:shd w:val="clear" w:color="auto" w:fill="auto"/>
            <w:vAlign w:val="center"/>
          </w:tcPr>
          <w:p w14:paraId="289A61B6">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3922" w:type="dxa"/>
            <w:vMerge w:val="restart"/>
            <w:shd w:val="clear" w:color="auto" w:fill="auto"/>
            <w:vAlign w:val="center"/>
          </w:tcPr>
          <w:p w14:paraId="45A33E29">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4057" w:type="dxa"/>
            <w:vMerge w:val="restart"/>
            <w:vAlign w:val="center"/>
          </w:tcPr>
          <w:p w14:paraId="229489D5">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3778692D">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14:paraId="212AD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7" w:hRule="exact"/>
          <w:tblHeader/>
          <w:jc w:val="center"/>
        </w:trPr>
        <w:tc>
          <w:tcPr>
            <w:tcW w:w="412" w:type="dxa"/>
            <w:vMerge w:val="continue"/>
            <w:vAlign w:val="center"/>
          </w:tcPr>
          <w:p w14:paraId="22000110">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1014" w:type="dxa"/>
            <w:gridSpan w:val="2"/>
            <w:vMerge w:val="continue"/>
            <w:shd w:val="clear" w:color="auto" w:fill="auto"/>
            <w:vAlign w:val="center"/>
          </w:tcPr>
          <w:p w14:paraId="75358545">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15" w:type="dxa"/>
            <w:vMerge w:val="continue"/>
            <w:vAlign w:val="center"/>
          </w:tcPr>
          <w:p w14:paraId="2146ACB1">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369" w:type="dxa"/>
            <w:vMerge w:val="continue"/>
            <w:shd w:val="clear" w:color="auto" w:fill="auto"/>
            <w:vAlign w:val="center"/>
          </w:tcPr>
          <w:p w14:paraId="2F5BC942">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405" w:type="dxa"/>
            <w:vMerge w:val="continue"/>
            <w:shd w:val="clear" w:color="auto" w:fill="auto"/>
            <w:vAlign w:val="center"/>
          </w:tcPr>
          <w:p w14:paraId="6F44C356">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499" w:type="dxa"/>
            <w:vMerge w:val="continue"/>
            <w:shd w:val="clear" w:color="auto" w:fill="auto"/>
            <w:vAlign w:val="center"/>
          </w:tcPr>
          <w:p w14:paraId="3C06BCB1">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498" w:type="dxa"/>
            <w:vMerge w:val="continue"/>
            <w:shd w:val="clear" w:color="auto" w:fill="auto"/>
            <w:vAlign w:val="center"/>
          </w:tcPr>
          <w:p w14:paraId="6981B547">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499" w:type="dxa"/>
            <w:vMerge w:val="continue"/>
            <w:shd w:val="clear" w:color="auto" w:fill="auto"/>
            <w:vAlign w:val="center"/>
          </w:tcPr>
          <w:p w14:paraId="301462F9">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1925BFCE">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480" w:type="dxa"/>
            <w:vMerge w:val="continue"/>
            <w:shd w:val="clear" w:color="auto" w:fill="auto"/>
            <w:vAlign w:val="center"/>
          </w:tcPr>
          <w:p w14:paraId="583BF10A">
            <w:pPr>
              <w:pStyle w:val="21"/>
              <w:spacing w:line="240" w:lineRule="auto"/>
              <w:ind w:left="0" w:firstLine="0" w:firstLineChars="0"/>
              <w:jc w:val="center"/>
              <w:rPr>
                <w:rFonts w:asciiTheme="minorEastAsia" w:hAnsiTheme="minorEastAsia" w:eastAsiaTheme="minorEastAsia" w:cstheme="minorEastAsia"/>
                <w:b/>
                <w:bCs/>
                <w:sz w:val="18"/>
                <w:szCs w:val="18"/>
              </w:rPr>
            </w:pPr>
          </w:p>
        </w:tc>
        <w:tc>
          <w:tcPr>
            <w:tcW w:w="731" w:type="dxa"/>
            <w:shd w:val="clear" w:color="auto" w:fill="auto"/>
            <w:vAlign w:val="center"/>
          </w:tcPr>
          <w:p w14:paraId="0E9AF71C">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3922" w:type="dxa"/>
            <w:vMerge w:val="continue"/>
            <w:shd w:val="clear" w:color="auto" w:fill="auto"/>
            <w:vAlign w:val="center"/>
          </w:tcPr>
          <w:p w14:paraId="6A06A4EB">
            <w:pPr>
              <w:pStyle w:val="21"/>
              <w:spacing w:line="240" w:lineRule="auto"/>
              <w:ind w:left="0" w:firstLine="0" w:firstLineChars="0"/>
              <w:rPr>
                <w:rFonts w:asciiTheme="minorEastAsia" w:hAnsiTheme="minorEastAsia" w:eastAsiaTheme="minorEastAsia" w:cstheme="minorEastAsia"/>
                <w:b/>
                <w:bCs/>
                <w:sz w:val="18"/>
                <w:szCs w:val="18"/>
              </w:rPr>
            </w:pPr>
          </w:p>
        </w:tc>
        <w:tc>
          <w:tcPr>
            <w:tcW w:w="4057" w:type="dxa"/>
            <w:vMerge w:val="continue"/>
            <w:vAlign w:val="center"/>
          </w:tcPr>
          <w:p w14:paraId="1BF1AA9C">
            <w:pPr>
              <w:pStyle w:val="21"/>
              <w:spacing w:line="240" w:lineRule="auto"/>
              <w:ind w:left="0" w:firstLine="0" w:firstLineChars="0"/>
              <w:rPr>
                <w:rFonts w:asciiTheme="minorEastAsia" w:hAnsiTheme="minorEastAsia" w:eastAsiaTheme="minorEastAsia" w:cstheme="minorEastAsia"/>
                <w:b/>
                <w:bCs/>
                <w:sz w:val="18"/>
                <w:szCs w:val="18"/>
              </w:rPr>
            </w:pPr>
          </w:p>
        </w:tc>
      </w:tr>
      <w:tr w14:paraId="12893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7" w:hRule="exact"/>
          <w:jc w:val="center"/>
        </w:trPr>
        <w:tc>
          <w:tcPr>
            <w:tcW w:w="412" w:type="dxa"/>
            <w:vMerge w:val="restart"/>
            <w:vAlign w:val="center"/>
          </w:tcPr>
          <w:p w14:paraId="029FEA67">
            <w:pPr>
              <w:pStyle w:val="21"/>
              <w:spacing w:line="240" w:lineRule="auto"/>
              <w:ind w:left="0" w:firstLine="0" w:firstLineChars="0"/>
              <w:jc w:val="center"/>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专业群课程平台</w:t>
            </w:r>
          </w:p>
          <w:p w14:paraId="4BF0344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59117C5A">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药用基础化学</w:t>
            </w:r>
          </w:p>
        </w:tc>
        <w:tc>
          <w:tcPr>
            <w:tcW w:w="515" w:type="dxa"/>
            <w:vAlign w:val="center"/>
          </w:tcPr>
          <w:p w14:paraId="0EDC784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3AFE8DF0">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B</w:t>
            </w:r>
          </w:p>
        </w:tc>
        <w:tc>
          <w:tcPr>
            <w:tcW w:w="405" w:type="dxa"/>
            <w:shd w:val="clear" w:color="auto" w:fill="auto"/>
            <w:vAlign w:val="center"/>
          </w:tcPr>
          <w:p w14:paraId="529803B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4</w:t>
            </w:r>
          </w:p>
        </w:tc>
        <w:tc>
          <w:tcPr>
            <w:tcW w:w="499" w:type="dxa"/>
            <w:shd w:val="clear" w:color="auto" w:fill="auto"/>
            <w:vAlign w:val="center"/>
          </w:tcPr>
          <w:p w14:paraId="2CD40B1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64</w:t>
            </w:r>
          </w:p>
        </w:tc>
        <w:tc>
          <w:tcPr>
            <w:tcW w:w="498" w:type="dxa"/>
            <w:shd w:val="clear" w:color="auto" w:fill="auto"/>
            <w:vAlign w:val="center"/>
          </w:tcPr>
          <w:p w14:paraId="5DB9D88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44</w:t>
            </w:r>
          </w:p>
        </w:tc>
        <w:tc>
          <w:tcPr>
            <w:tcW w:w="499" w:type="dxa"/>
            <w:shd w:val="clear" w:color="auto" w:fill="auto"/>
            <w:vAlign w:val="center"/>
          </w:tcPr>
          <w:p w14:paraId="3DB594B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20</w:t>
            </w:r>
          </w:p>
        </w:tc>
        <w:tc>
          <w:tcPr>
            <w:tcW w:w="567" w:type="dxa"/>
            <w:shd w:val="clear" w:color="auto" w:fill="auto"/>
            <w:vAlign w:val="center"/>
          </w:tcPr>
          <w:p w14:paraId="7A16A46A">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考试</w:t>
            </w:r>
          </w:p>
        </w:tc>
        <w:tc>
          <w:tcPr>
            <w:tcW w:w="480" w:type="dxa"/>
            <w:shd w:val="clear" w:color="auto" w:fill="auto"/>
            <w:vAlign w:val="center"/>
          </w:tcPr>
          <w:p w14:paraId="51AE6D5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1</w:t>
            </w:r>
          </w:p>
        </w:tc>
        <w:tc>
          <w:tcPr>
            <w:tcW w:w="731" w:type="dxa"/>
            <w:shd w:val="clear" w:color="auto" w:fill="auto"/>
            <w:vAlign w:val="center"/>
          </w:tcPr>
          <w:p w14:paraId="2BA5A61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学校</w:t>
            </w:r>
          </w:p>
        </w:tc>
        <w:tc>
          <w:tcPr>
            <w:tcW w:w="3922" w:type="dxa"/>
            <w:shd w:val="clear" w:color="auto" w:fill="auto"/>
            <w:vAlign w:val="center"/>
          </w:tcPr>
          <w:p w14:paraId="0CE22B2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掌握有关溶液浓度、PH值、溶度积的简单计算；</w:t>
            </w:r>
          </w:p>
          <w:p w14:paraId="5B9F6797">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能根据无机物的性质对常见阴、阳离子进行鉴别等。</w:t>
            </w:r>
          </w:p>
        </w:tc>
        <w:tc>
          <w:tcPr>
            <w:tcW w:w="4057" w:type="dxa"/>
            <w:vAlign w:val="center"/>
          </w:tcPr>
          <w:p w14:paraId="0D55EA9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包括原子结构、分子结构、溶液和胶体溶液、</w:t>
            </w:r>
          </w:p>
          <w:p w14:paraId="341486EE">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化学反应速率和化学平衡、电解质溶液、氧化还原与电极电势等内容。</w:t>
            </w:r>
          </w:p>
        </w:tc>
      </w:tr>
      <w:tr w14:paraId="6D5B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3" w:hRule="exact"/>
          <w:jc w:val="center"/>
        </w:trPr>
        <w:tc>
          <w:tcPr>
            <w:tcW w:w="412" w:type="dxa"/>
            <w:vMerge w:val="continue"/>
            <w:vAlign w:val="center"/>
          </w:tcPr>
          <w:p w14:paraId="34642542">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00F62202">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eastAsia="en-US"/>
              </w:rPr>
              <w:t>人体解剖生理</w:t>
            </w:r>
            <w:r>
              <w:rPr>
                <w:rFonts w:hint="eastAsia" w:asciiTheme="minorEastAsia" w:hAnsiTheme="minorEastAsia" w:eastAsiaTheme="minorEastAsia" w:cstheme="minorEastAsia"/>
                <w:sz w:val="18"/>
                <w:szCs w:val="18"/>
                <w:lang w:val="en-US"/>
              </w:rPr>
              <w:t>学</w:t>
            </w:r>
          </w:p>
        </w:tc>
        <w:tc>
          <w:tcPr>
            <w:tcW w:w="515" w:type="dxa"/>
            <w:shd w:val="clear" w:color="auto" w:fill="auto"/>
            <w:vAlign w:val="center"/>
          </w:tcPr>
          <w:p w14:paraId="7D834FB5">
            <w:pPr>
              <w:widowControl/>
              <w:jc w:val="center"/>
              <w:textAlignment w:val="center"/>
              <w:rPr>
                <w:rFonts w:ascii="宋体" w:hAnsi="宋体" w:cs="宋体"/>
                <w:szCs w:val="21"/>
                <w:lang w:eastAsia="en-US"/>
              </w:rPr>
            </w:pPr>
            <w:r>
              <w:rPr>
                <w:rFonts w:hint="eastAsia" w:ascii="宋体" w:hAnsi="宋体" w:cs="宋体"/>
                <w:kern w:val="0"/>
                <w:szCs w:val="21"/>
                <w:lang w:bidi="ar"/>
              </w:rPr>
              <w:t>必修</w:t>
            </w:r>
          </w:p>
        </w:tc>
        <w:tc>
          <w:tcPr>
            <w:tcW w:w="369" w:type="dxa"/>
            <w:shd w:val="clear" w:color="auto" w:fill="auto"/>
            <w:vAlign w:val="center"/>
          </w:tcPr>
          <w:p w14:paraId="3195E0AC">
            <w:pPr>
              <w:widowControl/>
              <w:jc w:val="center"/>
              <w:textAlignment w:val="center"/>
              <w:rPr>
                <w:rFonts w:ascii="宋体" w:hAnsi="宋体" w:cs="宋体"/>
                <w:szCs w:val="21"/>
                <w:lang w:eastAsia="en-US"/>
              </w:rPr>
            </w:pPr>
            <w:r>
              <w:rPr>
                <w:rFonts w:hint="eastAsia" w:ascii="宋体" w:hAnsi="宋体" w:cs="宋体"/>
                <w:kern w:val="0"/>
                <w:szCs w:val="21"/>
                <w:lang w:bidi="ar"/>
              </w:rPr>
              <w:t>B</w:t>
            </w:r>
          </w:p>
        </w:tc>
        <w:tc>
          <w:tcPr>
            <w:tcW w:w="405" w:type="dxa"/>
            <w:shd w:val="clear" w:color="auto" w:fill="auto"/>
            <w:vAlign w:val="center"/>
          </w:tcPr>
          <w:p w14:paraId="5DD8E68C">
            <w:pPr>
              <w:widowControl/>
              <w:jc w:val="center"/>
              <w:textAlignment w:val="center"/>
              <w:rPr>
                <w:rFonts w:ascii="宋体" w:hAnsi="宋体" w:cs="宋体"/>
                <w:szCs w:val="21"/>
                <w:lang w:eastAsia="en-US"/>
              </w:rPr>
            </w:pPr>
            <w:r>
              <w:rPr>
                <w:rFonts w:hint="eastAsia" w:ascii="宋体" w:hAnsi="宋体" w:cs="宋体"/>
                <w:kern w:val="0"/>
                <w:szCs w:val="21"/>
                <w:lang w:bidi="ar"/>
              </w:rPr>
              <w:t>4</w:t>
            </w:r>
          </w:p>
        </w:tc>
        <w:tc>
          <w:tcPr>
            <w:tcW w:w="499" w:type="dxa"/>
            <w:shd w:val="clear" w:color="auto" w:fill="auto"/>
            <w:vAlign w:val="center"/>
          </w:tcPr>
          <w:p w14:paraId="65116E4F">
            <w:pPr>
              <w:widowControl/>
              <w:jc w:val="center"/>
              <w:textAlignment w:val="center"/>
              <w:rPr>
                <w:rFonts w:ascii="宋体" w:hAnsi="宋体" w:cs="宋体"/>
                <w:szCs w:val="21"/>
                <w:lang w:eastAsia="en-US"/>
              </w:rPr>
            </w:pPr>
            <w:r>
              <w:rPr>
                <w:rFonts w:hint="eastAsia" w:ascii="宋体" w:hAnsi="宋体" w:cs="宋体"/>
                <w:kern w:val="0"/>
                <w:szCs w:val="21"/>
                <w:lang w:bidi="ar"/>
              </w:rPr>
              <w:t>64</w:t>
            </w:r>
          </w:p>
        </w:tc>
        <w:tc>
          <w:tcPr>
            <w:tcW w:w="498" w:type="dxa"/>
            <w:shd w:val="clear" w:color="auto" w:fill="auto"/>
            <w:vAlign w:val="center"/>
          </w:tcPr>
          <w:p w14:paraId="68C1CAA7">
            <w:pPr>
              <w:widowControl/>
              <w:jc w:val="center"/>
              <w:textAlignment w:val="center"/>
              <w:rPr>
                <w:rFonts w:ascii="宋体" w:hAnsi="宋体" w:cs="宋体"/>
                <w:szCs w:val="21"/>
              </w:rPr>
            </w:pPr>
            <w:r>
              <w:rPr>
                <w:rFonts w:hint="eastAsia" w:ascii="宋体" w:hAnsi="宋体" w:cs="宋体"/>
                <w:kern w:val="0"/>
                <w:szCs w:val="21"/>
                <w:lang w:bidi="ar"/>
              </w:rPr>
              <w:t>24</w:t>
            </w:r>
          </w:p>
        </w:tc>
        <w:tc>
          <w:tcPr>
            <w:tcW w:w="499" w:type="dxa"/>
            <w:shd w:val="clear" w:color="auto" w:fill="auto"/>
            <w:vAlign w:val="center"/>
          </w:tcPr>
          <w:p w14:paraId="6D884F78">
            <w:pPr>
              <w:widowControl/>
              <w:jc w:val="center"/>
              <w:textAlignment w:val="center"/>
              <w:rPr>
                <w:rFonts w:ascii="宋体" w:hAnsi="宋体" w:cs="宋体"/>
                <w:szCs w:val="21"/>
              </w:rPr>
            </w:pPr>
            <w:r>
              <w:rPr>
                <w:rFonts w:hint="eastAsia" w:ascii="宋体" w:hAnsi="宋体" w:cs="宋体"/>
                <w:kern w:val="0"/>
                <w:szCs w:val="21"/>
                <w:lang w:bidi="ar"/>
              </w:rPr>
              <w:t>8</w:t>
            </w:r>
          </w:p>
        </w:tc>
        <w:tc>
          <w:tcPr>
            <w:tcW w:w="567" w:type="dxa"/>
            <w:shd w:val="clear" w:color="auto" w:fill="auto"/>
            <w:vAlign w:val="center"/>
          </w:tcPr>
          <w:p w14:paraId="215D9087">
            <w:pPr>
              <w:widowControl/>
              <w:jc w:val="center"/>
              <w:textAlignment w:val="center"/>
              <w:rPr>
                <w:rFonts w:ascii="宋体" w:hAnsi="宋体" w:cs="宋体"/>
                <w:szCs w:val="21"/>
                <w:lang w:eastAsia="en-US"/>
              </w:rPr>
            </w:pPr>
            <w:r>
              <w:rPr>
                <w:rFonts w:hint="eastAsia" w:ascii="宋体" w:hAnsi="宋体" w:cs="宋体"/>
                <w:kern w:val="0"/>
                <w:szCs w:val="21"/>
                <w:lang w:bidi="ar"/>
              </w:rPr>
              <w:t>考查</w:t>
            </w:r>
          </w:p>
        </w:tc>
        <w:tc>
          <w:tcPr>
            <w:tcW w:w="480" w:type="dxa"/>
            <w:shd w:val="clear" w:color="auto" w:fill="auto"/>
            <w:vAlign w:val="center"/>
          </w:tcPr>
          <w:p w14:paraId="1D7E4E1B">
            <w:pPr>
              <w:widowControl/>
              <w:jc w:val="center"/>
              <w:textAlignment w:val="center"/>
              <w:rPr>
                <w:rFonts w:ascii="宋体" w:hAnsi="宋体" w:cs="宋体"/>
                <w:szCs w:val="21"/>
              </w:rPr>
            </w:pPr>
            <w:r>
              <w:rPr>
                <w:rFonts w:hint="eastAsia" w:ascii="宋体" w:hAnsi="宋体" w:cs="宋体" w:eastAsiaTheme="minorEastAsia"/>
                <w:kern w:val="0"/>
                <w:szCs w:val="21"/>
                <w:lang w:bidi="ar"/>
              </w:rPr>
              <w:t>1</w:t>
            </w:r>
          </w:p>
        </w:tc>
        <w:tc>
          <w:tcPr>
            <w:tcW w:w="731" w:type="dxa"/>
            <w:shd w:val="clear" w:color="auto" w:fill="auto"/>
            <w:vAlign w:val="center"/>
          </w:tcPr>
          <w:p w14:paraId="11872B17">
            <w:pPr>
              <w:widowControl/>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098CDD9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掌握主要系统（运动、循环、呼吸等）的结构与功能知识，具备解剖观察、生命体征监测等操作能力，培养严谨科学态度与职业适应力，满足护理、康复等岗位需求。</w:t>
            </w:r>
          </w:p>
        </w:tc>
        <w:tc>
          <w:tcPr>
            <w:tcW w:w="4057" w:type="dxa"/>
            <w:shd w:val="clear" w:color="auto" w:fill="auto"/>
            <w:vAlign w:val="center"/>
          </w:tcPr>
          <w:p w14:paraId="7C1C865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主要系统（运动、循环、呼吸等）的基础结构与功能，结合护理、康复等岗位需求，涵盖骨肌构造、心肺功能及生命体征监测等内容。</w:t>
            </w:r>
          </w:p>
        </w:tc>
      </w:tr>
      <w:tr w14:paraId="008B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4" w:hRule="exact"/>
          <w:jc w:val="center"/>
        </w:trPr>
        <w:tc>
          <w:tcPr>
            <w:tcW w:w="412" w:type="dxa"/>
            <w:vMerge w:val="continue"/>
            <w:vAlign w:val="center"/>
          </w:tcPr>
          <w:p w14:paraId="77A1DEBF">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17EB334F">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化学分析技术</w:t>
            </w:r>
          </w:p>
        </w:tc>
        <w:tc>
          <w:tcPr>
            <w:tcW w:w="515" w:type="dxa"/>
            <w:vAlign w:val="center"/>
          </w:tcPr>
          <w:p w14:paraId="351C2329">
            <w:pPr>
              <w:widowControl/>
              <w:jc w:val="center"/>
              <w:textAlignment w:val="center"/>
              <w:rPr>
                <w:rFonts w:ascii="宋体" w:hAnsi="宋体" w:cs="宋体"/>
                <w:kern w:val="0"/>
                <w:szCs w:val="21"/>
                <w:lang w:bidi="ar"/>
              </w:rPr>
            </w:pPr>
            <w:r>
              <w:rPr>
                <w:rFonts w:hint="eastAsia" w:ascii="宋体" w:hAnsi="宋体" w:cs="宋体"/>
                <w:kern w:val="0"/>
                <w:szCs w:val="21"/>
                <w:lang w:bidi="ar"/>
              </w:rPr>
              <w:t>必修</w:t>
            </w:r>
          </w:p>
        </w:tc>
        <w:tc>
          <w:tcPr>
            <w:tcW w:w="369" w:type="dxa"/>
            <w:shd w:val="clear" w:color="auto" w:fill="auto"/>
            <w:vAlign w:val="center"/>
          </w:tcPr>
          <w:p w14:paraId="137D9DFC">
            <w:pPr>
              <w:widowControl/>
              <w:jc w:val="center"/>
              <w:textAlignment w:val="center"/>
              <w:rPr>
                <w:rFonts w:ascii="宋体" w:hAnsi="宋体" w:cs="宋体"/>
                <w:kern w:val="0"/>
                <w:szCs w:val="21"/>
                <w:lang w:bidi="ar"/>
              </w:rPr>
            </w:pPr>
            <w:r>
              <w:rPr>
                <w:rFonts w:hint="eastAsia" w:ascii="宋体" w:hAnsi="宋体" w:cs="宋体"/>
                <w:kern w:val="0"/>
                <w:szCs w:val="21"/>
                <w:lang w:bidi="ar"/>
              </w:rPr>
              <w:t>B</w:t>
            </w:r>
          </w:p>
        </w:tc>
        <w:tc>
          <w:tcPr>
            <w:tcW w:w="405" w:type="dxa"/>
            <w:shd w:val="clear" w:color="auto" w:fill="auto"/>
            <w:vAlign w:val="center"/>
          </w:tcPr>
          <w:p w14:paraId="552287F7">
            <w:pPr>
              <w:widowControl/>
              <w:jc w:val="center"/>
              <w:textAlignment w:val="center"/>
              <w:rPr>
                <w:rFonts w:ascii="宋体" w:hAnsi="宋体" w:cs="宋体"/>
                <w:kern w:val="0"/>
                <w:szCs w:val="21"/>
                <w:lang w:bidi="ar"/>
              </w:rPr>
            </w:pPr>
            <w:r>
              <w:rPr>
                <w:rFonts w:hint="eastAsia" w:ascii="宋体" w:hAnsi="宋体" w:cs="宋体"/>
                <w:kern w:val="0"/>
                <w:szCs w:val="21"/>
                <w:lang w:bidi="ar"/>
              </w:rPr>
              <w:t>4</w:t>
            </w:r>
          </w:p>
        </w:tc>
        <w:tc>
          <w:tcPr>
            <w:tcW w:w="499" w:type="dxa"/>
            <w:shd w:val="clear" w:color="auto" w:fill="auto"/>
            <w:vAlign w:val="center"/>
          </w:tcPr>
          <w:p w14:paraId="28C6EA25">
            <w:pPr>
              <w:widowControl/>
              <w:jc w:val="center"/>
              <w:textAlignment w:val="center"/>
              <w:rPr>
                <w:rFonts w:ascii="宋体" w:hAnsi="宋体" w:cs="宋体"/>
                <w:kern w:val="0"/>
                <w:szCs w:val="21"/>
                <w:lang w:bidi="ar"/>
              </w:rPr>
            </w:pPr>
            <w:r>
              <w:rPr>
                <w:rFonts w:hint="eastAsia" w:ascii="宋体" w:hAnsi="宋体" w:cs="宋体"/>
                <w:kern w:val="0"/>
                <w:szCs w:val="21"/>
                <w:lang w:bidi="ar"/>
              </w:rPr>
              <w:t>64</w:t>
            </w:r>
          </w:p>
        </w:tc>
        <w:tc>
          <w:tcPr>
            <w:tcW w:w="498" w:type="dxa"/>
            <w:shd w:val="clear" w:color="auto" w:fill="auto"/>
            <w:vAlign w:val="center"/>
          </w:tcPr>
          <w:p w14:paraId="721157FE">
            <w:pPr>
              <w:widowControl/>
              <w:jc w:val="center"/>
              <w:textAlignment w:val="center"/>
              <w:rPr>
                <w:rFonts w:ascii="宋体" w:hAnsi="宋体" w:cs="宋体"/>
                <w:kern w:val="0"/>
                <w:szCs w:val="21"/>
                <w:lang w:bidi="ar"/>
              </w:rPr>
            </w:pPr>
            <w:r>
              <w:rPr>
                <w:rFonts w:hint="eastAsia" w:ascii="宋体" w:hAnsi="宋体" w:cs="宋体"/>
                <w:kern w:val="0"/>
                <w:szCs w:val="21"/>
                <w:lang w:bidi="ar"/>
              </w:rPr>
              <w:t>0</w:t>
            </w:r>
          </w:p>
        </w:tc>
        <w:tc>
          <w:tcPr>
            <w:tcW w:w="499" w:type="dxa"/>
            <w:shd w:val="clear" w:color="auto" w:fill="auto"/>
            <w:vAlign w:val="center"/>
          </w:tcPr>
          <w:p w14:paraId="1E69A137">
            <w:pPr>
              <w:widowControl/>
              <w:jc w:val="center"/>
              <w:textAlignment w:val="center"/>
              <w:rPr>
                <w:rFonts w:ascii="宋体" w:hAnsi="宋体" w:cs="宋体"/>
                <w:kern w:val="0"/>
                <w:szCs w:val="21"/>
                <w:lang w:bidi="ar"/>
              </w:rPr>
            </w:pPr>
            <w:r>
              <w:rPr>
                <w:rFonts w:hint="eastAsia" w:ascii="宋体" w:hAnsi="宋体" w:cs="宋体"/>
                <w:kern w:val="0"/>
                <w:szCs w:val="21"/>
                <w:lang w:bidi="ar"/>
              </w:rPr>
              <w:t>64</w:t>
            </w:r>
          </w:p>
        </w:tc>
        <w:tc>
          <w:tcPr>
            <w:tcW w:w="567" w:type="dxa"/>
            <w:shd w:val="clear" w:color="auto" w:fill="auto"/>
            <w:vAlign w:val="center"/>
          </w:tcPr>
          <w:p w14:paraId="555A6ADC">
            <w:pPr>
              <w:widowControl/>
              <w:jc w:val="center"/>
              <w:textAlignment w:val="center"/>
              <w:rPr>
                <w:rFonts w:ascii="宋体" w:hAnsi="宋体" w:cs="宋体"/>
                <w:kern w:val="0"/>
                <w:szCs w:val="21"/>
                <w:lang w:bidi="ar"/>
              </w:rPr>
            </w:pPr>
            <w:r>
              <w:rPr>
                <w:rFonts w:hint="eastAsia" w:ascii="宋体" w:hAnsi="宋体" w:cs="宋体"/>
                <w:kern w:val="0"/>
                <w:szCs w:val="21"/>
                <w:lang w:bidi="ar"/>
              </w:rPr>
              <w:t>考查</w:t>
            </w:r>
          </w:p>
        </w:tc>
        <w:tc>
          <w:tcPr>
            <w:tcW w:w="480" w:type="dxa"/>
            <w:shd w:val="clear" w:color="auto" w:fill="auto"/>
            <w:vAlign w:val="center"/>
          </w:tcPr>
          <w:p w14:paraId="08C25663">
            <w:pPr>
              <w:widowControl/>
              <w:jc w:val="center"/>
              <w:textAlignment w:val="center"/>
              <w:rPr>
                <w:rFonts w:ascii="宋体" w:hAnsi="宋体" w:cs="宋体" w:eastAsiaTheme="minorEastAsia"/>
                <w:kern w:val="0"/>
                <w:szCs w:val="21"/>
                <w:lang w:bidi="ar"/>
              </w:rPr>
            </w:pPr>
            <w:r>
              <w:rPr>
                <w:rFonts w:hint="eastAsia" w:ascii="宋体" w:hAnsi="宋体" w:cs="宋体"/>
                <w:kern w:val="0"/>
                <w:szCs w:val="21"/>
                <w:lang w:bidi="ar"/>
              </w:rPr>
              <w:t>1</w:t>
            </w:r>
          </w:p>
        </w:tc>
        <w:tc>
          <w:tcPr>
            <w:tcW w:w="731" w:type="dxa"/>
            <w:shd w:val="clear" w:color="auto" w:fill="auto"/>
            <w:vAlign w:val="center"/>
          </w:tcPr>
          <w:p w14:paraId="2278CCFD">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tc>
        <w:tc>
          <w:tcPr>
            <w:tcW w:w="3922" w:type="dxa"/>
            <w:shd w:val="clear" w:color="auto" w:fill="auto"/>
            <w:vAlign w:val="center"/>
          </w:tcPr>
          <w:p w14:paraId="0F5CC22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掌握基本化学实验的基本操作技能，对实验所遇到的仪器能够正确和熟练的使用。</w:t>
            </w:r>
          </w:p>
        </w:tc>
        <w:tc>
          <w:tcPr>
            <w:tcW w:w="4057" w:type="dxa"/>
            <w:vAlign w:val="center"/>
          </w:tcPr>
          <w:p w14:paraId="74912D8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包括基础化学实验基本知识、滴定分析基本操作、有机化学实验基本操作等。</w:t>
            </w:r>
          </w:p>
        </w:tc>
      </w:tr>
      <w:tr w14:paraId="15A78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4" w:hRule="exact"/>
          <w:jc w:val="center"/>
        </w:trPr>
        <w:tc>
          <w:tcPr>
            <w:tcW w:w="412" w:type="dxa"/>
            <w:vMerge w:val="continue"/>
            <w:vAlign w:val="center"/>
          </w:tcPr>
          <w:p w14:paraId="064BDA69">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2706AB70">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生物化学</w:t>
            </w:r>
          </w:p>
        </w:tc>
        <w:tc>
          <w:tcPr>
            <w:tcW w:w="515" w:type="dxa"/>
            <w:shd w:val="clear" w:color="auto" w:fill="auto"/>
            <w:vAlign w:val="center"/>
          </w:tcPr>
          <w:p w14:paraId="45EBBCF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7FBE138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B</w:t>
            </w:r>
          </w:p>
        </w:tc>
        <w:tc>
          <w:tcPr>
            <w:tcW w:w="405" w:type="dxa"/>
            <w:shd w:val="clear" w:color="auto" w:fill="auto"/>
            <w:vAlign w:val="center"/>
          </w:tcPr>
          <w:p w14:paraId="3A0033D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4</w:t>
            </w:r>
          </w:p>
        </w:tc>
        <w:tc>
          <w:tcPr>
            <w:tcW w:w="499" w:type="dxa"/>
            <w:shd w:val="clear" w:color="auto" w:fill="auto"/>
            <w:vAlign w:val="center"/>
          </w:tcPr>
          <w:p w14:paraId="34D21E5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64</w:t>
            </w:r>
          </w:p>
        </w:tc>
        <w:tc>
          <w:tcPr>
            <w:tcW w:w="498" w:type="dxa"/>
            <w:shd w:val="clear" w:color="auto" w:fill="auto"/>
            <w:vAlign w:val="center"/>
          </w:tcPr>
          <w:p w14:paraId="7BE1E76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44</w:t>
            </w:r>
          </w:p>
        </w:tc>
        <w:tc>
          <w:tcPr>
            <w:tcW w:w="499" w:type="dxa"/>
            <w:shd w:val="clear" w:color="auto" w:fill="auto"/>
            <w:vAlign w:val="center"/>
          </w:tcPr>
          <w:p w14:paraId="2476924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20</w:t>
            </w:r>
          </w:p>
        </w:tc>
        <w:tc>
          <w:tcPr>
            <w:tcW w:w="567" w:type="dxa"/>
            <w:shd w:val="clear" w:color="auto" w:fill="auto"/>
            <w:vAlign w:val="center"/>
          </w:tcPr>
          <w:p w14:paraId="73D5F153">
            <w:pPr>
              <w:widowControl/>
              <w:jc w:val="center"/>
              <w:textAlignment w:val="center"/>
              <w:rPr>
                <w:rFonts w:asciiTheme="minorEastAsia" w:hAnsiTheme="minorEastAsia" w:cstheme="minorEastAsia"/>
                <w:sz w:val="18"/>
                <w:szCs w:val="18"/>
              </w:rPr>
            </w:pPr>
            <w:r>
              <w:rPr>
                <w:rFonts w:hint="eastAsia" w:ascii="宋体" w:hAnsi="宋体" w:cs="宋体"/>
                <w:kern w:val="0"/>
                <w:szCs w:val="21"/>
                <w:lang w:bidi="ar"/>
              </w:rPr>
              <w:t>考试</w:t>
            </w:r>
          </w:p>
        </w:tc>
        <w:tc>
          <w:tcPr>
            <w:tcW w:w="480" w:type="dxa"/>
            <w:shd w:val="clear" w:color="auto" w:fill="auto"/>
            <w:vAlign w:val="center"/>
          </w:tcPr>
          <w:p w14:paraId="7197E6F3">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2</w:t>
            </w:r>
          </w:p>
        </w:tc>
        <w:tc>
          <w:tcPr>
            <w:tcW w:w="731" w:type="dxa"/>
            <w:shd w:val="clear" w:color="auto" w:fill="auto"/>
            <w:vAlign w:val="center"/>
          </w:tcPr>
          <w:p w14:paraId="6B83E46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学校</w:t>
            </w:r>
          </w:p>
        </w:tc>
        <w:tc>
          <w:tcPr>
            <w:tcW w:w="3922" w:type="dxa"/>
            <w:shd w:val="clear" w:color="auto" w:fill="auto"/>
            <w:vAlign w:val="center"/>
          </w:tcPr>
          <w:p w14:paraId="3DDDFB17">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培养学生综合运用所学的化学知识、技能和方法，分析和解决与生物化学有关问题的能力等。</w:t>
            </w:r>
          </w:p>
        </w:tc>
        <w:tc>
          <w:tcPr>
            <w:tcW w:w="4057" w:type="dxa"/>
            <w:shd w:val="clear" w:color="auto" w:fill="auto"/>
            <w:vAlign w:val="center"/>
          </w:tcPr>
          <w:p w14:paraId="07F679B3">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包括基础分子（蛋白、核酸等）功能、实用代谢通路（糖、脂代谢）及职业实践（如血糖检测、酶活性测定），结合检验、药品质量检测等内容。</w:t>
            </w:r>
          </w:p>
        </w:tc>
      </w:tr>
      <w:tr w14:paraId="5EBB3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5" w:hRule="exact"/>
          <w:jc w:val="center"/>
        </w:trPr>
        <w:tc>
          <w:tcPr>
            <w:tcW w:w="412" w:type="dxa"/>
            <w:vMerge w:val="continue"/>
            <w:vAlign w:val="center"/>
          </w:tcPr>
          <w:p w14:paraId="561CEB5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2E7C6F86">
            <w:pPr>
              <w:widowControl/>
              <w:jc w:val="center"/>
              <w:textAlignment w:val="center"/>
              <w:rPr>
                <w:rFonts w:asciiTheme="minorEastAsia" w:hAnsiTheme="minorEastAsia" w:eastAsiaTheme="minorEastAsia" w:cstheme="minorEastAsia"/>
                <w:sz w:val="18"/>
                <w:szCs w:val="18"/>
                <w:lang w:eastAsia="en-US" w:bidi="zh-CN"/>
              </w:rPr>
            </w:pPr>
            <w:r>
              <w:rPr>
                <w:rFonts w:hint="eastAsia" w:asciiTheme="minorEastAsia" w:hAnsiTheme="minorEastAsia" w:eastAsiaTheme="minorEastAsia" w:cstheme="minorEastAsia"/>
                <w:sz w:val="18"/>
                <w:szCs w:val="18"/>
                <w:lang w:val="zh-CN" w:eastAsia="en-US" w:bidi="zh-CN"/>
              </w:rPr>
              <w:t>微生物</w:t>
            </w:r>
            <w:r>
              <w:rPr>
                <w:rFonts w:hint="eastAsia" w:asciiTheme="minorEastAsia" w:hAnsiTheme="minorEastAsia" w:eastAsiaTheme="minorEastAsia" w:cstheme="minorEastAsia"/>
                <w:sz w:val="18"/>
                <w:szCs w:val="18"/>
                <w:lang w:eastAsia="en-US" w:bidi="zh-CN"/>
              </w:rPr>
              <w:t>学</w:t>
            </w:r>
            <w:r>
              <w:rPr>
                <w:rFonts w:hint="eastAsia" w:asciiTheme="minorEastAsia" w:hAnsiTheme="minorEastAsia" w:eastAsiaTheme="minorEastAsia" w:cstheme="minorEastAsia"/>
                <w:sz w:val="18"/>
                <w:szCs w:val="18"/>
                <w:lang w:val="zh-CN" w:eastAsia="en-US" w:bidi="zh-CN"/>
              </w:rPr>
              <w:t>与免疫</w:t>
            </w:r>
            <w:r>
              <w:rPr>
                <w:rFonts w:hint="eastAsia" w:asciiTheme="minorEastAsia" w:hAnsiTheme="minorEastAsia" w:eastAsiaTheme="minorEastAsia" w:cstheme="minorEastAsia"/>
                <w:sz w:val="18"/>
                <w:szCs w:val="18"/>
                <w:lang w:eastAsia="en-US" w:bidi="zh-CN"/>
              </w:rPr>
              <w:t>学</w:t>
            </w:r>
          </w:p>
        </w:tc>
        <w:tc>
          <w:tcPr>
            <w:tcW w:w="515" w:type="dxa"/>
            <w:shd w:val="clear" w:color="auto" w:fill="auto"/>
            <w:vAlign w:val="center"/>
          </w:tcPr>
          <w:p w14:paraId="76CF2D23">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必修</w:t>
            </w:r>
          </w:p>
        </w:tc>
        <w:tc>
          <w:tcPr>
            <w:tcW w:w="369" w:type="dxa"/>
            <w:shd w:val="clear" w:color="auto" w:fill="auto"/>
            <w:vAlign w:val="center"/>
          </w:tcPr>
          <w:p w14:paraId="0503802B">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B</w:t>
            </w:r>
          </w:p>
        </w:tc>
        <w:tc>
          <w:tcPr>
            <w:tcW w:w="405" w:type="dxa"/>
            <w:shd w:val="clear" w:color="auto" w:fill="auto"/>
            <w:vAlign w:val="center"/>
          </w:tcPr>
          <w:p w14:paraId="7258AD30">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4</w:t>
            </w:r>
          </w:p>
        </w:tc>
        <w:tc>
          <w:tcPr>
            <w:tcW w:w="499" w:type="dxa"/>
            <w:shd w:val="clear" w:color="auto" w:fill="auto"/>
            <w:vAlign w:val="center"/>
          </w:tcPr>
          <w:p w14:paraId="4EF8F3C9">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32</w:t>
            </w:r>
          </w:p>
        </w:tc>
        <w:tc>
          <w:tcPr>
            <w:tcW w:w="498" w:type="dxa"/>
            <w:shd w:val="clear" w:color="auto" w:fill="auto"/>
            <w:vAlign w:val="center"/>
          </w:tcPr>
          <w:p w14:paraId="3FAD4ED8">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16</w:t>
            </w:r>
          </w:p>
        </w:tc>
        <w:tc>
          <w:tcPr>
            <w:tcW w:w="499" w:type="dxa"/>
            <w:shd w:val="clear" w:color="auto" w:fill="auto"/>
            <w:vAlign w:val="center"/>
          </w:tcPr>
          <w:p w14:paraId="76B692BA">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16</w:t>
            </w:r>
          </w:p>
        </w:tc>
        <w:tc>
          <w:tcPr>
            <w:tcW w:w="567" w:type="dxa"/>
            <w:shd w:val="clear" w:color="auto" w:fill="auto"/>
            <w:vAlign w:val="center"/>
          </w:tcPr>
          <w:p w14:paraId="5527D6BD">
            <w:pPr>
              <w:widowControl/>
              <w:jc w:val="center"/>
              <w:textAlignment w:val="center"/>
              <w:rPr>
                <w:rFonts w:ascii="宋体" w:hAnsi="宋体" w:cs="宋体"/>
                <w:kern w:val="0"/>
                <w:szCs w:val="21"/>
                <w:lang w:eastAsia="en-US" w:bidi="ar"/>
              </w:rPr>
            </w:pPr>
            <w:r>
              <w:rPr>
                <w:rFonts w:hint="eastAsia" w:ascii="宋体" w:hAnsi="宋体" w:cs="宋体"/>
                <w:kern w:val="0"/>
                <w:szCs w:val="21"/>
                <w:lang w:bidi="ar"/>
              </w:rPr>
              <w:t>考试</w:t>
            </w:r>
          </w:p>
        </w:tc>
        <w:tc>
          <w:tcPr>
            <w:tcW w:w="480" w:type="dxa"/>
            <w:shd w:val="clear" w:color="auto" w:fill="auto"/>
            <w:vAlign w:val="center"/>
          </w:tcPr>
          <w:p w14:paraId="74660386">
            <w:pPr>
              <w:widowControl/>
              <w:jc w:val="center"/>
              <w:textAlignment w:val="center"/>
              <w:rPr>
                <w:rFonts w:ascii="宋体" w:hAnsi="宋体" w:cs="宋体"/>
                <w:kern w:val="0"/>
                <w:szCs w:val="21"/>
                <w:lang w:bidi="ar"/>
              </w:rPr>
            </w:pPr>
            <w:r>
              <w:rPr>
                <w:rFonts w:hint="eastAsia" w:ascii="宋体" w:hAnsi="宋体" w:cs="宋体"/>
                <w:kern w:val="0"/>
                <w:szCs w:val="21"/>
                <w:lang w:bidi="ar"/>
              </w:rPr>
              <w:t>2</w:t>
            </w:r>
          </w:p>
        </w:tc>
        <w:tc>
          <w:tcPr>
            <w:tcW w:w="731" w:type="dxa"/>
            <w:shd w:val="clear" w:color="auto" w:fill="auto"/>
            <w:vAlign w:val="center"/>
          </w:tcPr>
          <w:p w14:paraId="08A216FB">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tc>
        <w:tc>
          <w:tcPr>
            <w:tcW w:w="3922" w:type="dxa"/>
            <w:shd w:val="clear" w:color="auto" w:fill="auto"/>
            <w:vAlign w:val="center"/>
          </w:tcPr>
          <w:p w14:paraId="4D5852DB">
            <w:pPr>
              <w:jc w:val="left"/>
              <w:rPr>
                <w:rFonts w:asciiTheme="minorEastAsia" w:hAnsiTheme="minorEastAsia" w:eastAsiaTheme="minorEastAsia" w:cstheme="minorEastAsia"/>
                <w:sz w:val="18"/>
                <w:szCs w:val="18"/>
                <w:lang w:val="ru-RU"/>
              </w:rPr>
            </w:pPr>
            <w:r>
              <w:rPr>
                <w:rFonts w:hint="eastAsia" w:asciiTheme="minorEastAsia" w:hAnsiTheme="minorEastAsia" w:eastAsiaTheme="minorEastAsia" w:cstheme="minorEastAsia"/>
                <w:sz w:val="18"/>
                <w:szCs w:val="18"/>
                <w:lang w:val="ru-RU"/>
              </w:rPr>
              <w:t>掌握微生物学的基础理论知识及实验的基本技能；熟悉微生物学在相关专业中的地位和重要性；了解人体的免疫系统与病原微生物之间的相互关系。</w:t>
            </w:r>
          </w:p>
        </w:tc>
        <w:tc>
          <w:tcPr>
            <w:tcW w:w="4057" w:type="dxa"/>
            <w:shd w:val="clear" w:color="auto" w:fill="auto"/>
            <w:vAlign w:val="center"/>
          </w:tcPr>
          <w:p w14:paraId="506F73D3">
            <w:pPr>
              <w:jc w:val="left"/>
              <w:rPr>
                <w:rFonts w:asciiTheme="minorEastAsia" w:hAnsiTheme="minorEastAsia" w:eastAsiaTheme="minorEastAsia" w:cstheme="minorEastAsia"/>
                <w:sz w:val="18"/>
                <w:szCs w:val="18"/>
                <w:lang w:val="ru-RU"/>
              </w:rPr>
            </w:pPr>
            <w:r>
              <w:rPr>
                <w:rFonts w:hint="eastAsia" w:asciiTheme="minorEastAsia" w:hAnsiTheme="minorEastAsia" w:eastAsiaTheme="minorEastAsia" w:cstheme="minorEastAsia"/>
                <w:sz w:val="18"/>
                <w:szCs w:val="18"/>
                <w:lang w:val="ru-RU"/>
              </w:rPr>
              <w:t>包括细菌、病毒的形态与结构、生长繁殖、遗传与变异、致病性，消毒灭菌，细菌、病毒感染、支原体、衣原体、立克次体和螺旋体的实验室检查原则、防治原则。</w:t>
            </w:r>
          </w:p>
        </w:tc>
      </w:tr>
      <w:tr w14:paraId="5064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0" w:hRule="exact"/>
          <w:jc w:val="center"/>
        </w:trPr>
        <w:tc>
          <w:tcPr>
            <w:tcW w:w="412" w:type="dxa"/>
            <w:vMerge w:val="continue"/>
            <w:vAlign w:val="center"/>
          </w:tcPr>
          <w:p w14:paraId="5057584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41E1A256">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药理学</w:t>
            </w:r>
          </w:p>
        </w:tc>
        <w:tc>
          <w:tcPr>
            <w:tcW w:w="515" w:type="dxa"/>
            <w:shd w:val="clear" w:color="auto" w:fill="auto"/>
            <w:vAlign w:val="center"/>
          </w:tcPr>
          <w:p w14:paraId="081D863A">
            <w:pPr>
              <w:widowControl/>
              <w:jc w:val="center"/>
              <w:textAlignment w:val="center"/>
              <w:rPr>
                <w:rFonts w:ascii="宋体" w:hAnsi="宋体" w:cs="宋体"/>
                <w:szCs w:val="21"/>
                <w:lang w:eastAsia="en-US"/>
              </w:rPr>
            </w:pPr>
            <w:r>
              <w:rPr>
                <w:rFonts w:hint="eastAsia" w:ascii="宋体" w:hAnsi="宋体" w:cs="宋体"/>
                <w:kern w:val="0"/>
                <w:szCs w:val="21"/>
                <w:lang w:bidi="ar"/>
              </w:rPr>
              <w:t>必修</w:t>
            </w:r>
          </w:p>
        </w:tc>
        <w:tc>
          <w:tcPr>
            <w:tcW w:w="369" w:type="dxa"/>
            <w:shd w:val="clear" w:color="auto" w:fill="auto"/>
            <w:vAlign w:val="center"/>
          </w:tcPr>
          <w:p w14:paraId="6FB30F65">
            <w:pPr>
              <w:widowControl/>
              <w:jc w:val="center"/>
              <w:textAlignment w:val="center"/>
              <w:rPr>
                <w:rFonts w:ascii="宋体" w:hAnsi="宋体" w:cs="宋体"/>
                <w:szCs w:val="21"/>
                <w:lang w:eastAsia="en-US"/>
              </w:rPr>
            </w:pPr>
            <w:r>
              <w:rPr>
                <w:rFonts w:hint="eastAsia" w:ascii="宋体" w:hAnsi="宋体" w:cs="宋体"/>
                <w:kern w:val="0"/>
                <w:szCs w:val="21"/>
                <w:lang w:bidi="ar"/>
              </w:rPr>
              <w:t>B</w:t>
            </w:r>
          </w:p>
        </w:tc>
        <w:tc>
          <w:tcPr>
            <w:tcW w:w="405" w:type="dxa"/>
            <w:shd w:val="clear" w:color="auto" w:fill="auto"/>
            <w:vAlign w:val="center"/>
          </w:tcPr>
          <w:p w14:paraId="43629BF7">
            <w:pPr>
              <w:widowControl/>
              <w:jc w:val="center"/>
              <w:textAlignment w:val="center"/>
              <w:rPr>
                <w:rFonts w:ascii="宋体" w:hAnsi="宋体" w:cs="宋体"/>
                <w:szCs w:val="21"/>
                <w:lang w:eastAsia="en-US"/>
              </w:rPr>
            </w:pPr>
            <w:r>
              <w:rPr>
                <w:rFonts w:hint="eastAsia" w:ascii="宋体" w:hAnsi="宋体" w:cs="宋体"/>
                <w:kern w:val="0"/>
                <w:szCs w:val="21"/>
                <w:lang w:bidi="ar"/>
              </w:rPr>
              <w:t>4</w:t>
            </w:r>
          </w:p>
        </w:tc>
        <w:tc>
          <w:tcPr>
            <w:tcW w:w="499" w:type="dxa"/>
            <w:shd w:val="clear" w:color="auto" w:fill="auto"/>
            <w:vAlign w:val="center"/>
          </w:tcPr>
          <w:p w14:paraId="39061963">
            <w:pPr>
              <w:widowControl/>
              <w:jc w:val="center"/>
              <w:textAlignment w:val="center"/>
              <w:rPr>
                <w:rFonts w:ascii="宋体" w:hAnsi="宋体" w:cs="宋体"/>
                <w:szCs w:val="21"/>
              </w:rPr>
            </w:pPr>
            <w:r>
              <w:rPr>
                <w:rFonts w:hint="eastAsia" w:ascii="宋体" w:hAnsi="宋体" w:cs="宋体"/>
                <w:kern w:val="0"/>
                <w:szCs w:val="21"/>
                <w:lang w:bidi="ar"/>
              </w:rPr>
              <w:t>64</w:t>
            </w:r>
          </w:p>
        </w:tc>
        <w:tc>
          <w:tcPr>
            <w:tcW w:w="498" w:type="dxa"/>
            <w:shd w:val="clear" w:color="auto" w:fill="auto"/>
            <w:vAlign w:val="center"/>
          </w:tcPr>
          <w:p w14:paraId="3A08CFD2">
            <w:pPr>
              <w:widowControl/>
              <w:jc w:val="center"/>
              <w:textAlignment w:val="center"/>
              <w:rPr>
                <w:rFonts w:ascii="宋体" w:hAnsi="宋体" w:cs="宋体"/>
                <w:szCs w:val="21"/>
              </w:rPr>
            </w:pPr>
            <w:r>
              <w:rPr>
                <w:rFonts w:hint="eastAsia" w:ascii="宋体" w:hAnsi="宋体" w:cs="宋体"/>
                <w:kern w:val="0"/>
                <w:szCs w:val="21"/>
                <w:lang w:bidi="ar"/>
              </w:rPr>
              <w:t>44</w:t>
            </w:r>
          </w:p>
        </w:tc>
        <w:tc>
          <w:tcPr>
            <w:tcW w:w="499" w:type="dxa"/>
            <w:shd w:val="clear" w:color="auto" w:fill="auto"/>
            <w:vAlign w:val="center"/>
          </w:tcPr>
          <w:p w14:paraId="7F19717E">
            <w:pPr>
              <w:widowControl/>
              <w:jc w:val="center"/>
              <w:textAlignment w:val="center"/>
              <w:rPr>
                <w:rFonts w:ascii="宋体" w:hAnsi="宋体" w:cs="宋体"/>
                <w:szCs w:val="21"/>
              </w:rPr>
            </w:pPr>
            <w:r>
              <w:rPr>
                <w:rFonts w:hint="eastAsia" w:ascii="宋体" w:hAnsi="宋体" w:cs="宋体"/>
                <w:kern w:val="0"/>
                <w:szCs w:val="21"/>
                <w:lang w:bidi="ar"/>
              </w:rPr>
              <w:t>20</w:t>
            </w:r>
          </w:p>
        </w:tc>
        <w:tc>
          <w:tcPr>
            <w:tcW w:w="567" w:type="dxa"/>
            <w:shd w:val="clear" w:color="auto" w:fill="auto"/>
            <w:vAlign w:val="center"/>
          </w:tcPr>
          <w:p w14:paraId="0E23F68C">
            <w:pPr>
              <w:widowControl/>
              <w:jc w:val="center"/>
              <w:textAlignment w:val="center"/>
              <w:rPr>
                <w:rFonts w:ascii="宋体" w:hAnsi="宋体" w:cs="宋体"/>
                <w:szCs w:val="21"/>
                <w:lang w:eastAsia="en-US"/>
              </w:rPr>
            </w:pPr>
            <w:r>
              <w:rPr>
                <w:rFonts w:hint="eastAsia" w:ascii="宋体" w:hAnsi="宋体" w:cs="宋体"/>
                <w:kern w:val="0"/>
                <w:szCs w:val="21"/>
                <w:lang w:bidi="ar"/>
              </w:rPr>
              <w:t>考试</w:t>
            </w:r>
          </w:p>
        </w:tc>
        <w:tc>
          <w:tcPr>
            <w:tcW w:w="480" w:type="dxa"/>
            <w:shd w:val="clear" w:color="auto" w:fill="auto"/>
            <w:vAlign w:val="center"/>
          </w:tcPr>
          <w:p w14:paraId="14B6116F">
            <w:pPr>
              <w:widowControl/>
              <w:jc w:val="center"/>
              <w:textAlignment w:val="center"/>
              <w:rPr>
                <w:rFonts w:ascii="宋体" w:hAnsi="宋体" w:cs="宋体"/>
                <w:szCs w:val="21"/>
              </w:rPr>
            </w:pPr>
            <w:r>
              <w:rPr>
                <w:rFonts w:hint="eastAsia" w:ascii="宋体" w:hAnsi="宋体" w:cs="宋体"/>
                <w:kern w:val="0"/>
                <w:szCs w:val="21"/>
                <w:lang w:bidi="ar"/>
              </w:rPr>
              <w:t>2</w:t>
            </w:r>
          </w:p>
        </w:tc>
        <w:tc>
          <w:tcPr>
            <w:tcW w:w="731" w:type="dxa"/>
            <w:shd w:val="clear" w:color="auto" w:fill="auto"/>
            <w:vAlign w:val="center"/>
          </w:tcPr>
          <w:p w14:paraId="27C7881F">
            <w:pPr>
              <w:widowControl/>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2CBDDAF7">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通过本课程的学习，使学生了解和掌握系统的药理学知识，为临床合理用药提供理论依据。</w:t>
            </w:r>
          </w:p>
        </w:tc>
        <w:tc>
          <w:tcPr>
            <w:tcW w:w="4057" w:type="dxa"/>
            <w:shd w:val="clear" w:color="auto" w:fill="auto"/>
            <w:vAlign w:val="center"/>
          </w:tcPr>
          <w:p w14:paraId="0A85F712">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药效学和药动学基本理论、基本概念及临床意义；传出神经系统、中枢神经系统、心血管系统、激素及作用于内分泌系统、内脏系统、抗生素等药物体内过程的特点、药理作用、临床应用、不良反应、注意事项以及药物的合理应用。</w:t>
            </w:r>
          </w:p>
        </w:tc>
      </w:tr>
      <w:tr w14:paraId="596DF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6" w:hRule="exact"/>
          <w:jc w:val="center"/>
        </w:trPr>
        <w:tc>
          <w:tcPr>
            <w:tcW w:w="412" w:type="dxa"/>
            <w:vMerge w:val="continue"/>
            <w:vAlign w:val="center"/>
          </w:tcPr>
          <w:p w14:paraId="2E924E43">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3DD12726">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药事管理与法规</w:t>
            </w:r>
          </w:p>
        </w:tc>
        <w:tc>
          <w:tcPr>
            <w:tcW w:w="515" w:type="dxa"/>
            <w:shd w:val="clear" w:color="auto" w:fill="auto"/>
            <w:vAlign w:val="center"/>
          </w:tcPr>
          <w:p w14:paraId="1BD7A93C">
            <w:pPr>
              <w:widowControl/>
              <w:jc w:val="center"/>
              <w:textAlignment w:val="center"/>
              <w:rPr>
                <w:rFonts w:ascii="宋体" w:hAnsi="宋体" w:cs="宋体"/>
                <w:szCs w:val="21"/>
                <w:lang w:eastAsia="en-US"/>
              </w:rPr>
            </w:pPr>
            <w:r>
              <w:rPr>
                <w:rFonts w:hint="eastAsia" w:ascii="宋体" w:hAnsi="宋体" w:cs="宋体"/>
                <w:kern w:val="0"/>
                <w:szCs w:val="21"/>
                <w:lang w:bidi="ar"/>
              </w:rPr>
              <w:t>必修</w:t>
            </w:r>
          </w:p>
        </w:tc>
        <w:tc>
          <w:tcPr>
            <w:tcW w:w="369" w:type="dxa"/>
            <w:shd w:val="clear" w:color="auto" w:fill="auto"/>
            <w:vAlign w:val="center"/>
          </w:tcPr>
          <w:p w14:paraId="3B8420C3">
            <w:pPr>
              <w:widowControl/>
              <w:jc w:val="center"/>
              <w:textAlignment w:val="center"/>
              <w:rPr>
                <w:rFonts w:ascii="宋体" w:hAnsi="宋体" w:cs="宋体"/>
                <w:szCs w:val="21"/>
                <w:lang w:eastAsia="en-US"/>
              </w:rPr>
            </w:pPr>
            <w:r>
              <w:rPr>
                <w:rFonts w:hint="eastAsia" w:ascii="宋体" w:hAnsi="宋体" w:cs="宋体"/>
                <w:kern w:val="0"/>
                <w:szCs w:val="21"/>
                <w:lang w:bidi="ar"/>
              </w:rPr>
              <w:t>B</w:t>
            </w:r>
          </w:p>
        </w:tc>
        <w:tc>
          <w:tcPr>
            <w:tcW w:w="405" w:type="dxa"/>
            <w:shd w:val="clear" w:color="auto" w:fill="auto"/>
            <w:vAlign w:val="center"/>
          </w:tcPr>
          <w:p w14:paraId="56E9BAFF">
            <w:pPr>
              <w:widowControl/>
              <w:jc w:val="center"/>
              <w:textAlignment w:val="center"/>
              <w:rPr>
                <w:rFonts w:ascii="宋体" w:hAnsi="宋体" w:cs="宋体"/>
                <w:szCs w:val="21"/>
                <w:lang w:eastAsia="en-US"/>
              </w:rPr>
            </w:pPr>
            <w:r>
              <w:rPr>
                <w:rFonts w:hint="eastAsia" w:ascii="宋体" w:hAnsi="宋体" w:cs="宋体"/>
                <w:kern w:val="0"/>
                <w:szCs w:val="21"/>
                <w:lang w:bidi="ar"/>
              </w:rPr>
              <w:t>4</w:t>
            </w:r>
          </w:p>
        </w:tc>
        <w:tc>
          <w:tcPr>
            <w:tcW w:w="499" w:type="dxa"/>
            <w:shd w:val="clear" w:color="auto" w:fill="auto"/>
            <w:vAlign w:val="center"/>
          </w:tcPr>
          <w:p w14:paraId="5FB7A087">
            <w:pPr>
              <w:widowControl/>
              <w:jc w:val="center"/>
              <w:textAlignment w:val="center"/>
              <w:rPr>
                <w:rFonts w:ascii="宋体" w:hAnsi="宋体" w:cs="宋体"/>
                <w:szCs w:val="21"/>
                <w:lang w:eastAsia="en-US"/>
              </w:rPr>
            </w:pPr>
            <w:r>
              <w:rPr>
                <w:rFonts w:hint="eastAsia" w:ascii="宋体" w:hAnsi="宋体" w:cs="宋体"/>
                <w:kern w:val="0"/>
                <w:szCs w:val="21"/>
                <w:lang w:bidi="ar"/>
              </w:rPr>
              <w:t>64</w:t>
            </w:r>
          </w:p>
        </w:tc>
        <w:tc>
          <w:tcPr>
            <w:tcW w:w="498" w:type="dxa"/>
            <w:shd w:val="clear" w:color="auto" w:fill="auto"/>
            <w:vAlign w:val="center"/>
          </w:tcPr>
          <w:p w14:paraId="2296375B">
            <w:pPr>
              <w:widowControl/>
              <w:jc w:val="center"/>
              <w:textAlignment w:val="center"/>
              <w:rPr>
                <w:rFonts w:ascii="宋体" w:hAnsi="宋体" w:cs="宋体"/>
                <w:szCs w:val="21"/>
                <w:lang w:eastAsia="en-US"/>
              </w:rPr>
            </w:pPr>
            <w:r>
              <w:rPr>
                <w:rFonts w:hint="eastAsia" w:ascii="宋体" w:hAnsi="宋体" w:cs="宋体"/>
                <w:kern w:val="0"/>
                <w:szCs w:val="21"/>
                <w:lang w:bidi="ar"/>
              </w:rPr>
              <w:t>44</w:t>
            </w:r>
          </w:p>
        </w:tc>
        <w:tc>
          <w:tcPr>
            <w:tcW w:w="499" w:type="dxa"/>
            <w:shd w:val="clear" w:color="auto" w:fill="auto"/>
            <w:vAlign w:val="center"/>
          </w:tcPr>
          <w:p w14:paraId="77D66F81">
            <w:pPr>
              <w:widowControl/>
              <w:jc w:val="center"/>
              <w:textAlignment w:val="center"/>
              <w:rPr>
                <w:rFonts w:ascii="宋体" w:hAnsi="宋体" w:cs="宋体"/>
                <w:szCs w:val="21"/>
                <w:lang w:eastAsia="en-US"/>
              </w:rPr>
            </w:pPr>
            <w:r>
              <w:rPr>
                <w:rFonts w:hint="eastAsia" w:ascii="宋体" w:hAnsi="宋体" w:cs="宋体"/>
                <w:kern w:val="0"/>
                <w:szCs w:val="21"/>
                <w:lang w:bidi="ar"/>
              </w:rPr>
              <w:t>20</w:t>
            </w:r>
          </w:p>
        </w:tc>
        <w:tc>
          <w:tcPr>
            <w:tcW w:w="567" w:type="dxa"/>
            <w:shd w:val="clear" w:color="auto" w:fill="auto"/>
            <w:vAlign w:val="center"/>
          </w:tcPr>
          <w:p w14:paraId="788092B5">
            <w:pPr>
              <w:widowControl/>
              <w:jc w:val="center"/>
              <w:textAlignment w:val="center"/>
              <w:rPr>
                <w:rFonts w:ascii="宋体" w:hAnsi="宋体" w:cs="宋体"/>
                <w:szCs w:val="21"/>
                <w:lang w:eastAsia="en-US"/>
              </w:rPr>
            </w:pPr>
            <w:r>
              <w:rPr>
                <w:rFonts w:hint="eastAsia" w:ascii="宋体" w:hAnsi="宋体" w:cs="宋体"/>
                <w:kern w:val="0"/>
                <w:szCs w:val="21"/>
                <w:lang w:bidi="ar"/>
              </w:rPr>
              <w:t>考试</w:t>
            </w:r>
          </w:p>
        </w:tc>
        <w:tc>
          <w:tcPr>
            <w:tcW w:w="480" w:type="dxa"/>
            <w:shd w:val="clear" w:color="auto" w:fill="auto"/>
            <w:vAlign w:val="center"/>
          </w:tcPr>
          <w:p w14:paraId="77892ADA">
            <w:pPr>
              <w:widowControl/>
              <w:jc w:val="center"/>
              <w:textAlignment w:val="center"/>
              <w:rPr>
                <w:rFonts w:ascii="宋体" w:hAnsi="宋体" w:cs="宋体"/>
                <w:szCs w:val="21"/>
              </w:rPr>
            </w:pPr>
            <w:r>
              <w:rPr>
                <w:rFonts w:hint="eastAsia" w:ascii="宋体" w:hAnsi="宋体" w:cs="宋体"/>
                <w:kern w:val="0"/>
                <w:szCs w:val="21"/>
                <w:lang w:bidi="ar"/>
              </w:rPr>
              <w:t>3</w:t>
            </w:r>
          </w:p>
        </w:tc>
        <w:tc>
          <w:tcPr>
            <w:tcW w:w="731" w:type="dxa"/>
            <w:shd w:val="clear" w:color="auto" w:fill="auto"/>
            <w:vAlign w:val="center"/>
          </w:tcPr>
          <w:p w14:paraId="643DEC32">
            <w:pPr>
              <w:widowControl/>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369B35D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ru-RU"/>
              </w:rPr>
              <w:t>熟悉药学实践中常用的药事法规，了解药事活动的基本规律，具备自觉执行药事法规的能力。</w:t>
            </w:r>
          </w:p>
        </w:tc>
        <w:tc>
          <w:tcPr>
            <w:tcW w:w="4057" w:type="dxa"/>
            <w:shd w:val="clear" w:color="auto" w:fill="auto"/>
            <w:vAlign w:val="center"/>
          </w:tcPr>
          <w:p w14:paraId="7B6E8194">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w:t>
            </w:r>
            <w:r>
              <w:rPr>
                <w:rFonts w:hint="eastAsia" w:asciiTheme="minorEastAsia" w:hAnsiTheme="minorEastAsia" w:eastAsiaTheme="minorEastAsia" w:cstheme="minorEastAsia"/>
                <w:sz w:val="18"/>
                <w:szCs w:val="18"/>
                <w:lang w:val="ru-RU"/>
              </w:rPr>
              <w:t>药事管理相关基础知识，我国药事管理的体制，药事管理法律法规以及药品生产、使用、经营等方面的药事管理基本知识与法规。</w:t>
            </w:r>
          </w:p>
        </w:tc>
      </w:tr>
      <w:tr w14:paraId="7409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5" w:hRule="exact"/>
          <w:jc w:val="center"/>
        </w:trPr>
        <w:tc>
          <w:tcPr>
            <w:tcW w:w="412" w:type="dxa"/>
            <w:vMerge w:val="restart"/>
            <w:vAlign w:val="center"/>
          </w:tcPr>
          <w:p w14:paraId="6A660358">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专业核心能力课程模块</w:t>
            </w:r>
          </w:p>
        </w:tc>
        <w:tc>
          <w:tcPr>
            <w:tcW w:w="1014" w:type="dxa"/>
            <w:gridSpan w:val="2"/>
            <w:shd w:val="clear" w:color="auto" w:fill="auto"/>
            <w:vAlign w:val="center"/>
          </w:tcPr>
          <w:p w14:paraId="669B2D2B">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仪器分析技术</w:t>
            </w:r>
          </w:p>
        </w:tc>
        <w:tc>
          <w:tcPr>
            <w:tcW w:w="515" w:type="dxa"/>
            <w:shd w:val="clear" w:color="auto" w:fill="auto"/>
            <w:vAlign w:val="center"/>
          </w:tcPr>
          <w:p w14:paraId="6A20C18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05AD625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B</w:t>
            </w:r>
          </w:p>
        </w:tc>
        <w:tc>
          <w:tcPr>
            <w:tcW w:w="405" w:type="dxa"/>
            <w:shd w:val="clear" w:color="auto" w:fill="auto"/>
            <w:vAlign w:val="center"/>
          </w:tcPr>
          <w:p w14:paraId="67A34919">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4</w:t>
            </w:r>
          </w:p>
        </w:tc>
        <w:tc>
          <w:tcPr>
            <w:tcW w:w="499" w:type="dxa"/>
            <w:shd w:val="clear" w:color="auto" w:fill="auto"/>
            <w:vAlign w:val="center"/>
          </w:tcPr>
          <w:p w14:paraId="7E38309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96</w:t>
            </w:r>
          </w:p>
        </w:tc>
        <w:tc>
          <w:tcPr>
            <w:tcW w:w="498" w:type="dxa"/>
            <w:shd w:val="clear" w:color="auto" w:fill="auto"/>
            <w:vAlign w:val="center"/>
          </w:tcPr>
          <w:p w14:paraId="4CAC7834">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48</w:t>
            </w:r>
          </w:p>
        </w:tc>
        <w:tc>
          <w:tcPr>
            <w:tcW w:w="499" w:type="dxa"/>
            <w:shd w:val="clear" w:color="auto" w:fill="auto"/>
            <w:vAlign w:val="center"/>
          </w:tcPr>
          <w:p w14:paraId="0F8C4606">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48</w:t>
            </w:r>
          </w:p>
        </w:tc>
        <w:tc>
          <w:tcPr>
            <w:tcW w:w="567" w:type="dxa"/>
            <w:shd w:val="clear" w:color="auto" w:fill="auto"/>
            <w:vAlign w:val="center"/>
          </w:tcPr>
          <w:p w14:paraId="1367139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考试</w:t>
            </w:r>
          </w:p>
        </w:tc>
        <w:tc>
          <w:tcPr>
            <w:tcW w:w="480" w:type="dxa"/>
            <w:shd w:val="clear" w:color="auto" w:fill="auto"/>
            <w:vAlign w:val="center"/>
          </w:tcPr>
          <w:p w14:paraId="74669523">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w:t>
            </w:r>
          </w:p>
        </w:tc>
        <w:tc>
          <w:tcPr>
            <w:tcW w:w="731" w:type="dxa"/>
            <w:shd w:val="clear" w:color="auto" w:fill="auto"/>
            <w:vAlign w:val="center"/>
          </w:tcPr>
          <w:p w14:paraId="1E745C66">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7109721E">
            <w:pPr>
              <w:widowControl/>
              <w:jc w:val="center"/>
              <w:textAlignment w:val="center"/>
              <w:rPr>
                <w:rFonts w:ascii="宋体" w:hAnsi="宋体" w:cs="宋体"/>
                <w:kern w:val="0"/>
                <w:szCs w:val="21"/>
                <w:lang w:bidi="ar"/>
              </w:rPr>
            </w:pPr>
          </w:p>
          <w:p w14:paraId="126BEA87">
            <w:pPr>
              <w:widowControl/>
              <w:jc w:val="center"/>
              <w:textAlignment w:val="center"/>
              <w:rPr>
                <w:rFonts w:ascii="宋体" w:hAnsi="宋体" w:cs="宋体"/>
                <w:kern w:val="0"/>
                <w:szCs w:val="21"/>
                <w:lang w:bidi="ar"/>
              </w:rPr>
            </w:pPr>
            <w:r>
              <w:rPr>
                <w:rFonts w:hint="eastAsia" w:ascii="宋体" w:hAnsi="宋体" w:cs="宋体"/>
                <w:kern w:val="0"/>
                <w:szCs w:val="21"/>
                <w:lang w:bidi="ar"/>
              </w:rPr>
              <w:t>企业</w:t>
            </w:r>
          </w:p>
        </w:tc>
        <w:tc>
          <w:tcPr>
            <w:tcW w:w="3922" w:type="dxa"/>
            <w:shd w:val="clear" w:color="auto" w:fill="auto"/>
            <w:vAlign w:val="center"/>
          </w:tcPr>
          <w:p w14:paraId="5110F9C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掌握常用仪器分析方法的基本原理，仪器的主要结构与性能，仪器定性、定量分析方法等；能使用仪器进行食品药品鉴别、杂质检测与含量测定等。</w:t>
            </w:r>
          </w:p>
        </w:tc>
        <w:tc>
          <w:tcPr>
            <w:tcW w:w="4057" w:type="dxa"/>
            <w:shd w:val="clear" w:color="auto" w:fill="auto"/>
            <w:vAlign w:val="center"/>
          </w:tcPr>
          <w:p w14:paraId="134C5FF4">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包括电化学分析法、紫外-可见分光光度法、红外分光光度法、原子吸收分光光度法、荧光分光光度法、液相色谱法、气相色谱法等。</w:t>
            </w:r>
          </w:p>
        </w:tc>
      </w:tr>
      <w:tr w14:paraId="32D9D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5" w:hRule="exact"/>
          <w:jc w:val="center"/>
        </w:trPr>
        <w:tc>
          <w:tcPr>
            <w:tcW w:w="412" w:type="dxa"/>
            <w:vMerge w:val="continue"/>
            <w:vAlign w:val="center"/>
          </w:tcPr>
          <w:p w14:paraId="39FFAF57">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20F6800A">
            <w:pPr>
              <w:widowControl/>
              <w:jc w:val="center"/>
              <w:textAlignment w:val="center"/>
              <w:rPr>
                <w:rFonts w:asciiTheme="minorEastAsia" w:hAnsiTheme="minorEastAsia" w:eastAsiaTheme="minorEastAsia" w:cstheme="minorEastAsia"/>
                <w:sz w:val="18"/>
                <w:szCs w:val="18"/>
                <w:lang w:val="zh-CN" w:eastAsia="en-US" w:bidi="zh-CN"/>
              </w:rPr>
            </w:pPr>
            <w:r>
              <w:rPr>
                <w:rFonts w:hint="eastAsia" w:asciiTheme="minorEastAsia" w:hAnsiTheme="minorEastAsia" w:eastAsiaTheme="minorEastAsia" w:cstheme="minorEastAsia"/>
                <w:sz w:val="18"/>
                <w:szCs w:val="18"/>
                <w:lang w:val="zh-CN" w:eastAsia="en-US" w:bidi="zh-CN"/>
              </w:rPr>
              <w:t>药物制剂技术</w:t>
            </w:r>
          </w:p>
        </w:tc>
        <w:tc>
          <w:tcPr>
            <w:tcW w:w="515" w:type="dxa"/>
            <w:shd w:val="clear" w:color="auto" w:fill="auto"/>
            <w:vAlign w:val="center"/>
          </w:tcPr>
          <w:p w14:paraId="2B9AB489">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必修</w:t>
            </w:r>
          </w:p>
        </w:tc>
        <w:tc>
          <w:tcPr>
            <w:tcW w:w="369" w:type="dxa"/>
            <w:shd w:val="clear" w:color="auto" w:fill="auto"/>
            <w:vAlign w:val="center"/>
          </w:tcPr>
          <w:p w14:paraId="690CA862">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B</w:t>
            </w:r>
          </w:p>
        </w:tc>
        <w:tc>
          <w:tcPr>
            <w:tcW w:w="405" w:type="dxa"/>
            <w:shd w:val="clear" w:color="auto" w:fill="auto"/>
            <w:vAlign w:val="center"/>
          </w:tcPr>
          <w:p w14:paraId="25A4B5C8">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4</w:t>
            </w:r>
          </w:p>
        </w:tc>
        <w:tc>
          <w:tcPr>
            <w:tcW w:w="499" w:type="dxa"/>
            <w:shd w:val="clear" w:color="auto" w:fill="auto"/>
            <w:vAlign w:val="center"/>
          </w:tcPr>
          <w:p w14:paraId="3ADE8F00">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64</w:t>
            </w:r>
          </w:p>
        </w:tc>
        <w:tc>
          <w:tcPr>
            <w:tcW w:w="498" w:type="dxa"/>
            <w:shd w:val="clear" w:color="auto" w:fill="auto"/>
            <w:vAlign w:val="center"/>
          </w:tcPr>
          <w:p w14:paraId="0720C892">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32</w:t>
            </w:r>
          </w:p>
        </w:tc>
        <w:tc>
          <w:tcPr>
            <w:tcW w:w="499" w:type="dxa"/>
            <w:shd w:val="clear" w:color="auto" w:fill="auto"/>
            <w:vAlign w:val="center"/>
          </w:tcPr>
          <w:p w14:paraId="0FBB4D27">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32</w:t>
            </w:r>
          </w:p>
        </w:tc>
        <w:tc>
          <w:tcPr>
            <w:tcW w:w="567" w:type="dxa"/>
            <w:shd w:val="clear" w:color="auto" w:fill="auto"/>
            <w:vAlign w:val="center"/>
          </w:tcPr>
          <w:p w14:paraId="1F8B88EB">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考查</w:t>
            </w:r>
          </w:p>
        </w:tc>
        <w:tc>
          <w:tcPr>
            <w:tcW w:w="480" w:type="dxa"/>
            <w:shd w:val="clear" w:color="auto" w:fill="auto"/>
            <w:vAlign w:val="center"/>
          </w:tcPr>
          <w:p w14:paraId="4710583E">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3</w:t>
            </w:r>
          </w:p>
        </w:tc>
        <w:tc>
          <w:tcPr>
            <w:tcW w:w="731" w:type="dxa"/>
            <w:shd w:val="clear" w:color="auto" w:fill="auto"/>
            <w:vAlign w:val="center"/>
          </w:tcPr>
          <w:p w14:paraId="59161731">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学校</w:t>
            </w:r>
          </w:p>
        </w:tc>
        <w:tc>
          <w:tcPr>
            <w:tcW w:w="3922" w:type="dxa"/>
            <w:shd w:val="clear" w:color="auto" w:fill="auto"/>
            <w:vAlign w:val="center"/>
          </w:tcPr>
          <w:p w14:paraId="3F84966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掌握药物剂型与制剂、制备和生产、质量控制、合理应用与正确评价的理论知识和基本技能。</w:t>
            </w:r>
          </w:p>
        </w:tc>
        <w:tc>
          <w:tcPr>
            <w:tcW w:w="4057" w:type="dxa"/>
            <w:shd w:val="clear" w:color="auto" w:fill="auto"/>
            <w:vAlign w:val="center"/>
          </w:tcPr>
          <w:p w14:paraId="5C89F07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药物制剂的基本理论；各种剂型的概念、特点、分类、质量要求与检查、制备方法与工艺；辅料性质与作用；单元操作及其设备工作原理、维护保养；包装与储存要求；药物制剂的新技术与新剂型；生物药剂学与药动学基础知识。</w:t>
            </w:r>
          </w:p>
        </w:tc>
      </w:tr>
      <w:tr w14:paraId="2DC11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0" w:hRule="exact"/>
          <w:jc w:val="center"/>
        </w:trPr>
        <w:tc>
          <w:tcPr>
            <w:tcW w:w="412" w:type="dxa"/>
            <w:vMerge w:val="continue"/>
            <w:vAlign w:val="center"/>
          </w:tcPr>
          <w:p w14:paraId="6990D529">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744E7A8E">
            <w:pPr>
              <w:pStyle w:val="21"/>
              <w:spacing w:line="240" w:lineRule="auto"/>
              <w:ind w:left="0" w:firstLine="0" w:firstLineChars="0"/>
              <w:jc w:val="center"/>
              <w:rPr>
                <w:sz w:val="21"/>
                <w:szCs w:val="21"/>
                <w:lang w:val="en-US" w:bidi="ar-SA"/>
              </w:rPr>
            </w:pPr>
            <w:r>
              <w:rPr>
                <w:rFonts w:hint="eastAsia" w:asciiTheme="minorEastAsia" w:hAnsiTheme="minorEastAsia" w:eastAsiaTheme="minorEastAsia" w:cstheme="minorEastAsia"/>
                <w:sz w:val="18"/>
                <w:szCs w:val="18"/>
              </w:rPr>
              <w:t>药品数据管理实务</w:t>
            </w:r>
          </w:p>
        </w:tc>
        <w:tc>
          <w:tcPr>
            <w:tcW w:w="515" w:type="dxa"/>
            <w:shd w:val="clear" w:color="auto" w:fill="auto"/>
            <w:vAlign w:val="center"/>
          </w:tcPr>
          <w:p w14:paraId="01C092AD">
            <w:pPr>
              <w:widowControl/>
              <w:jc w:val="center"/>
              <w:textAlignment w:val="center"/>
              <w:rPr>
                <w:rFonts w:ascii="宋体" w:hAnsi="宋体" w:cs="宋体"/>
                <w:szCs w:val="21"/>
              </w:rPr>
            </w:pPr>
            <w:r>
              <w:rPr>
                <w:rFonts w:hint="eastAsia" w:ascii="宋体" w:hAnsi="宋体" w:cs="宋体"/>
                <w:kern w:val="0"/>
                <w:szCs w:val="21"/>
                <w:lang w:bidi="ar"/>
              </w:rPr>
              <w:t>必修</w:t>
            </w:r>
          </w:p>
        </w:tc>
        <w:tc>
          <w:tcPr>
            <w:tcW w:w="369" w:type="dxa"/>
            <w:shd w:val="clear" w:color="auto" w:fill="auto"/>
            <w:vAlign w:val="center"/>
          </w:tcPr>
          <w:p w14:paraId="53C79857">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2B2C22DE">
            <w:pPr>
              <w:widowControl/>
              <w:jc w:val="center"/>
              <w:textAlignment w:val="center"/>
              <w:rPr>
                <w:rFonts w:ascii="宋体" w:hAnsi="宋体" w:cs="宋体"/>
                <w:szCs w:val="21"/>
              </w:rPr>
            </w:pPr>
            <w:r>
              <w:rPr>
                <w:rFonts w:hint="eastAsia" w:ascii="宋体" w:hAnsi="宋体" w:cs="宋体"/>
                <w:kern w:val="0"/>
                <w:szCs w:val="21"/>
                <w:lang w:bidi="ar"/>
              </w:rPr>
              <w:t>4</w:t>
            </w:r>
          </w:p>
        </w:tc>
        <w:tc>
          <w:tcPr>
            <w:tcW w:w="499" w:type="dxa"/>
            <w:shd w:val="clear" w:color="auto" w:fill="auto"/>
            <w:vAlign w:val="center"/>
          </w:tcPr>
          <w:p w14:paraId="57426049">
            <w:pPr>
              <w:widowControl/>
              <w:jc w:val="center"/>
              <w:textAlignment w:val="center"/>
              <w:rPr>
                <w:rFonts w:ascii="宋体" w:hAnsi="宋体" w:cs="宋体"/>
                <w:szCs w:val="21"/>
              </w:rPr>
            </w:pPr>
            <w:r>
              <w:rPr>
                <w:rFonts w:hint="eastAsia" w:ascii="宋体" w:hAnsi="宋体" w:cs="宋体"/>
                <w:kern w:val="0"/>
                <w:szCs w:val="21"/>
                <w:lang w:bidi="ar"/>
              </w:rPr>
              <w:t>64</w:t>
            </w:r>
          </w:p>
        </w:tc>
        <w:tc>
          <w:tcPr>
            <w:tcW w:w="498" w:type="dxa"/>
            <w:shd w:val="clear" w:color="auto" w:fill="auto"/>
            <w:vAlign w:val="center"/>
          </w:tcPr>
          <w:p w14:paraId="2874AEDB">
            <w:pPr>
              <w:widowControl/>
              <w:jc w:val="center"/>
              <w:textAlignment w:val="center"/>
              <w:rPr>
                <w:rFonts w:ascii="宋体" w:hAnsi="宋体" w:cs="宋体"/>
                <w:szCs w:val="21"/>
              </w:rPr>
            </w:pPr>
            <w:r>
              <w:rPr>
                <w:rFonts w:hint="eastAsia" w:ascii="宋体" w:hAnsi="宋体" w:cs="宋体"/>
                <w:kern w:val="0"/>
                <w:szCs w:val="21"/>
                <w:lang w:bidi="ar"/>
              </w:rPr>
              <w:t>32</w:t>
            </w:r>
          </w:p>
        </w:tc>
        <w:tc>
          <w:tcPr>
            <w:tcW w:w="499" w:type="dxa"/>
            <w:shd w:val="clear" w:color="auto" w:fill="auto"/>
            <w:vAlign w:val="center"/>
          </w:tcPr>
          <w:p w14:paraId="1F64D556">
            <w:pPr>
              <w:widowControl/>
              <w:jc w:val="center"/>
              <w:textAlignment w:val="center"/>
              <w:rPr>
                <w:rFonts w:ascii="宋体" w:hAnsi="宋体" w:cs="宋体"/>
                <w:szCs w:val="21"/>
              </w:rPr>
            </w:pPr>
            <w:r>
              <w:rPr>
                <w:rFonts w:hint="eastAsia" w:ascii="宋体" w:hAnsi="宋体" w:cs="宋体"/>
                <w:kern w:val="0"/>
                <w:szCs w:val="21"/>
                <w:lang w:bidi="ar"/>
              </w:rPr>
              <w:t>32</w:t>
            </w:r>
          </w:p>
        </w:tc>
        <w:tc>
          <w:tcPr>
            <w:tcW w:w="567" w:type="dxa"/>
            <w:shd w:val="clear" w:color="auto" w:fill="auto"/>
            <w:vAlign w:val="center"/>
          </w:tcPr>
          <w:p w14:paraId="7A590C8B">
            <w:pPr>
              <w:widowControl/>
              <w:jc w:val="center"/>
              <w:textAlignment w:val="center"/>
              <w:rPr>
                <w:rFonts w:ascii="宋体" w:hAnsi="宋体" w:cs="宋体"/>
                <w:szCs w:val="21"/>
              </w:rPr>
            </w:pPr>
            <w:r>
              <w:rPr>
                <w:rFonts w:hint="eastAsia" w:ascii="宋体" w:hAnsi="宋体" w:cs="宋体"/>
                <w:kern w:val="0"/>
                <w:szCs w:val="21"/>
                <w:lang w:bidi="ar"/>
              </w:rPr>
              <w:t>考查</w:t>
            </w:r>
          </w:p>
        </w:tc>
        <w:tc>
          <w:tcPr>
            <w:tcW w:w="480" w:type="dxa"/>
            <w:shd w:val="clear" w:color="auto" w:fill="auto"/>
            <w:vAlign w:val="center"/>
          </w:tcPr>
          <w:p w14:paraId="45433B90">
            <w:pPr>
              <w:widowControl/>
              <w:jc w:val="center"/>
              <w:textAlignment w:val="center"/>
              <w:rPr>
                <w:rFonts w:ascii="宋体" w:hAnsi="宋体" w:cs="宋体"/>
                <w:szCs w:val="21"/>
              </w:rPr>
            </w:pPr>
            <w:r>
              <w:rPr>
                <w:rFonts w:hint="eastAsia" w:ascii="宋体" w:hAnsi="宋体" w:cs="宋体"/>
                <w:kern w:val="0"/>
                <w:szCs w:val="21"/>
                <w:lang w:bidi="ar"/>
              </w:rPr>
              <w:t>3</w:t>
            </w:r>
          </w:p>
        </w:tc>
        <w:tc>
          <w:tcPr>
            <w:tcW w:w="731" w:type="dxa"/>
            <w:shd w:val="clear" w:color="auto" w:fill="auto"/>
            <w:vAlign w:val="center"/>
          </w:tcPr>
          <w:p w14:paraId="3F50E1F3">
            <w:pPr>
              <w:widowControl/>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1CF8EA9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使学生掌握药品全周期数据记录规范（GCP/GMP）及电子系统操作技能，具备数据审核、验证能力，培养合规意识与质量控制素养，满足药品注册、质检等岗位需求。</w:t>
            </w:r>
          </w:p>
        </w:tc>
        <w:tc>
          <w:tcPr>
            <w:tcW w:w="4057" w:type="dxa"/>
            <w:shd w:val="clear" w:color="auto" w:fill="auto"/>
            <w:vAlign w:val="center"/>
          </w:tcPr>
          <w:p w14:paraId="144B748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涵盖药品研发、生产、流通全流程数据记录规范（GCP/GMP）、电子系统（EDC）操作、数据审核与验证，结合注册、质检等岗位需求，培养合规记录、分析及质量控制的实用能力。</w:t>
            </w:r>
          </w:p>
        </w:tc>
      </w:tr>
      <w:tr w14:paraId="75032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40" w:hRule="exact"/>
          <w:jc w:val="center"/>
        </w:trPr>
        <w:tc>
          <w:tcPr>
            <w:tcW w:w="412" w:type="dxa"/>
            <w:vMerge w:val="continue"/>
            <w:vAlign w:val="center"/>
          </w:tcPr>
          <w:p w14:paraId="62E96427">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2EB41020">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GMP 实务</w:t>
            </w:r>
          </w:p>
        </w:tc>
        <w:tc>
          <w:tcPr>
            <w:tcW w:w="515" w:type="dxa"/>
            <w:shd w:val="clear" w:color="auto" w:fill="auto"/>
            <w:vAlign w:val="center"/>
          </w:tcPr>
          <w:p w14:paraId="4CDB5AF0">
            <w:pPr>
              <w:widowControl/>
              <w:jc w:val="center"/>
              <w:textAlignment w:val="center"/>
              <w:rPr>
                <w:rFonts w:ascii="宋体" w:hAnsi="宋体" w:cs="宋体"/>
                <w:kern w:val="0"/>
                <w:szCs w:val="21"/>
                <w:lang w:bidi="ar"/>
              </w:rPr>
            </w:pPr>
            <w:r>
              <w:rPr>
                <w:rFonts w:hint="eastAsia" w:ascii="宋体" w:hAnsi="宋体" w:cs="宋体"/>
                <w:kern w:val="0"/>
                <w:szCs w:val="21"/>
                <w:lang w:bidi="ar"/>
              </w:rPr>
              <w:t>必修</w:t>
            </w:r>
          </w:p>
        </w:tc>
        <w:tc>
          <w:tcPr>
            <w:tcW w:w="369" w:type="dxa"/>
            <w:shd w:val="clear" w:color="auto" w:fill="auto"/>
            <w:vAlign w:val="center"/>
          </w:tcPr>
          <w:p w14:paraId="163C95B0">
            <w:pPr>
              <w:widowControl/>
              <w:jc w:val="center"/>
              <w:textAlignment w:val="center"/>
              <w:rPr>
                <w:rFonts w:ascii="宋体" w:hAnsi="宋体" w:cs="宋体"/>
                <w:kern w:val="0"/>
                <w:szCs w:val="21"/>
                <w:lang w:bidi="ar"/>
              </w:rPr>
            </w:pPr>
            <w:r>
              <w:rPr>
                <w:rFonts w:hint="eastAsia" w:ascii="宋体" w:hAnsi="宋体" w:cs="宋体"/>
                <w:kern w:val="0"/>
                <w:szCs w:val="21"/>
                <w:lang w:bidi="ar"/>
              </w:rPr>
              <w:t>B</w:t>
            </w:r>
          </w:p>
        </w:tc>
        <w:tc>
          <w:tcPr>
            <w:tcW w:w="405" w:type="dxa"/>
            <w:shd w:val="clear" w:color="auto" w:fill="auto"/>
            <w:vAlign w:val="center"/>
          </w:tcPr>
          <w:p w14:paraId="2D473504">
            <w:pPr>
              <w:widowControl/>
              <w:jc w:val="center"/>
              <w:textAlignment w:val="center"/>
              <w:rPr>
                <w:rFonts w:ascii="宋体" w:hAnsi="宋体" w:cs="宋体"/>
                <w:kern w:val="0"/>
                <w:szCs w:val="21"/>
                <w:lang w:bidi="ar"/>
              </w:rPr>
            </w:pPr>
            <w:r>
              <w:rPr>
                <w:rFonts w:hint="eastAsia" w:ascii="宋体" w:hAnsi="宋体" w:cs="宋体"/>
                <w:kern w:val="0"/>
                <w:szCs w:val="21"/>
                <w:lang w:bidi="ar"/>
              </w:rPr>
              <w:t>4</w:t>
            </w:r>
          </w:p>
        </w:tc>
        <w:tc>
          <w:tcPr>
            <w:tcW w:w="499" w:type="dxa"/>
            <w:shd w:val="clear" w:color="auto" w:fill="auto"/>
            <w:vAlign w:val="center"/>
          </w:tcPr>
          <w:p w14:paraId="1FC99726">
            <w:pPr>
              <w:widowControl/>
              <w:jc w:val="center"/>
              <w:textAlignment w:val="center"/>
              <w:rPr>
                <w:rFonts w:ascii="宋体" w:hAnsi="宋体" w:cs="宋体"/>
                <w:kern w:val="0"/>
                <w:szCs w:val="21"/>
                <w:lang w:bidi="ar"/>
              </w:rPr>
            </w:pPr>
            <w:r>
              <w:rPr>
                <w:rFonts w:hint="eastAsia" w:ascii="宋体" w:hAnsi="宋体" w:cs="宋体"/>
                <w:kern w:val="0"/>
                <w:szCs w:val="21"/>
                <w:lang w:bidi="ar"/>
              </w:rPr>
              <w:t>64</w:t>
            </w:r>
          </w:p>
        </w:tc>
        <w:tc>
          <w:tcPr>
            <w:tcW w:w="498" w:type="dxa"/>
            <w:shd w:val="clear" w:color="auto" w:fill="auto"/>
            <w:vAlign w:val="center"/>
          </w:tcPr>
          <w:p w14:paraId="13B8453B">
            <w:pPr>
              <w:widowControl/>
              <w:jc w:val="center"/>
              <w:textAlignment w:val="center"/>
              <w:rPr>
                <w:rFonts w:ascii="宋体" w:hAnsi="宋体" w:cs="宋体"/>
                <w:kern w:val="0"/>
                <w:szCs w:val="21"/>
                <w:lang w:bidi="ar"/>
              </w:rPr>
            </w:pPr>
            <w:r>
              <w:rPr>
                <w:rFonts w:hint="eastAsia" w:ascii="宋体" w:hAnsi="宋体" w:cs="宋体"/>
                <w:kern w:val="0"/>
                <w:szCs w:val="21"/>
                <w:lang w:bidi="ar"/>
              </w:rPr>
              <w:t>32</w:t>
            </w:r>
          </w:p>
        </w:tc>
        <w:tc>
          <w:tcPr>
            <w:tcW w:w="499" w:type="dxa"/>
            <w:shd w:val="clear" w:color="auto" w:fill="auto"/>
            <w:vAlign w:val="center"/>
          </w:tcPr>
          <w:p w14:paraId="1F44934B">
            <w:pPr>
              <w:widowControl/>
              <w:jc w:val="center"/>
              <w:textAlignment w:val="center"/>
              <w:rPr>
                <w:rFonts w:ascii="宋体" w:hAnsi="宋体" w:cs="宋体"/>
                <w:kern w:val="0"/>
                <w:szCs w:val="21"/>
                <w:lang w:bidi="ar"/>
              </w:rPr>
            </w:pPr>
            <w:r>
              <w:rPr>
                <w:rFonts w:hint="eastAsia" w:ascii="宋体" w:hAnsi="宋体" w:cs="宋体"/>
                <w:kern w:val="0"/>
                <w:szCs w:val="21"/>
                <w:lang w:bidi="ar"/>
              </w:rPr>
              <w:t>32</w:t>
            </w:r>
          </w:p>
        </w:tc>
        <w:tc>
          <w:tcPr>
            <w:tcW w:w="567" w:type="dxa"/>
            <w:shd w:val="clear" w:color="auto" w:fill="auto"/>
            <w:vAlign w:val="center"/>
          </w:tcPr>
          <w:p w14:paraId="24D37A31">
            <w:pPr>
              <w:widowControl/>
              <w:jc w:val="center"/>
              <w:textAlignment w:val="center"/>
              <w:rPr>
                <w:rFonts w:ascii="宋体" w:hAnsi="宋体" w:cs="宋体"/>
                <w:kern w:val="0"/>
                <w:szCs w:val="21"/>
                <w:lang w:bidi="ar"/>
              </w:rPr>
            </w:pPr>
            <w:r>
              <w:rPr>
                <w:rFonts w:hint="eastAsia" w:ascii="宋体" w:hAnsi="宋体" w:cs="宋体"/>
                <w:kern w:val="0"/>
                <w:szCs w:val="21"/>
                <w:lang w:bidi="ar"/>
              </w:rPr>
              <w:t>考试</w:t>
            </w:r>
          </w:p>
        </w:tc>
        <w:tc>
          <w:tcPr>
            <w:tcW w:w="480" w:type="dxa"/>
            <w:shd w:val="clear" w:color="auto" w:fill="auto"/>
            <w:vAlign w:val="center"/>
          </w:tcPr>
          <w:p w14:paraId="60036A63">
            <w:pPr>
              <w:widowControl/>
              <w:jc w:val="center"/>
              <w:textAlignment w:val="center"/>
              <w:rPr>
                <w:rFonts w:ascii="宋体" w:hAnsi="宋体" w:cs="宋体"/>
                <w:kern w:val="0"/>
                <w:szCs w:val="21"/>
                <w:lang w:bidi="ar"/>
              </w:rPr>
            </w:pPr>
            <w:r>
              <w:rPr>
                <w:rFonts w:hint="eastAsia" w:ascii="宋体" w:hAnsi="宋体" w:cs="宋体"/>
                <w:kern w:val="0"/>
                <w:szCs w:val="21"/>
                <w:lang w:bidi="ar"/>
              </w:rPr>
              <w:t>3</w:t>
            </w:r>
          </w:p>
        </w:tc>
        <w:tc>
          <w:tcPr>
            <w:tcW w:w="731" w:type="dxa"/>
            <w:shd w:val="clear" w:color="auto" w:fill="auto"/>
            <w:vAlign w:val="center"/>
          </w:tcPr>
          <w:p w14:paraId="7E1547D4">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1171977D">
            <w:pPr>
              <w:widowControl/>
              <w:jc w:val="center"/>
              <w:textAlignment w:val="center"/>
              <w:rPr>
                <w:rFonts w:ascii="宋体" w:hAnsi="宋体" w:cs="宋体"/>
                <w:kern w:val="0"/>
                <w:szCs w:val="21"/>
                <w:lang w:bidi="ar"/>
              </w:rPr>
            </w:pPr>
          </w:p>
          <w:p w14:paraId="4DCD5978">
            <w:pPr>
              <w:widowControl/>
              <w:jc w:val="center"/>
              <w:textAlignment w:val="center"/>
              <w:rPr>
                <w:rFonts w:ascii="宋体" w:hAnsi="宋体" w:cs="宋体"/>
                <w:kern w:val="0"/>
                <w:szCs w:val="21"/>
                <w:lang w:bidi="ar"/>
              </w:rPr>
            </w:pPr>
            <w:r>
              <w:rPr>
                <w:rFonts w:hint="eastAsia" w:ascii="宋体" w:hAnsi="宋体" w:cs="宋体"/>
                <w:kern w:val="0"/>
                <w:szCs w:val="21"/>
                <w:lang w:bidi="ar"/>
              </w:rPr>
              <w:t>企业</w:t>
            </w:r>
          </w:p>
        </w:tc>
        <w:tc>
          <w:tcPr>
            <w:tcW w:w="3922" w:type="dxa"/>
            <w:shd w:val="clear" w:color="auto" w:fill="auto"/>
            <w:vAlign w:val="center"/>
          </w:tcPr>
          <w:p w14:paraId="59EE403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树立严格的GMP意识，“生命至上，质量第一”，养成严格、规范的工作习惯，形成良好的职业道德和素养。</w:t>
            </w:r>
          </w:p>
        </w:tc>
        <w:tc>
          <w:tcPr>
            <w:tcW w:w="4057" w:type="dxa"/>
            <w:shd w:val="clear" w:color="auto" w:fill="auto"/>
            <w:vAlign w:val="center"/>
          </w:tcPr>
          <w:p w14:paraId="2423305D">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包括人员与机构、厂房与设施、设备、物料与产品、生产管理、文件管理、质量管理、质量保证、验证管理、委托生产与委托检验、发运、认证等内容。</w:t>
            </w:r>
          </w:p>
        </w:tc>
      </w:tr>
      <w:tr w14:paraId="2701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81" w:hRule="exact"/>
          <w:jc w:val="center"/>
        </w:trPr>
        <w:tc>
          <w:tcPr>
            <w:tcW w:w="412" w:type="dxa"/>
            <w:vMerge w:val="continue"/>
            <w:vAlign w:val="center"/>
          </w:tcPr>
          <w:p w14:paraId="1636F2C7">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550C6CC5">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GSP 实务</w:t>
            </w:r>
          </w:p>
        </w:tc>
        <w:tc>
          <w:tcPr>
            <w:tcW w:w="515" w:type="dxa"/>
            <w:shd w:val="clear" w:color="auto" w:fill="auto"/>
            <w:vAlign w:val="center"/>
          </w:tcPr>
          <w:p w14:paraId="58B5AF69">
            <w:pPr>
              <w:widowControl/>
              <w:jc w:val="center"/>
              <w:textAlignment w:val="center"/>
              <w:rPr>
                <w:rFonts w:ascii="宋体" w:hAnsi="宋体" w:cs="宋体"/>
                <w:szCs w:val="21"/>
              </w:rPr>
            </w:pPr>
            <w:r>
              <w:rPr>
                <w:rFonts w:hint="eastAsia" w:ascii="宋体" w:hAnsi="宋体" w:cs="宋体"/>
                <w:kern w:val="0"/>
                <w:szCs w:val="21"/>
                <w:lang w:bidi="ar"/>
              </w:rPr>
              <w:t>选修</w:t>
            </w:r>
          </w:p>
        </w:tc>
        <w:tc>
          <w:tcPr>
            <w:tcW w:w="369" w:type="dxa"/>
            <w:shd w:val="clear" w:color="auto" w:fill="auto"/>
            <w:vAlign w:val="center"/>
          </w:tcPr>
          <w:p w14:paraId="4D1733EC">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0E2FCA57">
            <w:pPr>
              <w:widowControl/>
              <w:jc w:val="center"/>
              <w:textAlignment w:val="center"/>
              <w:rPr>
                <w:rFonts w:ascii="宋体" w:hAnsi="宋体" w:cs="宋体"/>
                <w:szCs w:val="21"/>
              </w:rPr>
            </w:pPr>
            <w:r>
              <w:rPr>
                <w:rFonts w:hint="eastAsia" w:ascii="宋体" w:hAnsi="宋体" w:cs="宋体"/>
                <w:kern w:val="0"/>
                <w:szCs w:val="21"/>
                <w:lang w:bidi="ar"/>
              </w:rPr>
              <w:t>2</w:t>
            </w:r>
          </w:p>
        </w:tc>
        <w:tc>
          <w:tcPr>
            <w:tcW w:w="499" w:type="dxa"/>
            <w:shd w:val="clear" w:color="auto" w:fill="auto"/>
            <w:vAlign w:val="center"/>
          </w:tcPr>
          <w:p w14:paraId="5A722AC5">
            <w:pPr>
              <w:widowControl/>
              <w:jc w:val="center"/>
              <w:textAlignment w:val="center"/>
              <w:rPr>
                <w:rFonts w:ascii="宋体" w:hAnsi="宋体" w:cs="宋体"/>
                <w:szCs w:val="21"/>
              </w:rPr>
            </w:pPr>
            <w:r>
              <w:rPr>
                <w:rFonts w:hint="eastAsia" w:ascii="宋体" w:hAnsi="宋体" w:cs="宋体"/>
                <w:kern w:val="0"/>
                <w:szCs w:val="21"/>
                <w:lang w:bidi="ar"/>
              </w:rPr>
              <w:t>64</w:t>
            </w:r>
          </w:p>
        </w:tc>
        <w:tc>
          <w:tcPr>
            <w:tcW w:w="498" w:type="dxa"/>
            <w:shd w:val="clear" w:color="auto" w:fill="auto"/>
            <w:vAlign w:val="center"/>
          </w:tcPr>
          <w:p w14:paraId="68DFA620">
            <w:pPr>
              <w:widowControl/>
              <w:jc w:val="center"/>
              <w:textAlignment w:val="center"/>
              <w:rPr>
                <w:rFonts w:ascii="宋体" w:hAnsi="宋体" w:cs="宋体"/>
                <w:szCs w:val="21"/>
              </w:rPr>
            </w:pPr>
            <w:r>
              <w:rPr>
                <w:rFonts w:hint="eastAsia" w:ascii="宋体" w:hAnsi="宋体" w:cs="宋体"/>
                <w:kern w:val="0"/>
                <w:szCs w:val="21"/>
                <w:lang w:bidi="ar"/>
              </w:rPr>
              <w:t>32</w:t>
            </w:r>
          </w:p>
        </w:tc>
        <w:tc>
          <w:tcPr>
            <w:tcW w:w="499" w:type="dxa"/>
            <w:shd w:val="clear" w:color="auto" w:fill="auto"/>
            <w:vAlign w:val="center"/>
          </w:tcPr>
          <w:p w14:paraId="66F4FC4E">
            <w:pPr>
              <w:widowControl/>
              <w:jc w:val="center"/>
              <w:textAlignment w:val="center"/>
              <w:rPr>
                <w:rFonts w:ascii="宋体" w:hAnsi="宋体" w:cs="宋体"/>
                <w:szCs w:val="21"/>
              </w:rPr>
            </w:pPr>
            <w:r>
              <w:rPr>
                <w:rFonts w:hint="eastAsia" w:ascii="宋体" w:hAnsi="宋体" w:cs="宋体"/>
                <w:kern w:val="0"/>
                <w:szCs w:val="21"/>
                <w:lang w:bidi="ar"/>
              </w:rPr>
              <w:t>32</w:t>
            </w:r>
          </w:p>
        </w:tc>
        <w:tc>
          <w:tcPr>
            <w:tcW w:w="567" w:type="dxa"/>
            <w:shd w:val="clear" w:color="auto" w:fill="auto"/>
            <w:vAlign w:val="center"/>
          </w:tcPr>
          <w:p w14:paraId="5F801EA4">
            <w:pPr>
              <w:widowControl/>
              <w:jc w:val="center"/>
              <w:textAlignment w:val="center"/>
              <w:rPr>
                <w:rFonts w:ascii="宋体" w:hAnsi="宋体" w:cs="宋体"/>
                <w:szCs w:val="21"/>
              </w:rPr>
            </w:pPr>
            <w:r>
              <w:rPr>
                <w:rFonts w:hint="eastAsia" w:ascii="宋体" w:hAnsi="宋体" w:cs="宋体"/>
                <w:kern w:val="0"/>
                <w:szCs w:val="21"/>
                <w:lang w:bidi="ar"/>
              </w:rPr>
              <w:t>考查</w:t>
            </w:r>
          </w:p>
        </w:tc>
        <w:tc>
          <w:tcPr>
            <w:tcW w:w="480" w:type="dxa"/>
            <w:shd w:val="clear" w:color="auto" w:fill="auto"/>
            <w:vAlign w:val="center"/>
          </w:tcPr>
          <w:p w14:paraId="51245F68">
            <w:pPr>
              <w:widowControl/>
              <w:jc w:val="center"/>
              <w:textAlignment w:val="center"/>
              <w:rPr>
                <w:rFonts w:ascii="宋体" w:hAnsi="宋体" w:cs="宋体"/>
                <w:szCs w:val="21"/>
              </w:rPr>
            </w:pPr>
            <w:r>
              <w:rPr>
                <w:rFonts w:hint="eastAsia" w:ascii="宋体" w:hAnsi="宋体" w:cs="宋体"/>
                <w:kern w:val="0"/>
                <w:szCs w:val="21"/>
                <w:lang w:bidi="ar"/>
              </w:rPr>
              <w:t>3</w:t>
            </w:r>
          </w:p>
        </w:tc>
        <w:tc>
          <w:tcPr>
            <w:tcW w:w="731" w:type="dxa"/>
            <w:shd w:val="clear" w:color="auto" w:fill="auto"/>
            <w:vAlign w:val="center"/>
          </w:tcPr>
          <w:p w14:paraId="7B6CECD9">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1CC73965">
            <w:pPr>
              <w:widowControl/>
              <w:jc w:val="center"/>
              <w:textAlignment w:val="center"/>
              <w:rPr>
                <w:rFonts w:ascii="宋体" w:hAnsi="宋体" w:cs="宋体"/>
                <w:kern w:val="0"/>
                <w:szCs w:val="21"/>
                <w:lang w:bidi="ar"/>
              </w:rPr>
            </w:pPr>
          </w:p>
          <w:p w14:paraId="21F19536">
            <w:pPr>
              <w:widowControl/>
              <w:spacing w:line="288" w:lineRule="auto"/>
              <w:jc w:val="center"/>
              <w:textAlignment w:val="center"/>
              <w:rPr>
                <w:rFonts w:ascii="宋体" w:hAnsi="宋体" w:cs="宋体"/>
                <w:szCs w:val="21"/>
              </w:rPr>
            </w:pPr>
            <w:r>
              <w:rPr>
                <w:rFonts w:hint="eastAsia" w:ascii="宋体" w:hAnsi="宋体" w:cs="宋体"/>
                <w:kern w:val="0"/>
                <w:szCs w:val="21"/>
                <w:lang w:bidi="ar"/>
              </w:rPr>
              <w:t>企业</w:t>
            </w:r>
          </w:p>
        </w:tc>
        <w:tc>
          <w:tcPr>
            <w:tcW w:w="3922" w:type="dxa"/>
            <w:shd w:val="clear" w:color="auto" w:fill="auto"/>
            <w:vAlign w:val="center"/>
          </w:tcPr>
          <w:p w14:paraId="4BF5F0F6">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了解GSP实务相关法律法规，熟悉药品经营企业的开办、证照申领、企业运营过程中药品采购、收货验收、储存养护、销售及售后服务、运输配送业务经营活动全过程的规范要求。</w:t>
            </w:r>
          </w:p>
        </w:tc>
        <w:tc>
          <w:tcPr>
            <w:tcW w:w="4057" w:type="dxa"/>
            <w:shd w:val="clear" w:color="auto" w:fill="auto"/>
            <w:vAlign w:val="center"/>
          </w:tcPr>
          <w:p w14:paraId="3529FDF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包括认识 GSP、药品经营企业的筹建开办、证照申领、企业运营过程中药品采购、收货验收、储存养护、销售及售后服务、运输配送等教学内容。</w:t>
            </w:r>
          </w:p>
        </w:tc>
      </w:tr>
      <w:tr w14:paraId="691F4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0" w:hRule="exact"/>
          <w:jc w:val="center"/>
        </w:trPr>
        <w:tc>
          <w:tcPr>
            <w:tcW w:w="412" w:type="dxa"/>
            <w:vMerge w:val="continue"/>
            <w:vAlign w:val="center"/>
          </w:tcPr>
          <w:p w14:paraId="0095F54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13EE6548">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药品生物检定技术</w:t>
            </w:r>
          </w:p>
        </w:tc>
        <w:tc>
          <w:tcPr>
            <w:tcW w:w="515" w:type="dxa"/>
            <w:shd w:val="clear" w:color="auto" w:fill="auto"/>
            <w:vAlign w:val="center"/>
          </w:tcPr>
          <w:p w14:paraId="3BB02425">
            <w:pPr>
              <w:widowControl/>
              <w:jc w:val="center"/>
              <w:textAlignment w:val="center"/>
              <w:rPr>
                <w:rFonts w:ascii="宋体" w:hAnsi="宋体" w:cs="宋体"/>
                <w:szCs w:val="21"/>
              </w:rPr>
            </w:pPr>
            <w:r>
              <w:rPr>
                <w:rFonts w:hint="eastAsia" w:ascii="宋体" w:hAnsi="宋体" w:cs="宋体"/>
                <w:kern w:val="0"/>
                <w:szCs w:val="21"/>
                <w:lang w:bidi="ar"/>
              </w:rPr>
              <w:t>必修</w:t>
            </w:r>
          </w:p>
        </w:tc>
        <w:tc>
          <w:tcPr>
            <w:tcW w:w="369" w:type="dxa"/>
            <w:shd w:val="clear" w:color="auto" w:fill="auto"/>
            <w:vAlign w:val="center"/>
          </w:tcPr>
          <w:p w14:paraId="6F676C21">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6DAC177C">
            <w:pPr>
              <w:widowControl/>
              <w:jc w:val="center"/>
              <w:textAlignment w:val="center"/>
              <w:rPr>
                <w:rFonts w:ascii="宋体" w:hAnsi="宋体" w:cs="宋体"/>
                <w:szCs w:val="21"/>
              </w:rPr>
            </w:pPr>
            <w:r>
              <w:rPr>
                <w:rFonts w:hint="eastAsia" w:ascii="宋体" w:hAnsi="宋体" w:cs="宋体"/>
                <w:kern w:val="0"/>
                <w:szCs w:val="21"/>
                <w:lang w:bidi="ar"/>
              </w:rPr>
              <w:t>4</w:t>
            </w:r>
          </w:p>
        </w:tc>
        <w:tc>
          <w:tcPr>
            <w:tcW w:w="499" w:type="dxa"/>
            <w:shd w:val="clear" w:color="auto" w:fill="auto"/>
            <w:vAlign w:val="center"/>
          </w:tcPr>
          <w:p w14:paraId="7E0DE6A8">
            <w:pPr>
              <w:widowControl/>
              <w:jc w:val="center"/>
              <w:textAlignment w:val="center"/>
              <w:rPr>
                <w:rFonts w:ascii="宋体" w:hAnsi="宋体" w:cs="宋体"/>
                <w:szCs w:val="21"/>
              </w:rPr>
            </w:pPr>
            <w:r>
              <w:rPr>
                <w:rFonts w:hint="eastAsia" w:ascii="宋体" w:hAnsi="宋体" w:cs="宋体"/>
                <w:kern w:val="0"/>
                <w:szCs w:val="21"/>
                <w:lang w:bidi="ar"/>
              </w:rPr>
              <w:t>64</w:t>
            </w:r>
          </w:p>
        </w:tc>
        <w:tc>
          <w:tcPr>
            <w:tcW w:w="498" w:type="dxa"/>
            <w:shd w:val="clear" w:color="auto" w:fill="auto"/>
            <w:vAlign w:val="center"/>
          </w:tcPr>
          <w:p w14:paraId="7656A98C">
            <w:pPr>
              <w:widowControl/>
              <w:jc w:val="center"/>
              <w:textAlignment w:val="center"/>
              <w:rPr>
                <w:rFonts w:ascii="宋体" w:hAnsi="宋体" w:cs="宋体"/>
                <w:szCs w:val="21"/>
              </w:rPr>
            </w:pPr>
            <w:r>
              <w:rPr>
                <w:rFonts w:hint="eastAsia" w:ascii="宋体" w:hAnsi="宋体" w:cs="宋体"/>
                <w:kern w:val="0"/>
                <w:szCs w:val="21"/>
                <w:lang w:bidi="ar"/>
              </w:rPr>
              <w:t>32</w:t>
            </w:r>
          </w:p>
        </w:tc>
        <w:tc>
          <w:tcPr>
            <w:tcW w:w="499" w:type="dxa"/>
            <w:shd w:val="clear" w:color="auto" w:fill="auto"/>
            <w:vAlign w:val="center"/>
          </w:tcPr>
          <w:p w14:paraId="75B35D10">
            <w:pPr>
              <w:widowControl/>
              <w:jc w:val="center"/>
              <w:textAlignment w:val="center"/>
              <w:rPr>
                <w:rFonts w:ascii="宋体" w:hAnsi="宋体" w:cs="宋体"/>
                <w:szCs w:val="21"/>
              </w:rPr>
            </w:pPr>
            <w:r>
              <w:rPr>
                <w:rFonts w:hint="eastAsia" w:ascii="宋体" w:hAnsi="宋体" w:cs="宋体"/>
                <w:kern w:val="0"/>
                <w:szCs w:val="21"/>
                <w:lang w:bidi="ar"/>
              </w:rPr>
              <w:t>32</w:t>
            </w:r>
          </w:p>
        </w:tc>
        <w:tc>
          <w:tcPr>
            <w:tcW w:w="567" w:type="dxa"/>
            <w:shd w:val="clear" w:color="auto" w:fill="auto"/>
            <w:vAlign w:val="center"/>
          </w:tcPr>
          <w:p w14:paraId="7D061CBB">
            <w:pPr>
              <w:widowControl/>
              <w:jc w:val="center"/>
              <w:textAlignment w:val="center"/>
              <w:rPr>
                <w:rFonts w:ascii="宋体" w:hAnsi="宋体" w:cs="宋体"/>
                <w:szCs w:val="21"/>
              </w:rPr>
            </w:pPr>
            <w:r>
              <w:rPr>
                <w:rFonts w:hint="eastAsia" w:ascii="宋体" w:hAnsi="宋体" w:cs="宋体"/>
                <w:kern w:val="0"/>
                <w:szCs w:val="21"/>
                <w:lang w:bidi="ar"/>
              </w:rPr>
              <w:t>考试</w:t>
            </w:r>
          </w:p>
        </w:tc>
        <w:tc>
          <w:tcPr>
            <w:tcW w:w="480" w:type="dxa"/>
            <w:shd w:val="clear" w:color="auto" w:fill="auto"/>
            <w:vAlign w:val="center"/>
          </w:tcPr>
          <w:p w14:paraId="6E891DC1">
            <w:pPr>
              <w:widowControl/>
              <w:jc w:val="center"/>
              <w:textAlignment w:val="center"/>
              <w:rPr>
                <w:rFonts w:ascii="宋体" w:hAnsi="宋体" w:cs="宋体"/>
                <w:szCs w:val="21"/>
              </w:rPr>
            </w:pPr>
            <w:r>
              <w:rPr>
                <w:rFonts w:hint="eastAsia" w:ascii="宋体" w:hAnsi="宋体" w:cs="宋体"/>
                <w:kern w:val="0"/>
                <w:szCs w:val="21"/>
                <w:lang w:bidi="ar"/>
              </w:rPr>
              <w:t>4</w:t>
            </w:r>
          </w:p>
        </w:tc>
        <w:tc>
          <w:tcPr>
            <w:tcW w:w="731" w:type="dxa"/>
            <w:shd w:val="clear" w:color="auto" w:fill="auto"/>
            <w:vAlign w:val="center"/>
          </w:tcPr>
          <w:p w14:paraId="1D475DA4">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55E01F0A">
            <w:pPr>
              <w:widowControl/>
              <w:jc w:val="center"/>
              <w:textAlignment w:val="center"/>
              <w:rPr>
                <w:rFonts w:ascii="宋体" w:hAnsi="宋体" w:cs="宋体"/>
                <w:kern w:val="0"/>
                <w:szCs w:val="21"/>
                <w:lang w:bidi="ar"/>
              </w:rPr>
            </w:pPr>
          </w:p>
          <w:p w14:paraId="1213A0E5">
            <w:pPr>
              <w:widowControl/>
              <w:jc w:val="center"/>
              <w:textAlignment w:val="center"/>
              <w:rPr>
                <w:rFonts w:ascii="宋体" w:hAnsi="宋体" w:cs="宋体"/>
                <w:szCs w:val="21"/>
              </w:rPr>
            </w:pPr>
            <w:r>
              <w:rPr>
                <w:rFonts w:hint="eastAsia" w:ascii="宋体" w:hAnsi="宋体" w:cs="宋体"/>
                <w:kern w:val="0"/>
                <w:szCs w:val="21"/>
                <w:lang w:bidi="ar"/>
              </w:rPr>
              <w:t>企业</w:t>
            </w:r>
          </w:p>
        </w:tc>
        <w:tc>
          <w:tcPr>
            <w:tcW w:w="3922" w:type="dxa"/>
            <w:shd w:val="clear" w:color="auto" w:fill="auto"/>
            <w:vAlign w:val="center"/>
          </w:tcPr>
          <w:p w14:paraId="1610380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掌握药品生物检定技术的基本概念、基本技能，培养分析和解决药物质量问题的能力。能在药品生产和检测过程中，根据有关质量标准独立进行生物检定操作，有效完成药物生物检定任务。</w:t>
            </w:r>
          </w:p>
        </w:tc>
        <w:tc>
          <w:tcPr>
            <w:tcW w:w="4057" w:type="dxa"/>
            <w:shd w:val="clear" w:color="auto" w:fill="auto"/>
            <w:vAlign w:val="center"/>
          </w:tcPr>
          <w:p w14:paraId="0741246E">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包括药品生物检定技术的基础知识、药品安全性检查(无菌检查法、微生物限度检查法、热原及细菌内毒素检查法等) 和药品生物有效性测定(生物检定统计法与计算机运算、抗生素效价的微生物检定法、基因工程药物的生物检定等) 三个模块的教学内容。</w:t>
            </w:r>
          </w:p>
        </w:tc>
      </w:tr>
      <w:tr w14:paraId="4033A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69" w:hRule="exact"/>
          <w:jc w:val="center"/>
        </w:trPr>
        <w:tc>
          <w:tcPr>
            <w:tcW w:w="412" w:type="dxa"/>
            <w:vMerge w:val="continue"/>
            <w:vAlign w:val="center"/>
          </w:tcPr>
          <w:p w14:paraId="70FD5F40">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433C1881">
            <w:pPr>
              <w:pStyle w:val="21"/>
              <w:spacing w:line="240" w:lineRule="auto"/>
              <w:ind w:left="0" w:firstLine="0" w:firstLineChars="0"/>
              <w:jc w:val="center"/>
              <w:rPr>
                <w:sz w:val="21"/>
                <w:szCs w:val="21"/>
                <w:lang w:val="en-US" w:bidi="ar-SA"/>
              </w:rPr>
            </w:pPr>
            <w:r>
              <w:rPr>
                <w:rFonts w:hint="eastAsia" w:asciiTheme="minorEastAsia" w:hAnsiTheme="minorEastAsia" w:eastAsiaTheme="minorEastAsia" w:cstheme="minorEastAsia"/>
                <w:sz w:val="18"/>
                <w:szCs w:val="18"/>
              </w:rPr>
              <w:t>中药制剂分析</w:t>
            </w:r>
            <w:r>
              <w:rPr>
                <w:rFonts w:hint="eastAsia" w:asciiTheme="minorEastAsia" w:hAnsiTheme="minorEastAsia" w:eastAsiaTheme="minorEastAsia" w:cstheme="minorEastAsia"/>
                <w:sz w:val="18"/>
                <w:szCs w:val="18"/>
                <w:lang w:val="en-US"/>
              </w:rPr>
              <w:t>技术</w:t>
            </w:r>
          </w:p>
        </w:tc>
        <w:tc>
          <w:tcPr>
            <w:tcW w:w="515" w:type="dxa"/>
            <w:shd w:val="clear" w:color="auto" w:fill="auto"/>
            <w:vAlign w:val="center"/>
          </w:tcPr>
          <w:p w14:paraId="7384E93F">
            <w:pPr>
              <w:widowControl/>
              <w:jc w:val="center"/>
              <w:textAlignment w:val="center"/>
              <w:rPr>
                <w:rFonts w:ascii="宋体" w:hAnsi="宋体" w:cs="宋体"/>
                <w:szCs w:val="21"/>
              </w:rPr>
            </w:pPr>
            <w:r>
              <w:rPr>
                <w:rFonts w:hint="eastAsia" w:ascii="宋体" w:hAnsi="宋体" w:cs="宋体"/>
                <w:kern w:val="0"/>
                <w:szCs w:val="21"/>
                <w:lang w:bidi="ar"/>
              </w:rPr>
              <w:t>必修</w:t>
            </w:r>
          </w:p>
        </w:tc>
        <w:tc>
          <w:tcPr>
            <w:tcW w:w="369" w:type="dxa"/>
            <w:shd w:val="clear" w:color="auto" w:fill="auto"/>
            <w:vAlign w:val="center"/>
          </w:tcPr>
          <w:p w14:paraId="4CF514AA">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7126A47B">
            <w:pPr>
              <w:widowControl/>
              <w:jc w:val="center"/>
              <w:textAlignment w:val="center"/>
              <w:rPr>
                <w:rFonts w:ascii="宋体" w:hAnsi="宋体" w:cs="宋体"/>
                <w:szCs w:val="21"/>
              </w:rPr>
            </w:pPr>
            <w:r>
              <w:rPr>
                <w:rFonts w:hint="eastAsia" w:ascii="宋体" w:hAnsi="宋体" w:cs="宋体"/>
                <w:kern w:val="0"/>
                <w:szCs w:val="21"/>
                <w:lang w:bidi="ar"/>
              </w:rPr>
              <w:t>4</w:t>
            </w:r>
          </w:p>
        </w:tc>
        <w:tc>
          <w:tcPr>
            <w:tcW w:w="499" w:type="dxa"/>
            <w:shd w:val="clear" w:color="auto" w:fill="auto"/>
            <w:vAlign w:val="center"/>
          </w:tcPr>
          <w:p w14:paraId="72810402">
            <w:pPr>
              <w:widowControl/>
              <w:jc w:val="center"/>
              <w:textAlignment w:val="center"/>
              <w:rPr>
                <w:rFonts w:ascii="宋体" w:hAnsi="宋体" w:cs="宋体"/>
                <w:szCs w:val="21"/>
              </w:rPr>
            </w:pPr>
            <w:r>
              <w:rPr>
                <w:rFonts w:hint="eastAsia" w:ascii="宋体" w:hAnsi="宋体" w:cs="宋体"/>
                <w:kern w:val="0"/>
                <w:szCs w:val="21"/>
                <w:lang w:bidi="ar"/>
              </w:rPr>
              <w:t>64</w:t>
            </w:r>
          </w:p>
        </w:tc>
        <w:tc>
          <w:tcPr>
            <w:tcW w:w="498" w:type="dxa"/>
            <w:shd w:val="clear" w:color="auto" w:fill="auto"/>
            <w:vAlign w:val="center"/>
          </w:tcPr>
          <w:p w14:paraId="5A83AE58">
            <w:pPr>
              <w:widowControl/>
              <w:jc w:val="center"/>
              <w:textAlignment w:val="center"/>
              <w:rPr>
                <w:rFonts w:ascii="宋体" w:hAnsi="宋体" w:cs="宋体"/>
                <w:szCs w:val="21"/>
              </w:rPr>
            </w:pPr>
            <w:r>
              <w:rPr>
                <w:rFonts w:hint="eastAsia" w:ascii="宋体" w:hAnsi="宋体" w:cs="宋体"/>
                <w:kern w:val="0"/>
                <w:szCs w:val="21"/>
                <w:lang w:bidi="ar"/>
              </w:rPr>
              <w:t>32</w:t>
            </w:r>
          </w:p>
        </w:tc>
        <w:tc>
          <w:tcPr>
            <w:tcW w:w="499" w:type="dxa"/>
            <w:shd w:val="clear" w:color="auto" w:fill="auto"/>
            <w:vAlign w:val="center"/>
          </w:tcPr>
          <w:p w14:paraId="08C45C49">
            <w:pPr>
              <w:widowControl/>
              <w:jc w:val="center"/>
              <w:textAlignment w:val="center"/>
              <w:rPr>
                <w:rFonts w:ascii="宋体" w:hAnsi="宋体" w:cs="宋体"/>
                <w:szCs w:val="21"/>
              </w:rPr>
            </w:pPr>
            <w:r>
              <w:rPr>
                <w:rFonts w:hint="eastAsia" w:ascii="宋体" w:hAnsi="宋体" w:cs="宋体"/>
                <w:kern w:val="0"/>
                <w:szCs w:val="21"/>
                <w:lang w:bidi="ar"/>
              </w:rPr>
              <w:t>32</w:t>
            </w:r>
          </w:p>
        </w:tc>
        <w:tc>
          <w:tcPr>
            <w:tcW w:w="567" w:type="dxa"/>
            <w:shd w:val="clear" w:color="auto" w:fill="auto"/>
            <w:vAlign w:val="center"/>
          </w:tcPr>
          <w:p w14:paraId="701508BA">
            <w:pPr>
              <w:widowControl/>
              <w:jc w:val="center"/>
              <w:textAlignment w:val="center"/>
              <w:rPr>
                <w:rFonts w:ascii="宋体" w:hAnsi="宋体" w:cs="宋体"/>
                <w:szCs w:val="21"/>
              </w:rPr>
            </w:pPr>
            <w:r>
              <w:rPr>
                <w:rFonts w:hint="eastAsia" w:ascii="宋体" w:hAnsi="宋体" w:cs="宋体"/>
                <w:kern w:val="0"/>
                <w:szCs w:val="21"/>
                <w:lang w:bidi="ar"/>
              </w:rPr>
              <w:t>考试</w:t>
            </w:r>
          </w:p>
        </w:tc>
        <w:tc>
          <w:tcPr>
            <w:tcW w:w="480" w:type="dxa"/>
            <w:shd w:val="clear" w:color="auto" w:fill="auto"/>
            <w:vAlign w:val="center"/>
          </w:tcPr>
          <w:p w14:paraId="71FCA7DA">
            <w:pPr>
              <w:widowControl/>
              <w:jc w:val="center"/>
              <w:textAlignment w:val="center"/>
              <w:rPr>
                <w:rFonts w:ascii="宋体" w:hAnsi="宋体" w:cs="宋体"/>
                <w:szCs w:val="21"/>
              </w:rPr>
            </w:pPr>
            <w:r>
              <w:rPr>
                <w:rFonts w:hint="eastAsia" w:ascii="宋体" w:hAnsi="宋体" w:cs="宋体"/>
                <w:kern w:val="0"/>
                <w:szCs w:val="21"/>
                <w:lang w:bidi="ar"/>
              </w:rPr>
              <w:t>4</w:t>
            </w:r>
          </w:p>
        </w:tc>
        <w:tc>
          <w:tcPr>
            <w:tcW w:w="731" w:type="dxa"/>
            <w:shd w:val="clear" w:color="auto" w:fill="auto"/>
            <w:vAlign w:val="center"/>
          </w:tcPr>
          <w:p w14:paraId="04C03FC6">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5E5B3FDB">
            <w:pPr>
              <w:widowControl/>
              <w:jc w:val="center"/>
              <w:textAlignment w:val="center"/>
              <w:rPr>
                <w:rFonts w:ascii="宋体" w:hAnsi="宋体" w:cs="宋体"/>
                <w:kern w:val="0"/>
                <w:szCs w:val="21"/>
                <w:lang w:bidi="ar"/>
              </w:rPr>
            </w:pPr>
          </w:p>
          <w:p w14:paraId="6DADA5D9">
            <w:pPr>
              <w:widowControl/>
              <w:jc w:val="center"/>
              <w:textAlignment w:val="center"/>
              <w:rPr>
                <w:rFonts w:ascii="宋体" w:hAnsi="宋体" w:cs="宋体"/>
                <w:szCs w:val="21"/>
              </w:rPr>
            </w:pPr>
            <w:r>
              <w:rPr>
                <w:rFonts w:hint="eastAsia" w:ascii="宋体" w:hAnsi="宋体" w:cs="宋体"/>
                <w:kern w:val="0"/>
                <w:szCs w:val="21"/>
                <w:lang w:bidi="ar"/>
              </w:rPr>
              <w:t>企业</w:t>
            </w:r>
          </w:p>
        </w:tc>
        <w:tc>
          <w:tcPr>
            <w:tcW w:w="3922" w:type="dxa"/>
            <w:shd w:val="clear" w:color="auto" w:fill="auto"/>
            <w:vAlign w:val="center"/>
          </w:tcPr>
          <w:p w14:paraId="39C0684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掌握中药制剂检验的基本理论知识和操作技能，掌握药品真伪、纯度和优劣的检验方法。</w:t>
            </w:r>
          </w:p>
        </w:tc>
        <w:tc>
          <w:tcPr>
            <w:tcW w:w="4057" w:type="dxa"/>
            <w:shd w:val="clear" w:color="auto" w:fill="auto"/>
            <w:vAlign w:val="center"/>
          </w:tcPr>
          <w:p w14:paraId="256C20D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包括基础必备知识、取样和供试品预处理技术、鉴别技术、常规质量检查技术、杂质检查技术、含量测定技术、检验报告书的书写、中药制剂综合检验技术（典型剂型检验实例）。</w:t>
            </w:r>
          </w:p>
        </w:tc>
      </w:tr>
      <w:tr w14:paraId="46AD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9" w:hRule="exact"/>
          <w:jc w:val="center"/>
        </w:trPr>
        <w:tc>
          <w:tcPr>
            <w:tcW w:w="412" w:type="dxa"/>
            <w:vMerge w:val="continue"/>
            <w:vAlign w:val="center"/>
          </w:tcPr>
          <w:p w14:paraId="17FE565C">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1343CF5B">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药品质量检测技术</w:t>
            </w:r>
          </w:p>
        </w:tc>
        <w:tc>
          <w:tcPr>
            <w:tcW w:w="515" w:type="dxa"/>
            <w:vAlign w:val="center"/>
          </w:tcPr>
          <w:p w14:paraId="2B7697EC">
            <w:pPr>
              <w:widowControl/>
              <w:jc w:val="center"/>
              <w:textAlignment w:val="center"/>
              <w:rPr>
                <w:rFonts w:ascii="宋体" w:hAnsi="宋体" w:cs="宋体"/>
                <w:szCs w:val="21"/>
              </w:rPr>
            </w:pPr>
            <w:r>
              <w:rPr>
                <w:rFonts w:hint="eastAsia" w:ascii="宋体" w:hAnsi="宋体" w:cs="宋体"/>
                <w:kern w:val="0"/>
                <w:szCs w:val="21"/>
                <w:lang w:bidi="ar"/>
              </w:rPr>
              <w:t>必修</w:t>
            </w:r>
          </w:p>
        </w:tc>
        <w:tc>
          <w:tcPr>
            <w:tcW w:w="369" w:type="dxa"/>
            <w:shd w:val="clear" w:color="auto" w:fill="auto"/>
            <w:vAlign w:val="center"/>
          </w:tcPr>
          <w:p w14:paraId="7FAF059B">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78771972">
            <w:pPr>
              <w:widowControl/>
              <w:jc w:val="center"/>
              <w:textAlignment w:val="center"/>
              <w:rPr>
                <w:rFonts w:ascii="宋体" w:hAnsi="宋体" w:cs="宋体"/>
                <w:szCs w:val="21"/>
              </w:rPr>
            </w:pPr>
            <w:r>
              <w:rPr>
                <w:rFonts w:hint="eastAsia" w:ascii="宋体" w:hAnsi="宋体" w:cs="宋体"/>
                <w:kern w:val="0"/>
                <w:szCs w:val="21"/>
                <w:lang w:bidi="ar"/>
              </w:rPr>
              <w:t>6</w:t>
            </w:r>
          </w:p>
        </w:tc>
        <w:tc>
          <w:tcPr>
            <w:tcW w:w="499" w:type="dxa"/>
            <w:shd w:val="clear" w:color="auto" w:fill="auto"/>
            <w:vAlign w:val="center"/>
          </w:tcPr>
          <w:p w14:paraId="0C181A49">
            <w:pPr>
              <w:widowControl/>
              <w:jc w:val="center"/>
              <w:textAlignment w:val="center"/>
              <w:rPr>
                <w:rFonts w:ascii="宋体" w:hAnsi="宋体" w:cs="宋体"/>
                <w:szCs w:val="21"/>
              </w:rPr>
            </w:pPr>
            <w:r>
              <w:rPr>
                <w:rFonts w:hint="eastAsia" w:ascii="宋体" w:hAnsi="宋体" w:cs="宋体"/>
                <w:kern w:val="0"/>
                <w:szCs w:val="21"/>
                <w:lang w:bidi="ar"/>
              </w:rPr>
              <w:t>96</w:t>
            </w:r>
          </w:p>
        </w:tc>
        <w:tc>
          <w:tcPr>
            <w:tcW w:w="498" w:type="dxa"/>
            <w:shd w:val="clear" w:color="auto" w:fill="auto"/>
            <w:vAlign w:val="center"/>
          </w:tcPr>
          <w:p w14:paraId="13B51D57">
            <w:pPr>
              <w:widowControl/>
              <w:jc w:val="center"/>
              <w:textAlignment w:val="center"/>
              <w:rPr>
                <w:rFonts w:ascii="宋体" w:hAnsi="宋体" w:cs="宋体"/>
                <w:szCs w:val="21"/>
              </w:rPr>
            </w:pPr>
            <w:r>
              <w:rPr>
                <w:rFonts w:hint="eastAsia" w:ascii="宋体" w:hAnsi="宋体" w:cs="宋体" w:eastAsiaTheme="minorEastAsia"/>
                <w:kern w:val="0"/>
                <w:szCs w:val="21"/>
                <w:lang w:bidi="ar"/>
              </w:rPr>
              <w:t>48</w:t>
            </w:r>
          </w:p>
        </w:tc>
        <w:tc>
          <w:tcPr>
            <w:tcW w:w="499" w:type="dxa"/>
            <w:shd w:val="clear" w:color="auto" w:fill="auto"/>
            <w:vAlign w:val="center"/>
          </w:tcPr>
          <w:p w14:paraId="26335CA3">
            <w:pPr>
              <w:widowControl/>
              <w:jc w:val="center"/>
              <w:textAlignment w:val="center"/>
              <w:rPr>
                <w:rFonts w:ascii="宋体" w:hAnsi="宋体" w:cs="宋体"/>
                <w:szCs w:val="21"/>
              </w:rPr>
            </w:pPr>
            <w:r>
              <w:rPr>
                <w:rFonts w:hint="eastAsia" w:ascii="宋体" w:hAnsi="宋体" w:cs="宋体" w:eastAsiaTheme="minorEastAsia"/>
                <w:kern w:val="0"/>
                <w:szCs w:val="21"/>
                <w:lang w:bidi="ar"/>
              </w:rPr>
              <w:t>48</w:t>
            </w:r>
          </w:p>
        </w:tc>
        <w:tc>
          <w:tcPr>
            <w:tcW w:w="567" w:type="dxa"/>
            <w:shd w:val="clear" w:color="auto" w:fill="auto"/>
            <w:vAlign w:val="center"/>
          </w:tcPr>
          <w:p w14:paraId="1B759E60">
            <w:pPr>
              <w:widowControl/>
              <w:jc w:val="center"/>
              <w:textAlignment w:val="center"/>
              <w:rPr>
                <w:rFonts w:ascii="宋体" w:hAnsi="宋体" w:cs="宋体"/>
                <w:szCs w:val="21"/>
              </w:rPr>
            </w:pPr>
            <w:r>
              <w:rPr>
                <w:rFonts w:hint="eastAsia" w:ascii="宋体" w:hAnsi="宋体" w:cs="宋体"/>
                <w:kern w:val="0"/>
                <w:szCs w:val="21"/>
                <w:lang w:bidi="ar"/>
              </w:rPr>
              <w:t>考试</w:t>
            </w:r>
          </w:p>
        </w:tc>
        <w:tc>
          <w:tcPr>
            <w:tcW w:w="480" w:type="dxa"/>
            <w:shd w:val="clear" w:color="auto" w:fill="auto"/>
            <w:vAlign w:val="center"/>
          </w:tcPr>
          <w:p w14:paraId="0A499575">
            <w:pPr>
              <w:widowControl/>
              <w:jc w:val="center"/>
              <w:textAlignment w:val="center"/>
              <w:rPr>
                <w:rFonts w:ascii="宋体" w:hAnsi="宋体" w:cs="宋体"/>
                <w:szCs w:val="21"/>
              </w:rPr>
            </w:pPr>
            <w:r>
              <w:rPr>
                <w:rFonts w:hint="eastAsia" w:ascii="宋体" w:hAnsi="宋体" w:cs="宋体"/>
                <w:kern w:val="0"/>
                <w:szCs w:val="21"/>
                <w:lang w:bidi="ar"/>
              </w:rPr>
              <w:t>4</w:t>
            </w:r>
          </w:p>
        </w:tc>
        <w:tc>
          <w:tcPr>
            <w:tcW w:w="731" w:type="dxa"/>
            <w:shd w:val="clear" w:color="auto" w:fill="auto"/>
            <w:vAlign w:val="center"/>
          </w:tcPr>
          <w:p w14:paraId="43F74F0B">
            <w:pPr>
              <w:widowControl/>
              <w:jc w:val="center"/>
              <w:textAlignment w:val="center"/>
              <w:rPr>
                <w:rFonts w:ascii="宋体" w:hAnsi="宋体" w:cs="宋体"/>
                <w:kern w:val="0"/>
                <w:szCs w:val="21"/>
                <w:lang w:bidi="ar"/>
              </w:rPr>
            </w:pPr>
            <w:r>
              <w:rPr>
                <w:rFonts w:hint="eastAsia" w:ascii="宋体" w:hAnsi="宋体" w:cs="宋体"/>
                <w:kern w:val="0"/>
                <w:szCs w:val="21"/>
                <w:lang w:bidi="ar"/>
              </w:rPr>
              <w:t>学校/</w:t>
            </w:r>
          </w:p>
          <w:p w14:paraId="01A032EA">
            <w:pPr>
              <w:widowControl/>
              <w:jc w:val="center"/>
              <w:textAlignment w:val="center"/>
              <w:rPr>
                <w:rFonts w:ascii="宋体" w:hAnsi="宋体" w:cs="宋体"/>
                <w:kern w:val="0"/>
                <w:szCs w:val="21"/>
                <w:lang w:bidi="ar"/>
              </w:rPr>
            </w:pPr>
          </w:p>
          <w:p w14:paraId="79CDED48">
            <w:pPr>
              <w:widowControl/>
              <w:jc w:val="center"/>
              <w:textAlignment w:val="center"/>
              <w:rPr>
                <w:rFonts w:ascii="宋体" w:hAnsi="宋体" w:cs="宋体"/>
                <w:szCs w:val="21"/>
              </w:rPr>
            </w:pPr>
            <w:r>
              <w:rPr>
                <w:rFonts w:hint="eastAsia" w:ascii="宋体" w:hAnsi="宋体" w:cs="宋体"/>
                <w:kern w:val="0"/>
                <w:szCs w:val="21"/>
                <w:lang w:bidi="ar"/>
              </w:rPr>
              <w:t>企业</w:t>
            </w:r>
          </w:p>
        </w:tc>
        <w:tc>
          <w:tcPr>
            <w:tcW w:w="3922" w:type="dxa"/>
            <w:shd w:val="clear" w:color="auto" w:fill="auto"/>
            <w:vAlign w:val="center"/>
          </w:tcPr>
          <w:p w14:paraId="6C14DEC9">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掌握药物检验的技能和相关理论；熟悉药物质量检验程序及药物的鉴别、杂质检查技术；药物的含量测定技术及制剂检查技术。</w:t>
            </w:r>
          </w:p>
        </w:tc>
        <w:tc>
          <w:tcPr>
            <w:tcW w:w="4057" w:type="dxa"/>
            <w:vAlign w:val="center"/>
          </w:tcPr>
          <w:p w14:paraId="77B3C585">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包括药品质量检测技术通论、药典概况、药物的鉴别技术、药物的杂质检查技术、各类药及其制剂分析、药物制剂检查技术和中药制剂分析、体内药品质量检测技术及药品质量标准。</w:t>
            </w:r>
          </w:p>
        </w:tc>
      </w:tr>
      <w:tr w14:paraId="78F30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8" w:hRule="exact"/>
          <w:jc w:val="center"/>
        </w:trPr>
        <w:tc>
          <w:tcPr>
            <w:tcW w:w="412" w:type="dxa"/>
            <w:vMerge w:val="restart"/>
            <w:vAlign w:val="center"/>
          </w:tcPr>
          <w:p w14:paraId="06390324">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1014" w:type="dxa"/>
            <w:gridSpan w:val="2"/>
            <w:shd w:val="clear" w:color="auto" w:fill="auto"/>
            <w:vAlign w:val="center"/>
          </w:tcPr>
          <w:p w14:paraId="543A2849">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医药行业认知实训</w:t>
            </w:r>
          </w:p>
        </w:tc>
        <w:tc>
          <w:tcPr>
            <w:tcW w:w="515" w:type="dxa"/>
            <w:vAlign w:val="center"/>
          </w:tcPr>
          <w:p w14:paraId="562858C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64E399F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0A96B5B5">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0.5</w:t>
            </w:r>
          </w:p>
        </w:tc>
        <w:tc>
          <w:tcPr>
            <w:tcW w:w="499" w:type="dxa"/>
            <w:shd w:val="clear" w:color="auto" w:fill="auto"/>
            <w:vAlign w:val="center"/>
          </w:tcPr>
          <w:p w14:paraId="52C5A8D6">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498" w:type="dxa"/>
            <w:shd w:val="clear" w:color="auto" w:fill="auto"/>
            <w:vAlign w:val="center"/>
          </w:tcPr>
          <w:p w14:paraId="03EAE98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660E3E21">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567" w:type="dxa"/>
            <w:shd w:val="clear" w:color="auto" w:fill="auto"/>
            <w:vAlign w:val="center"/>
          </w:tcPr>
          <w:p w14:paraId="4B72608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7DED6A56">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181562E6">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学校/企业</w:t>
            </w:r>
          </w:p>
        </w:tc>
        <w:tc>
          <w:tcPr>
            <w:tcW w:w="3922" w:type="dxa"/>
            <w:shd w:val="clear" w:color="auto" w:fill="auto"/>
            <w:vAlign w:val="center"/>
          </w:tcPr>
          <w:p w14:paraId="077FDC9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通过企业认知实践，使学生了解企业组织架构、运营流程及文化制度，掌握岗位职能与职业规范，培养职业融入意识与环境适应力，助力从学生向职业人角色过渡。</w:t>
            </w:r>
          </w:p>
        </w:tc>
        <w:tc>
          <w:tcPr>
            <w:tcW w:w="4057" w:type="dxa"/>
            <w:vAlign w:val="center"/>
          </w:tcPr>
          <w:p w14:paraId="4F3D2CF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通过企业参观实践，学习企业组织架构、运营流程及文化制度，了解岗位职能与职业规范，掌握基础职场沟通与协作技能，强化职业角色认知。</w:t>
            </w:r>
          </w:p>
        </w:tc>
      </w:tr>
      <w:tr w14:paraId="6A99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6" w:hRule="exact"/>
          <w:jc w:val="center"/>
        </w:trPr>
        <w:tc>
          <w:tcPr>
            <w:tcW w:w="412" w:type="dxa"/>
            <w:vMerge w:val="continue"/>
            <w:vAlign w:val="center"/>
          </w:tcPr>
          <w:p w14:paraId="1ECCB46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2E328C3F">
            <w:pPr>
              <w:pStyle w:val="21"/>
              <w:tabs>
                <w:tab w:val="left" w:pos="338"/>
              </w:tabs>
              <w:spacing w:line="240" w:lineRule="auto"/>
              <w:ind w:left="0" w:firstLine="0" w:firstLineChars="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检验基础技能实训</w:t>
            </w:r>
          </w:p>
        </w:tc>
        <w:tc>
          <w:tcPr>
            <w:tcW w:w="515" w:type="dxa"/>
            <w:shd w:val="clear" w:color="auto" w:fill="auto"/>
            <w:vAlign w:val="center"/>
          </w:tcPr>
          <w:p w14:paraId="643B0DC6">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必修</w:t>
            </w:r>
          </w:p>
        </w:tc>
        <w:tc>
          <w:tcPr>
            <w:tcW w:w="369" w:type="dxa"/>
            <w:shd w:val="clear" w:color="auto" w:fill="auto"/>
            <w:vAlign w:val="center"/>
          </w:tcPr>
          <w:p w14:paraId="488C4A4F">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C</w:t>
            </w:r>
          </w:p>
        </w:tc>
        <w:tc>
          <w:tcPr>
            <w:tcW w:w="405" w:type="dxa"/>
            <w:shd w:val="clear" w:color="auto" w:fill="auto"/>
            <w:vAlign w:val="center"/>
          </w:tcPr>
          <w:p w14:paraId="490B8952">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2</w:t>
            </w:r>
          </w:p>
        </w:tc>
        <w:tc>
          <w:tcPr>
            <w:tcW w:w="499" w:type="dxa"/>
            <w:shd w:val="clear" w:color="auto" w:fill="auto"/>
            <w:vAlign w:val="center"/>
          </w:tcPr>
          <w:p w14:paraId="5A9FF9B6">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498" w:type="dxa"/>
            <w:shd w:val="clear" w:color="auto" w:fill="auto"/>
            <w:vAlign w:val="center"/>
          </w:tcPr>
          <w:p w14:paraId="463B9CAC">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0</w:t>
            </w:r>
          </w:p>
        </w:tc>
        <w:tc>
          <w:tcPr>
            <w:tcW w:w="499" w:type="dxa"/>
            <w:shd w:val="clear" w:color="auto" w:fill="auto"/>
            <w:vAlign w:val="center"/>
          </w:tcPr>
          <w:p w14:paraId="77F65F5A">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567" w:type="dxa"/>
            <w:shd w:val="clear" w:color="auto" w:fill="auto"/>
            <w:vAlign w:val="center"/>
          </w:tcPr>
          <w:p w14:paraId="41B4FCFA">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考查</w:t>
            </w:r>
          </w:p>
        </w:tc>
        <w:tc>
          <w:tcPr>
            <w:tcW w:w="480" w:type="dxa"/>
            <w:shd w:val="clear" w:color="auto" w:fill="auto"/>
            <w:vAlign w:val="center"/>
          </w:tcPr>
          <w:p w14:paraId="5759D145">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2BBE24BA">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3893B32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掌握基本化学实验的基本操作技能，对实验所遇到的仪器能够正确和熟练的使用。</w:t>
            </w:r>
          </w:p>
        </w:tc>
        <w:tc>
          <w:tcPr>
            <w:tcW w:w="4057" w:type="dxa"/>
            <w:shd w:val="clear" w:color="auto" w:fill="auto"/>
            <w:vAlign w:val="center"/>
          </w:tcPr>
          <w:p w14:paraId="154DF415">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包括基础化学实验基本知识、滴定分析基本操作、有机化学实验基本操作等。</w:t>
            </w:r>
          </w:p>
        </w:tc>
      </w:tr>
      <w:tr w14:paraId="14D0A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1" w:hRule="exact"/>
          <w:jc w:val="center"/>
        </w:trPr>
        <w:tc>
          <w:tcPr>
            <w:tcW w:w="412" w:type="dxa"/>
            <w:vMerge w:val="continue"/>
            <w:vAlign w:val="center"/>
          </w:tcPr>
          <w:p w14:paraId="20BF9FAF">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725DCD45">
            <w:pPr>
              <w:pStyle w:val="21"/>
              <w:tabs>
                <w:tab w:val="left" w:pos="338"/>
              </w:tabs>
              <w:spacing w:line="240" w:lineRule="auto"/>
              <w:ind w:left="0" w:firstLine="0" w:firstLineChars="0"/>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药品质量检测专项实训</w:t>
            </w:r>
          </w:p>
        </w:tc>
        <w:tc>
          <w:tcPr>
            <w:tcW w:w="515" w:type="dxa"/>
            <w:vAlign w:val="center"/>
          </w:tcPr>
          <w:p w14:paraId="1398C1F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6655B170">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008502F0">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2</w:t>
            </w:r>
          </w:p>
        </w:tc>
        <w:tc>
          <w:tcPr>
            <w:tcW w:w="499" w:type="dxa"/>
            <w:shd w:val="clear" w:color="auto" w:fill="auto"/>
            <w:vAlign w:val="center"/>
          </w:tcPr>
          <w:p w14:paraId="09CE5E39">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szCs w:val="21"/>
              </w:rPr>
              <w:t>32</w:t>
            </w:r>
          </w:p>
        </w:tc>
        <w:tc>
          <w:tcPr>
            <w:tcW w:w="498" w:type="dxa"/>
            <w:shd w:val="clear" w:color="auto" w:fill="auto"/>
            <w:vAlign w:val="center"/>
          </w:tcPr>
          <w:p w14:paraId="4D016A8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4A619141">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567" w:type="dxa"/>
            <w:shd w:val="clear" w:color="auto" w:fill="auto"/>
            <w:vAlign w:val="center"/>
          </w:tcPr>
          <w:p w14:paraId="1C0E4DAC">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6BC677E7">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3</w:t>
            </w:r>
          </w:p>
        </w:tc>
        <w:tc>
          <w:tcPr>
            <w:tcW w:w="731" w:type="dxa"/>
            <w:shd w:val="clear" w:color="auto" w:fill="auto"/>
            <w:vAlign w:val="center"/>
          </w:tcPr>
          <w:p w14:paraId="37F2D081">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7935BACE">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使学生掌握药品鉴别（性状、薄层色谱等）、杂质检查（水分、重金属等）及含量测定（HPLC/紫外分光等）的原理与方法，具备规范操作检测仪器、分析数据的能力，培养严谨质量意识，满足药品质量控制岗位需求。</w:t>
            </w:r>
          </w:p>
        </w:tc>
        <w:tc>
          <w:tcPr>
            <w:tcW w:w="4057" w:type="dxa"/>
            <w:vAlign w:val="center"/>
          </w:tcPr>
          <w:p w14:paraId="1D4C57CA">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以原料药为对象，开展性状观察、薄层色谱鉴别、重金属等杂质检查，HPLC/紫外分光含量测定实操，掌握检测仪器使用与规范流程，强化质量控制技能</w:t>
            </w:r>
          </w:p>
        </w:tc>
      </w:tr>
      <w:tr w14:paraId="00D18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8" w:hRule="exact"/>
          <w:jc w:val="center"/>
        </w:trPr>
        <w:tc>
          <w:tcPr>
            <w:tcW w:w="412" w:type="dxa"/>
            <w:vMerge w:val="continue"/>
            <w:vAlign w:val="center"/>
          </w:tcPr>
          <w:p w14:paraId="24180A5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4950803F">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医药行业职业素养实训</w:t>
            </w:r>
          </w:p>
        </w:tc>
        <w:tc>
          <w:tcPr>
            <w:tcW w:w="515" w:type="dxa"/>
            <w:shd w:val="clear" w:color="auto" w:fill="auto"/>
            <w:vAlign w:val="center"/>
          </w:tcPr>
          <w:p w14:paraId="3054BAE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3D938E8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60CFC3FB">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0.5</w:t>
            </w:r>
          </w:p>
        </w:tc>
        <w:tc>
          <w:tcPr>
            <w:tcW w:w="499" w:type="dxa"/>
            <w:shd w:val="clear" w:color="auto" w:fill="auto"/>
            <w:vAlign w:val="center"/>
          </w:tcPr>
          <w:p w14:paraId="1D9E6674">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c>
          <w:tcPr>
            <w:tcW w:w="498" w:type="dxa"/>
            <w:shd w:val="clear" w:color="auto" w:fill="auto"/>
            <w:vAlign w:val="center"/>
          </w:tcPr>
          <w:p w14:paraId="60CD23B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38DF15F1">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c>
          <w:tcPr>
            <w:tcW w:w="567" w:type="dxa"/>
            <w:shd w:val="clear" w:color="auto" w:fill="auto"/>
            <w:vAlign w:val="center"/>
          </w:tcPr>
          <w:p w14:paraId="615993D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4488ADE4">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3</w:t>
            </w:r>
          </w:p>
        </w:tc>
        <w:tc>
          <w:tcPr>
            <w:tcW w:w="731" w:type="dxa"/>
            <w:shd w:val="clear" w:color="auto" w:fill="auto"/>
            <w:vAlign w:val="center"/>
          </w:tcPr>
          <w:p w14:paraId="4A83CC0F">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学校/企业</w:t>
            </w:r>
          </w:p>
        </w:tc>
        <w:tc>
          <w:tcPr>
            <w:tcW w:w="3922" w:type="dxa"/>
            <w:shd w:val="clear" w:color="auto" w:fill="auto"/>
            <w:vAlign w:val="center"/>
          </w:tcPr>
          <w:p w14:paraId="3D38392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使学生了解行业发展动态与就业前景，熟悉升学途径，掌握职业生涯规划方法，提升职业发展前瞻性与目标清晰度，为职业选择与成长奠定基础。</w:t>
            </w:r>
          </w:p>
        </w:tc>
        <w:tc>
          <w:tcPr>
            <w:tcW w:w="4057" w:type="dxa"/>
            <w:shd w:val="clear" w:color="auto" w:fill="auto"/>
            <w:vAlign w:val="center"/>
          </w:tcPr>
          <w:p w14:paraId="30F6A2D5">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通过行业报告解读、企业专家讲座分析行业动态与就业前景，学长学姐梳理专升本等升学路径，开展职业兴趣测评与目标设定训练，指导制定个人职业生涯规划。</w:t>
            </w:r>
          </w:p>
        </w:tc>
      </w:tr>
      <w:tr w14:paraId="4D581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0" w:hRule="exact"/>
          <w:jc w:val="center"/>
        </w:trPr>
        <w:tc>
          <w:tcPr>
            <w:tcW w:w="412" w:type="dxa"/>
            <w:vMerge w:val="continue"/>
            <w:vAlign w:val="center"/>
          </w:tcPr>
          <w:p w14:paraId="01666098">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4F94554D">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药品质量检测综合实训</w:t>
            </w:r>
          </w:p>
        </w:tc>
        <w:tc>
          <w:tcPr>
            <w:tcW w:w="515" w:type="dxa"/>
            <w:shd w:val="clear" w:color="auto" w:fill="auto"/>
            <w:vAlign w:val="center"/>
          </w:tcPr>
          <w:p w14:paraId="0899452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7AFE89AF">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11F4F85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2</w:t>
            </w:r>
          </w:p>
        </w:tc>
        <w:tc>
          <w:tcPr>
            <w:tcW w:w="499" w:type="dxa"/>
            <w:shd w:val="clear" w:color="auto" w:fill="auto"/>
            <w:vAlign w:val="center"/>
          </w:tcPr>
          <w:p w14:paraId="7DE7B529">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32</w:t>
            </w:r>
          </w:p>
        </w:tc>
        <w:tc>
          <w:tcPr>
            <w:tcW w:w="498" w:type="dxa"/>
            <w:shd w:val="clear" w:color="auto" w:fill="auto"/>
            <w:vAlign w:val="center"/>
          </w:tcPr>
          <w:p w14:paraId="3D1DCF65">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3BAA25F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32</w:t>
            </w:r>
          </w:p>
        </w:tc>
        <w:tc>
          <w:tcPr>
            <w:tcW w:w="567" w:type="dxa"/>
            <w:shd w:val="clear" w:color="auto" w:fill="auto"/>
            <w:vAlign w:val="center"/>
          </w:tcPr>
          <w:p w14:paraId="097E56A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4ECE54A6">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4</w:t>
            </w:r>
          </w:p>
        </w:tc>
        <w:tc>
          <w:tcPr>
            <w:tcW w:w="731" w:type="dxa"/>
            <w:shd w:val="clear" w:color="auto" w:fill="auto"/>
            <w:vAlign w:val="center"/>
          </w:tcPr>
          <w:p w14:paraId="5C924F4D">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73F9257F">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掌握药物检验的技能和相关理论；熟悉药物质量检验程序及药物的鉴别、杂质检查技术；药物的含量测定技术及制剂检查技术。</w:t>
            </w:r>
          </w:p>
        </w:tc>
        <w:tc>
          <w:tcPr>
            <w:tcW w:w="4057" w:type="dxa"/>
            <w:shd w:val="clear" w:color="auto" w:fill="auto"/>
            <w:vAlign w:val="center"/>
          </w:tcPr>
          <w:p w14:paraId="382061E3">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包括药品质量检测技术通论、药典概况、药物的鉴别技术、药物的杂质检查技术、各类药及其制剂分析、药物制剂检查技术和中药制剂分析、体内药品质量检测技术及药品质量标准。</w:t>
            </w:r>
          </w:p>
        </w:tc>
      </w:tr>
      <w:tr w14:paraId="3CCC6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4" w:hRule="exact"/>
          <w:jc w:val="center"/>
        </w:trPr>
        <w:tc>
          <w:tcPr>
            <w:tcW w:w="412" w:type="dxa"/>
            <w:vMerge w:val="continue"/>
            <w:vAlign w:val="center"/>
          </w:tcPr>
          <w:p w14:paraId="47C05525">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388F569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毕业设计</w:t>
            </w:r>
          </w:p>
        </w:tc>
        <w:tc>
          <w:tcPr>
            <w:tcW w:w="515" w:type="dxa"/>
            <w:shd w:val="clear" w:color="auto" w:fill="auto"/>
            <w:vAlign w:val="center"/>
          </w:tcPr>
          <w:p w14:paraId="6DFAADA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44E40F9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7C36274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4</w:t>
            </w:r>
          </w:p>
        </w:tc>
        <w:tc>
          <w:tcPr>
            <w:tcW w:w="499" w:type="dxa"/>
            <w:shd w:val="clear" w:color="auto" w:fill="auto"/>
            <w:vAlign w:val="center"/>
          </w:tcPr>
          <w:p w14:paraId="448DEDCA">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64</w:t>
            </w:r>
          </w:p>
        </w:tc>
        <w:tc>
          <w:tcPr>
            <w:tcW w:w="498" w:type="dxa"/>
            <w:shd w:val="clear" w:color="auto" w:fill="auto"/>
            <w:vAlign w:val="center"/>
          </w:tcPr>
          <w:p w14:paraId="13E8494F">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515116E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64</w:t>
            </w:r>
          </w:p>
        </w:tc>
        <w:tc>
          <w:tcPr>
            <w:tcW w:w="567" w:type="dxa"/>
            <w:shd w:val="clear" w:color="auto" w:fill="auto"/>
            <w:vAlign w:val="center"/>
          </w:tcPr>
          <w:p w14:paraId="2EE815B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18954AF2">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5</w:t>
            </w:r>
          </w:p>
        </w:tc>
        <w:tc>
          <w:tcPr>
            <w:tcW w:w="731" w:type="dxa"/>
            <w:shd w:val="clear" w:color="auto" w:fill="auto"/>
            <w:vAlign w:val="center"/>
          </w:tcPr>
          <w:p w14:paraId="3268F45D">
            <w:pPr>
              <w:widowControl/>
              <w:jc w:val="center"/>
              <w:textAlignment w:val="center"/>
              <w:rPr>
                <w:rFonts w:asciiTheme="minorEastAsia" w:hAnsiTheme="minorEastAsia" w:cstheme="minorEastAsia"/>
                <w:b/>
                <w:bCs/>
                <w:sz w:val="18"/>
                <w:szCs w:val="18"/>
              </w:rPr>
            </w:pPr>
            <w:r>
              <w:rPr>
                <w:rFonts w:hint="eastAsia" w:ascii="宋体" w:hAnsi="宋体" w:cs="宋体"/>
                <w:kern w:val="0"/>
                <w:szCs w:val="21"/>
                <w:lang w:bidi="ar"/>
              </w:rPr>
              <w:t>学校/企业</w:t>
            </w:r>
          </w:p>
        </w:tc>
        <w:tc>
          <w:tcPr>
            <w:tcW w:w="3922" w:type="dxa"/>
            <w:shd w:val="clear" w:color="auto" w:fill="auto"/>
            <w:vAlign w:val="center"/>
          </w:tcPr>
          <w:p w14:paraId="7F73747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通过实际项目设计，使学生综合应用药品质量控制、安全管理等专业知识，完成检测方案制定、数据验证及问题分析，培养严谨规范的职业素养，提升岗位综合实践能力。</w:t>
            </w:r>
          </w:p>
        </w:tc>
        <w:tc>
          <w:tcPr>
            <w:tcW w:w="4057" w:type="dxa"/>
            <w:vAlign w:val="center"/>
          </w:tcPr>
          <w:p w14:paraId="0B46F90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以某类药品（如中药制剂/化学药）为对象，开展质量检测（鉴别、含量测定等）、安全风险评估，依据药典及GMP规范完成数据记录与分析，撰写检测报告，培养综合应用与问题解决能力。</w:t>
            </w:r>
          </w:p>
        </w:tc>
      </w:tr>
      <w:tr w14:paraId="2D85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8" w:hRule="exact"/>
          <w:jc w:val="center"/>
        </w:trPr>
        <w:tc>
          <w:tcPr>
            <w:tcW w:w="412" w:type="dxa"/>
            <w:vMerge w:val="continue"/>
            <w:vAlign w:val="center"/>
          </w:tcPr>
          <w:p w14:paraId="0816C20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014" w:type="dxa"/>
            <w:gridSpan w:val="2"/>
            <w:shd w:val="clear" w:color="auto" w:fill="auto"/>
            <w:vAlign w:val="center"/>
          </w:tcPr>
          <w:p w14:paraId="6C1F26CA">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岗位实习</w:t>
            </w:r>
          </w:p>
        </w:tc>
        <w:tc>
          <w:tcPr>
            <w:tcW w:w="515" w:type="dxa"/>
            <w:vAlign w:val="center"/>
          </w:tcPr>
          <w:p w14:paraId="02200AD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必修</w:t>
            </w:r>
          </w:p>
        </w:tc>
        <w:tc>
          <w:tcPr>
            <w:tcW w:w="369" w:type="dxa"/>
            <w:shd w:val="clear" w:color="auto" w:fill="auto"/>
            <w:vAlign w:val="center"/>
          </w:tcPr>
          <w:p w14:paraId="224BE27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C</w:t>
            </w:r>
          </w:p>
        </w:tc>
        <w:tc>
          <w:tcPr>
            <w:tcW w:w="405" w:type="dxa"/>
            <w:shd w:val="clear" w:color="auto" w:fill="auto"/>
            <w:vAlign w:val="center"/>
          </w:tcPr>
          <w:p w14:paraId="543B062F">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6</w:t>
            </w:r>
          </w:p>
        </w:tc>
        <w:tc>
          <w:tcPr>
            <w:tcW w:w="499" w:type="dxa"/>
            <w:shd w:val="clear" w:color="auto" w:fill="auto"/>
            <w:vAlign w:val="center"/>
          </w:tcPr>
          <w:p w14:paraId="7769109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400</w:t>
            </w:r>
          </w:p>
        </w:tc>
        <w:tc>
          <w:tcPr>
            <w:tcW w:w="498" w:type="dxa"/>
            <w:shd w:val="clear" w:color="auto" w:fill="auto"/>
            <w:vAlign w:val="center"/>
          </w:tcPr>
          <w:p w14:paraId="14AE50B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0</w:t>
            </w:r>
          </w:p>
        </w:tc>
        <w:tc>
          <w:tcPr>
            <w:tcW w:w="499" w:type="dxa"/>
            <w:shd w:val="clear" w:color="auto" w:fill="auto"/>
            <w:vAlign w:val="center"/>
          </w:tcPr>
          <w:p w14:paraId="7E5A5610">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400</w:t>
            </w:r>
          </w:p>
        </w:tc>
        <w:tc>
          <w:tcPr>
            <w:tcW w:w="567" w:type="dxa"/>
            <w:shd w:val="clear" w:color="auto" w:fill="auto"/>
            <w:vAlign w:val="center"/>
          </w:tcPr>
          <w:p w14:paraId="6AA493C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46C53B57">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5</w:t>
            </w:r>
          </w:p>
        </w:tc>
        <w:tc>
          <w:tcPr>
            <w:tcW w:w="731" w:type="dxa"/>
            <w:shd w:val="clear" w:color="auto" w:fill="auto"/>
            <w:vAlign w:val="center"/>
          </w:tcPr>
          <w:p w14:paraId="1782457C">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企业/学校</w:t>
            </w:r>
          </w:p>
        </w:tc>
        <w:tc>
          <w:tcPr>
            <w:tcW w:w="3922" w:type="dxa"/>
            <w:shd w:val="clear" w:color="auto" w:fill="auto"/>
            <w:vAlign w:val="center"/>
          </w:tcPr>
          <w:p w14:paraId="7BB06775">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通过企业实践，掌握药品质量检测、文件记录等岗位核心技能，提升操作规范与问题解决能力，培养严谨职业素养，实现专业知识与岗位需求的有效衔接。</w:t>
            </w:r>
          </w:p>
        </w:tc>
        <w:tc>
          <w:tcPr>
            <w:tcW w:w="4057" w:type="dxa"/>
            <w:vAlign w:val="center"/>
          </w:tcPr>
          <w:p w14:paraId="397DE34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参与药品原辅料检验、中间产品检查及成品放行检测，执行GMP文件记录与审核，协助生产现场质量监控，处理简单质量异常，强化岗位操作规范与实践能力。</w:t>
            </w:r>
          </w:p>
        </w:tc>
      </w:tr>
      <w:tr w14:paraId="1AA59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2" w:hRule="exact"/>
          <w:jc w:val="center"/>
        </w:trPr>
        <w:tc>
          <w:tcPr>
            <w:tcW w:w="412" w:type="dxa"/>
            <w:vMerge w:val="restart"/>
            <w:vAlign w:val="center"/>
          </w:tcPr>
          <w:p w14:paraId="7D73F0E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专业拓展选修课程模块</w:t>
            </w:r>
          </w:p>
        </w:tc>
        <w:tc>
          <w:tcPr>
            <w:tcW w:w="370" w:type="dxa"/>
            <w:vMerge w:val="restart"/>
            <w:shd w:val="clear" w:color="auto" w:fill="auto"/>
            <w:vAlign w:val="center"/>
          </w:tcPr>
          <w:p w14:paraId="63EEC9BA">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rPr>
              <w:t>专业提升模块</w:t>
            </w:r>
            <w:r>
              <w:rPr>
                <w:rFonts w:hint="eastAsia" w:asciiTheme="minorEastAsia" w:hAnsiTheme="minorEastAsia" w:eastAsiaTheme="minorEastAsia" w:cstheme="minorEastAsia"/>
                <w:sz w:val="18"/>
                <w:szCs w:val="18"/>
                <w:lang w:val="en-US"/>
              </w:rPr>
              <w:t>(一)</w:t>
            </w:r>
          </w:p>
        </w:tc>
        <w:tc>
          <w:tcPr>
            <w:tcW w:w="644" w:type="dxa"/>
            <w:shd w:val="clear" w:color="auto" w:fill="auto"/>
            <w:vAlign w:val="center"/>
          </w:tcPr>
          <w:p w14:paraId="5ABDDABB">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科技检索与论文写作</w:t>
            </w:r>
          </w:p>
        </w:tc>
        <w:tc>
          <w:tcPr>
            <w:tcW w:w="515" w:type="dxa"/>
            <w:vAlign w:val="center"/>
          </w:tcPr>
          <w:p w14:paraId="407D22EE">
            <w:pPr>
              <w:widowControl/>
              <w:jc w:val="center"/>
              <w:textAlignment w:val="center"/>
              <w:rPr>
                <w:rFonts w:ascii="宋体" w:hAnsi="宋体" w:cs="宋体"/>
                <w:kern w:val="0"/>
                <w:szCs w:val="21"/>
                <w:lang w:bidi="ar"/>
              </w:rPr>
            </w:pPr>
            <w:r>
              <w:rPr>
                <w:rFonts w:hint="eastAsia" w:ascii="宋体" w:hAnsi="宋体" w:cs="宋体"/>
                <w:kern w:val="0"/>
                <w:szCs w:val="21"/>
                <w:lang w:bidi="ar"/>
              </w:rPr>
              <w:t>选修</w:t>
            </w:r>
          </w:p>
        </w:tc>
        <w:tc>
          <w:tcPr>
            <w:tcW w:w="369" w:type="dxa"/>
            <w:shd w:val="clear" w:color="auto" w:fill="auto"/>
            <w:vAlign w:val="center"/>
          </w:tcPr>
          <w:p w14:paraId="1BB1ECFD">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B</w:t>
            </w:r>
          </w:p>
        </w:tc>
        <w:tc>
          <w:tcPr>
            <w:tcW w:w="405" w:type="dxa"/>
            <w:shd w:val="clear" w:color="auto" w:fill="auto"/>
            <w:vAlign w:val="center"/>
          </w:tcPr>
          <w:p w14:paraId="13DD684D">
            <w:pPr>
              <w:widowControl/>
              <w:jc w:val="center"/>
              <w:textAlignment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rPr>
              <w:t>2</w:t>
            </w:r>
          </w:p>
        </w:tc>
        <w:tc>
          <w:tcPr>
            <w:tcW w:w="499" w:type="dxa"/>
            <w:shd w:val="clear" w:color="auto" w:fill="auto"/>
            <w:vAlign w:val="center"/>
          </w:tcPr>
          <w:p w14:paraId="2FF702E7">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498" w:type="dxa"/>
            <w:shd w:val="clear" w:color="auto" w:fill="auto"/>
            <w:vAlign w:val="center"/>
          </w:tcPr>
          <w:p w14:paraId="323722D9">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499" w:type="dxa"/>
            <w:shd w:val="clear" w:color="auto" w:fill="auto"/>
            <w:vAlign w:val="center"/>
          </w:tcPr>
          <w:p w14:paraId="0840AAE3">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567" w:type="dxa"/>
            <w:shd w:val="clear" w:color="auto" w:fill="auto"/>
            <w:vAlign w:val="center"/>
          </w:tcPr>
          <w:p w14:paraId="33E887F4">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考查</w:t>
            </w:r>
          </w:p>
        </w:tc>
        <w:tc>
          <w:tcPr>
            <w:tcW w:w="480" w:type="dxa"/>
            <w:shd w:val="clear" w:color="auto" w:fill="auto"/>
            <w:vAlign w:val="center"/>
          </w:tcPr>
          <w:p w14:paraId="7AB46C09">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76A191A6">
            <w:pPr>
              <w:jc w:val="left"/>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学校</w:t>
            </w:r>
          </w:p>
        </w:tc>
        <w:tc>
          <w:tcPr>
            <w:tcW w:w="3922" w:type="dxa"/>
            <w:shd w:val="clear" w:color="auto" w:fill="auto"/>
            <w:vAlign w:val="center"/>
          </w:tcPr>
          <w:p w14:paraId="2F5D7B3A">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掌握专业数据库（如知网、药监局官网）信息检索技能，熟练查询药典、GMP等标准规范，提升实验报告、综述论文及SOP文件写作规范性，培养信息获取与专业文书表达能力。</w:t>
            </w:r>
          </w:p>
        </w:tc>
        <w:tc>
          <w:tcPr>
            <w:tcW w:w="4057" w:type="dxa"/>
            <w:vAlign w:val="center"/>
          </w:tcPr>
          <w:p w14:paraId="304D258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利用知网、药监局官网等平台检索药品质量控制文献及案例；查询药典、GMP等标准规范；完成实验报告、综述论文及SOP文件撰写，强化信息获取与专业文书规范能力。</w:t>
            </w:r>
          </w:p>
        </w:tc>
      </w:tr>
      <w:tr w14:paraId="3052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70" w:hRule="exact"/>
          <w:jc w:val="center"/>
        </w:trPr>
        <w:tc>
          <w:tcPr>
            <w:tcW w:w="412" w:type="dxa"/>
            <w:vMerge w:val="continue"/>
            <w:vAlign w:val="center"/>
          </w:tcPr>
          <w:p w14:paraId="5D3E878E">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42E32E00">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2068808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实验室质量管理规范</w:t>
            </w:r>
          </w:p>
        </w:tc>
        <w:tc>
          <w:tcPr>
            <w:tcW w:w="515" w:type="dxa"/>
            <w:vAlign w:val="center"/>
          </w:tcPr>
          <w:p w14:paraId="6418972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1E6BD5F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B</w:t>
            </w:r>
          </w:p>
        </w:tc>
        <w:tc>
          <w:tcPr>
            <w:tcW w:w="405" w:type="dxa"/>
            <w:shd w:val="clear" w:color="auto" w:fill="auto"/>
            <w:vAlign w:val="center"/>
          </w:tcPr>
          <w:p w14:paraId="29FD1970">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2</w:t>
            </w:r>
          </w:p>
        </w:tc>
        <w:tc>
          <w:tcPr>
            <w:tcW w:w="499" w:type="dxa"/>
            <w:shd w:val="clear" w:color="auto" w:fill="auto"/>
            <w:vAlign w:val="center"/>
          </w:tcPr>
          <w:p w14:paraId="6DC59EF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32</w:t>
            </w:r>
          </w:p>
        </w:tc>
        <w:tc>
          <w:tcPr>
            <w:tcW w:w="498" w:type="dxa"/>
            <w:shd w:val="clear" w:color="auto" w:fill="auto"/>
            <w:vAlign w:val="center"/>
          </w:tcPr>
          <w:p w14:paraId="516FB22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8</w:t>
            </w:r>
          </w:p>
        </w:tc>
        <w:tc>
          <w:tcPr>
            <w:tcW w:w="499" w:type="dxa"/>
            <w:shd w:val="clear" w:color="auto" w:fill="auto"/>
            <w:vAlign w:val="center"/>
          </w:tcPr>
          <w:p w14:paraId="4511A4E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24</w:t>
            </w:r>
          </w:p>
        </w:tc>
        <w:tc>
          <w:tcPr>
            <w:tcW w:w="567" w:type="dxa"/>
            <w:shd w:val="clear" w:color="auto" w:fill="auto"/>
            <w:vAlign w:val="center"/>
          </w:tcPr>
          <w:p w14:paraId="50EF467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066F57AB">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3</w:t>
            </w:r>
          </w:p>
        </w:tc>
        <w:tc>
          <w:tcPr>
            <w:tcW w:w="731" w:type="dxa"/>
            <w:shd w:val="clear" w:color="auto" w:fill="auto"/>
            <w:vAlign w:val="center"/>
          </w:tcPr>
          <w:p w14:paraId="7882E813">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510E208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熟悉实验室管理体系的组建和运作，掌握实验室管理的内涵和技术，具备组建现代实验室和科学管理其分析检验系统和质量保证体系的能力。</w:t>
            </w:r>
          </w:p>
        </w:tc>
        <w:tc>
          <w:tcPr>
            <w:tcW w:w="4057" w:type="dxa"/>
            <w:vAlign w:val="center"/>
          </w:tcPr>
          <w:p w14:paraId="2601DB9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学习实验室管理规范、实验室质量标准执行与管理文件实操。</w:t>
            </w:r>
          </w:p>
        </w:tc>
      </w:tr>
      <w:tr w14:paraId="76B1B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5" w:hRule="exact"/>
          <w:jc w:val="center"/>
        </w:trPr>
        <w:tc>
          <w:tcPr>
            <w:tcW w:w="412" w:type="dxa"/>
            <w:vMerge w:val="continue"/>
            <w:vAlign w:val="center"/>
          </w:tcPr>
          <w:p w14:paraId="5675E165">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0354C7FF">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66892F1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中药民药鉴定技术</w:t>
            </w:r>
          </w:p>
        </w:tc>
        <w:tc>
          <w:tcPr>
            <w:tcW w:w="515" w:type="dxa"/>
            <w:shd w:val="clear" w:color="auto" w:fill="auto"/>
            <w:vAlign w:val="center"/>
          </w:tcPr>
          <w:p w14:paraId="37E1758E">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5F67A964">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B</w:t>
            </w:r>
          </w:p>
        </w:tc>
        <w:tc>
          <w:tcPr>
            <w:tcW w:w="405" w:type="dxa"/>
            <w:shd w:val="clear" w:color="auto" w:fill="auto"/>
            <w:vAlign w:val="center"/>
          </w:tcPr>
          <w:p w14:paraId="26DA553E">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4</w:t>
            </w:r>
          </w:p>
        </w:tc>
        <w:tc>
          <w:tcPr>
            <w:tcW w:w="499" w:type="dxa"/>
            <w:shd w:val="clear" w:color="auto" w:fill="auto"/>
            <w:vAlign w:val="center"/>
          </w:tcPr>
          <w:p w14:paraId="2105054A">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64</w:t>
            </w:r>
          </w:p>
        </w:tc>
        <w:tc>
          <w:tcPr>
            <w:tcW w:w="498" w:type="dxa"/>
            <w:shd w:val="clear" w:color="auto" w:fill="auto"/>
            <w:vAlign w:val="center"/>
          </w:tcPr>
          <w:p w14:paraId="58A8B296">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499" w:type="dxa"/>
            <w:shd w:val="clear" w:color="auto" w:fill="auto"/>
            <w:vAlign w:val="center"/>
          </w:tcPr>
          <w:p w14:paraId="5AD80200">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567" w:type="dxa"/>
            <w:shd w:val="clear" w:color="auto" w:fill="auto"/>
            <w:vAlign w:val="center"/>
          </w:tcPr>
          <w:p w14:paraId="2BD1AE37">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26154342">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4</w:t>
            </w:r>
          </w:p>
        </w:tc>
        <w:tc>
          <w:tcPr>
            <w:tcW w:w="731" w:type="dxa"/>
            <w:shd w:val="clear" w:color="auto" w:fill="auto"/>
            <w:vAlign w:val="center"/>
          </w:tcPr>
          <w:p w14:paraId="18C1F533">
            <w:pPr>
              <w:widowControl/>
              <w:spacing w:line="288" w:lineRule="auto"/>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63E85E2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掌握中药性状鉴定、显微鉴定、理化鉴定的理论知识；了解中药鉴定技术的发展概况和进展情况。</w:t>
            </w:r>
          </w:p>
        </w:tc>
        <w:tc>
          <w:tcPr>
            <w:tcW w:w="4057" w:type="dxa"/>
            <w:vAlign w:val="center"/>
          </w:tcPr>
          <w:p w14:paraId="6471A41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包括实验室的构成与功能、组织机构与权责、实验室设计的内容和要求、实验室质量与标准化管理。</w:t>
            </w:r>
          </w:p>
        </w:tc>
      </w:tr>
      <w:tr w14:paraId="189D2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80" w:hRule="exact"/>
          <w:jc w:val="center"/>
        </w:trPr>
        <w:tc>
          <w:tcPr>
            <w:tcW w:w="412" w:type="dxa"/>
            <w:vMerge w:val="continue"/>
            <w:vAlign w:val="center"/>
          </w:tcPr>
          <w:p w14:paraId="1AA45E9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2ECE6C0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4013FF59">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rPr>
              <w:t>化妆品质量检测</w:t>
            </w:r>
            <w:r>
              <w:rPr>
                <w:rFonts w:hint="eastAsia" w:asciiTheme="minorEastAsia" w:hAnsiTheme="minorEastAsia" w:eastAsiaTheme="minorEastAsia" w:cstheme="minorEastAsia"/>
                <w:sz w:val="18"/>
                <w:szCs w:val="18"/>
                <w:lang w:val="en-US"/>
              </w:rPr>
              <w:t>技术</w:t>
            </w:r>
          </w:p>
        </w:tc>
        <w:tc>
          <w:tcPr>
            <w:tcW w:w="515" w:type="dxa"/>
            <w:vAlign w:val="center"/>
          </w:tcPr>
          <w:p w14:paraId="5A37BDE4">
            <w:pPr>
              <w:widowControl/>
              <w:jc w:val="center"/>
              <w:textAlignment w:val="center"/>
              <w:rPr>
                <w:rFonts w:ascii="宋体" w:hAnsi="宋体" w:cs="宋体"/>
                <w:szCs w:val="21"/>
                <w:lang w:eastAsia="en-US"/>
              </w:rPr>
            </w:pPr>
            <w:r>
              <w:rPr>
                <w:rFonts w:hint="eastAsia" w:ascii="宋体" w:hAnsi="宋体" w:cs="宋体"/>
                <w:kern w:val="0"/>
                <w:szCs w:val="21"/>
                <w:lang w:bidi="ar"/>
              </w:rPr>
              <w:t>选修</w:t>
            </w:r>
          </w:p>
        </w:tc>
        <w:tc>
          <w:tcPr>
            <w:tcW w:w="369" w:type="dxa"/>
            <w:shd w:val="clear" w:color="auto" w:fill="auto"/>
            <w:vAlign w:val="center"/>
          </w:tcPr>
          <w:p w14:paraId="277CB563">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76475D78">
            <w:pPr>
              <w:widowControl/>
              <w:jc w:val="center"/>
              <w:textAlignment w:val="center"/>
              <w:rPr>
                <w:rFonts w:ascii="宋体" w:hAnsi="宋体" w:cs="宋体"/>
                <w:b/>
                <w:bCs/>
                <w:szCs w:val="21"/>
              </w:rPr>
            </w:pPr>
            <w:r>
              <w:rPr>
                <w:rFonts w:hint="eastAsia" w:ascii="宋体" w:hAnsi="宋体" w:cs="宋体"/>
                <w:kern w:val="0"/>
                <w:szCs w:val="21"/>
                <w:lang w:bidi="ar"/>
              </w:rPr>
              <w:t>2</w:t>
            </w:r>
          </w:p>
        </w:tc>
        <w:tc>
          <w:tcPr>
            <w:tcW w:w="499" w:type="dxa"/>
            <w:shd w:val="clear" w:color="auto" w:fill="auto"/>
            <w:vAlign w:val="center"/>
          </w:tcPr>
          <w:p w14:paraId="2AD9C1E0">
            <w:pPr>
              <w:widowControl/>
              <w:jc w:val="center"/>
              <w:textAlignment w:val="center"/>
              <w:rPr>
                <w:rFonts w:ascii="宋体" w:hAnsi="宋体" w:cs="宋体"/>
                <w:szCs w:val="21"/>
              </w:rPr>
            </w:pPr>
            <w:r>
              <w:rPr>
                <w:rFonts w:hint="eastAsia" w:ascii="宋体" w:hAnsi="宋体" w:cs="宋体"/>
                <w:szCs w:val="21"/>
              </w:rPr>
              <w:t>32</w:t>
            </w:r>
          </w:p>
        </w:tc>
        <w:tc>
          <w:tcPr>
            <w:tcW w:w="498" w:type="dxa"/>
            <w:shd w:val="clear" w:color="auto" w:fill="auto"/>
            <w:vAlign w:val="center"/>
          </w:tcPr>
          <w:p w14:paraId="7EEF7CD2">
            <w:pPr>
              <w:widowControl/>
              <w:jc w:val="center"/>
              <w:textAlignment w:val="center"/>
              <w:rPr>
                <w:rFonts w:ascii="宋体" w:hAnsi="宋体" w:cs="宋体"/>
                <w:szCs w:val="21"/>
              </w:rPr>
            </w:pPr>
            <w:r>
              <w:rPr>
                <w:rFonts w:hint="eastAsia" w:ascii="宋体" w:hAnsi="宋体" w:cs="宋体"/>
                <w:kern w:val="0"/>
                <w:szCs w:val="21"/>
                <w:lang w:bidi="ar"/>
              </w:rPr>
              <w:t>16</w:t>
            </w:r>
          </w:p>
        </w:tc>
        <w:tc>
          <w:tcPr>
            <w:tcW w:w="499" w:type="dxa"/>
            <w:shd w:val="clear" w:color="auto" w:fill="auto"/>
            <w:vAlign w:val="center"/>
          </w:tcPr>
          <w:p w14:paraId="44948B4F">
            <w:pPr>
              <w:widowControl/>
              <w:jc w:val="center"/>
              <w:textAlignment w:val="center"/>
              <w:rPr>
                <w:rFonts w:ascii="宋体" w:hAnsi="宋体" w:cs="宋体"/>
                <w:szCs w:val="21"/>
              </w:rPr>
            </w:pPr>
            <w:r>
              <w:rPr>
                <w:rFonts w:hint="eastAsia" w:ascii="宋体" w:hAnsi="宋体" w:cs="宋体"/>
                <w:kern w:val="0"/>
                <w:szCs w:val="21"/>
                <w:lang w:bidi="ar"/>
              </w:rPr>
              <w:t>16</w:t>
            </w:r>
          </w:p>
        </w:tc>
        <w:tc>
          <w:tcPr>
            <w:tcW w:w="567" w:type="dxa"/>
            <w:shd w:val="clear" w:color="auto" w:fill="auto"/>
            <w:vAlign w:val="center"/>
          </w:tcPr>
          <w:p w14:paraId="11B13BD4">
            <w:pPr>
              <w:widowControl/>
              <w:jc w:val="center"/>
              <w:textAlignment w:val="center"/>
              <w:rPr>
                <w:rFonts w:ascii="宋体" w:hAnsi="宋体" w:cs="宋体"/>
                <w:szCs w:val="21"/>
                <w:lang w:eastAsia="en-US"/>
              </w:rPr>
            </w:pPr>
            <w:r>
              <w:rPr>
                <w:rFonts w:hint="eastAsia" w:ascii="宋体" w:hAnsi="宋体" w:cs="宋体"/>
                <w:kern w:val="0"/>
                <w:szCs w:val="21"/>
                <w:lang w:bidi="ar"/>
              </w:rPr>
              <w:t>考查</w:t>
            </w:r>
          </w:p>
        </w:tc>
        <w:tc>
          <w:tcPr>
            <w:tcW w:w="480" w:type="dxa"/>
            <w:shd w:val="clear" w:color="auto" w:fill="auto"/>
            <w:vAlign w:val="center"/>
          </w:tcPr>
          <w:p w14:paraId="5750FD98">
            <w:pPr>
              <w:widowControl/>
              <w:jc w:val="center"/>
              <w:textAlignment w:val="center"/>
              <w:rPr>
                <w:rFonts w:ascii="宋体" w:hAnsi="宋体" w:cs="宋体"/>
                <w:szCs w:val="21"/>
              </w:rPr>
            </w:pPr>
            <w:r>
              <w:rPr>
                <w:rFonts w:hint="eastAsia" w:ascii="宋体" w:hAnsi="宋体" w:cs="宋体"/>
                <w:kern w:val="0"/>
                <w:szCs w:val="21"/>
                <w:lang w:bidi="ar"/>
              </w:rPr>
              <w:t>4</w:t>
            </w:r>
          </w:p>
        </w:tc>
        <w:tc>
          <w:tcPr>
            <w:tcW w:w="731" w:type="dxa"/>
            <w:shd w:val="clear" w:color="auto" w:fill="auto"/>
            <w:vAlign w:val="center"/>
          </w:tcPr>
          <w:p w14:paraId="591D984B">
            <w:pPr>
              <w:widowControl/>
              <w:spacing w:line="288" w:lineRule="auto"/>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5F685A8C">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掌握物理参数检测仪器操作技能，能依据技术标准完成化妆品原料、包材及成品的检验；运用生产管理规范实施生产现场质量监督与控制，培养化妆品质量检验与生产管理实操能力。</w:t>
            </w:r>
          </w:p>
        </w:tc>
        <w:tc>
          <w:tcPr>
            <w:tcW w:w="4057" w:type="dxa"/>
            <w:shd w:val="clear" w:color="auto" w:fill="auto"/>
            <w:vAlign w:val="center"/>
          </w:tcPr>
          <w:p w14:paraId="41669CE1">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学习物理参数检测仪器操作（化妆品通用项目检验）；掌握技术标准下化妆品原料、包材及成品综合检验方法；运用生产管理规范实施生产现场质量监督与控制，强化实操技能。</w:t>
            </w:r>
          </w:p>
        </w:tc>
      </w:tr>
      <w:tr w14:paraId="30708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0" w:hRule="exact"/>
          <w:jc w:val="center"/>
        </w:trPr>
        <w:tc>
          <w:tcPr>
            <w:tcW w:w="412" w:type="dxa"/>
            <w:vMerge w:val="continue"/>
            <w:vAlign w:val="center"/>
          </w:tcPr>
          <w:p w14:paraId="60BDE60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restart"/>
            <w:shd w:val="clear" w:color="auto" w:fill="auto"/>
            <w:vAlign w:val="center"/>
          </w:tcPr>
          <w:p w14:paraId="702F711D">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rPr>
              <w:t>专业提升模块</w:t>
            </w:r>
            <w:r>
              <w:rPr>
                <w:rFonts w:hint="eastAsia" w:asciiTheme="minorEastAsia" w:hAnsiTheme="minorEastAsia" w:eastAsiaTheme="minorEastAsia" w:cstheme="minorEastAsia"/>
                <w:sz w:val="18"/>
                <w:szCs w:val="18"/>
                <w:lang w:val="en-US"/>
              </w:rPr>
              <w:t>(二</w:t>
            </w:r>
          </w:p>
        </w:tc>
        <w:tc>
          <w:tcPr>
            <w:tcW w:w="644" w:type="dxa"/>
            <w:shd w:val="clear" w:color="auto" w:fill="auto"/>
            <w:vAlign w:val="center"/>
          </w:tcPr>
          <w:p w14:paraId="6713510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医药电子商务实务</w:t>
            </w:r>
          </w:p>
        </w:tc>
        <w:tc>
          <w:tcPr>
            <w:tcW w:w="515" w:type="dxa"/>
            <w:shd w:val="clear" w:color="auto" w:fill="auto"/>
            <w:vAlign w:val="center"/>
          </w:tcPr>
          <w:p w14:paraId="6B197919">
            <w:pPr>
              <w:widowControl/>
              <w:jc w:val="center"/>
              <w:textAlignment w:val="center"/>
              <w:rPr>
                <w:rFonts w:ascii="宋体" w:hAnsi="宋体" w:cs="宋体"/>
                <w:kern w:val="0"/>
                <w:szCs w:val="21"/>
                <w:lang w:bidi="ar"/>
              </w:rPr>
            </w:pPr>
            <w:r>
              <w:rPr>
                <w:rFonts w:hint="eastAsia" w:ascii="宋体" w:hAnsi="宋体" w:cs="宋体"/>
                <w:kern w:val="0"/>
                <w:szCs w:val="21"/>
                <w:lang w:bidi="ar"/>
              </w:rPr>
              <w:t>选修</w:t>
            </w:r>
          </w:p>
        </w:tc>
        <w:tc>
          <w:tcPr>
            <w:tcW w:w="369" w:type="dxa"/>
            <w:shd w:val="clear" w:color="auto" w:fill="auto"/>
            <w:vAlign w:val="center"/>
          </w:tcPr>
          <w:p w14:paraId="4B47AD51">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B</w:t>
            </w:r>
          </w:p>
        </w:tc>
        <w:tc>
          <w:tcPr>
            <w:tcW w:w="405" w:type="dxa"/>
            <w:shd w:val="clear" w:color="auto" w:fill="auto"/>
            <w:vAlign w:val="center"/>
          </w:tcPr>
          <w:p w14:paraId="17D0D25F">
            <w:pPr>
              <w:widowControl/>
              <w:jc w:val="center"/>
              <w:textAlignment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2</w:t>
            </w:r>
          </w:p>
        </w:tc>
        <w:tc>
          <w:tcPr>
            <w:tcW w:w="499" w:type="dxa"/>
            <w:shd w:val="clear" w:color="auto" w:fill="auto"/>
            <w:vAlign w:val="center"/>
          </w:tcPr>
          <w:p w14:paraId="4123471A">
            <w:pPr>
              <w:widowControl/>
              <w:jc w:val="center"/>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498" w:type="dxa"/>
            <w:shd w:val="clear" w:color="auto" w:fill="auto"/>
            <w:vAlign w:val="center"/>
          </w:tcPr>
          <w:p w14:paraId="016B79F4">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499" w:type="dxa"/>
            <w:shd w:val="clear" w:color="auto" w:fill="auto"/>
            <w:vAlign w:val="center"/>
          </w:tcPr>
          <w:p w14:paraId="13324063">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567" w:type="dxa"/>
            <w:shd w:val="clear" w:color="auto" w:fill="auto"/>
            <w:vAlign w:val="center"/>
          </w:tcPr>
          <w:p w14:paraId="09DCD908">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考查</w:t>
            </w:r>
          </w:p>
        </w:tc>
        <w:tc>
          <w:tcPr>
            <w:tcW w:w="480" w:type="dxa"/>
            <w:shd w:val="clear" w:color="auto" w:fill="auto"/>
            <w:vAlign w:val="center"/>
          </w:tcPr>
          <w:p w14:paraId="787EB652">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1</w:t>
            </w:r>
          </w:p>
        </w:tc>
        <w:tc>
          <w:tcPr>
            <w:tcW w:w="731" w:type="dxa"/>
            <w:shd w:val="clear" w:color="auto" w:fill="auto"/>
            <w:vAlign w:val="center"/>
          </w:tcPr>
          <w:p w14:paraId="30256901">
            <w:pPr>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学校</w:t>
            </w:r>
          </w:p>
        </w:tc>
        <w:tc>
          <w:tcPr>
            <w:tcW w:w="3922" w:type="dxa"/>
            <w:shd w:val="clear" w:color="auto" w:fill="auto"/>
            <w:vAlign w:val="center"/>
          </w:tcPr>
          <w:p w14:paraId="263A1B50">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掌握医药电商基础理论及法规要求，具备主流平台（B2B/B2C）运营、药品信息合规发布、线上营销与客户服务能力，培养医药产品线上交易与服务实操技能。</w:t>
            </w:r>
          </w:p>
        </w:tc>
        <w:tc>
          <w:tcPr>
            <w:tcW w:w="4057" w:type="dxa"/>
            <w:shd w:val="clear" w:color="auto" w:fill="auto"/>
            <w:vAlign w:val="center"/>
          </w:tcPr>
          <w:p w14:paraId="1E369EA3">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学习医药电商基础理论，掌握主流平台运营（B2B/B2C）、药品信息合规发布、线上营销推广及客户服务技能；熟悉医药电商法规及GSP要求，培养医药产品线上交易与服务实操能力。</w:t>
            </w:r>
          </w:p>
        </w:tc>
      </w:tr>
      <w:tr w14:paraId="7C338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0" w:hRule="exact"/>
          <w:jc w:val="center"/>
        </w:trPr>
        <w:tc>
          <w:tcPr>
            <w:tcW w:w="412" w:type="dxa"/>
            <w:vMerge w:val="continue"/>
            <w:vAlign w:val="center"/>
          </w:tcPr>
          <w:p w14:paraId="68E33AD9">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70558D7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1D20167F">
            <w:pPr>
              <w:widowControl/>
              <w:jc w:val="left"/>
              <w:textAlignment w:val="center"/>
              <w:rPr>
                <w:rFonts w:asciiTheme="minorEastAsia" w:hAnsiTheme="minorEastAsia" w:eastAsiaTheme="minorEastAsia" w:cstheme="minorEastAsia"/>
                <w:sz w:val="18"/>
                <w:szCs w:val="18"/>
              </w:rPr>
            </w:pPr>
            <w:r>
              <w:rPr>
                <w:rFonts w:hint="eastAsia" w:ascii="宋体" w:hAnsi="宋体" w:cs="宋体"/>
                <w:kern w:val="0"/>
                <w:sz w:val="16"/>
                <w:szCs w:val="16"/>
                <w:lang w:bidi="ar"/>
              </w:rPr>
              <w:t>零售药店实务</w:t>
            </w:r>
          </w:p>
        </w:tc>
        <w:tc>
          <w:tcPr>
            <w:tcW w:w="515" w:type="dxa"/>
            <w:shd w:val="clear" w:color="auto" w:fill="auto"/>
            <w:vAlign w:val="center"/>
          </w:tcPr>
          <w:p w14:paraId="730BD615">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2820DC91">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B</w:t>
            </w:r>
          </w:p>
        </w:tc>
        <w:tc>
          <w:tcPr>
            <w:tcW w:w="405" w:type="dxa"/>
            <w:shd w:val="clear" w:color="auto" w:fill="auto"/>
            <w:vAlign w:val="center"/>
          </w:tcPr>
          <w:p w14:paraId="0FBA60C0">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4</w:t>
            </w:r>
          </w:p>
        </w:tc>
        <w:tc>
          <w:tcPr>
            <w:tcW w:w="499" w:type="dxa"/>
            <w:shd w:val="clear" w:color="auto" w:fill="auto"/>
            <w:vAlign w:val="center"/>
          </w:tcPr>
          <w:p w14:paraId="7C1E5075">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64</w:t>
            </w:r>
          </w:p>
        </w:tc>
        <w:tc>
          <w:tcPr>
            <w:tcW w:w="498" w:type="dxa"/>
            <w:shd w:val="clear" w:color="auto" w:fill="auto"/>
            <w:vAlign w:val="center"/>
          </w:tcPr>
          <w:p w14:paraId="320186E0">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32</w:t>
            </w:r>
          </w:p>
        </w:tc>
        <w:tc>
          <w:tcPr>
            <w:tcW w:w="499" w:type="dxa"/>
            <w:shd w:val="clear" w:color="auto" w:fill="auto"/>
            <w:vAlign w:val="center"/>
          </w:tcPr>
          <w:p w14:paraId="7FA00847">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32</w:t>
            </w:r>
          </w:p>
        </w:tc>
        <w:tc>
          <w:tcPr>
            <w:tcW w:w="567" w:type="dxa"/>
            <w:shd w:val="clear" w:color="auto" w:fill="auto"/>
            <w:vAlign w:val="center"/>
          </w:tcPr>
          <w:p w14:paraId="396A81E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460578C4">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4</w:t>
            </w:r>
          </w:p>
        </w:tc>
        <w:tc>
          <w:tcPr>
            <w:tcW w:w="731" w:type="dxa"/>
            <w:shd w:val="clear" w:color="auto" w:fill="auto"/>
            <w:vAlign w:val="center"/>
          </w:tcPr>
          <w:p w14:paraId="5AF6E3D9">
            <w:pPr>
              <w:widowControl/>
              <w:spacing w:line="288" w:lineRule="auto"/>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4C8FE435">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掌握药品分类、GSP法规等基础理论，培养营业员药品陈列销售、执业药师用药指导、养护员储存养护实操能力，提升零售药店岗位适配的专业职业能力。</w:t>
            </w:r>
          </w:p>
        </w:tc>
        <w:tc>
          <w:tcPr>
            <w:tcW w:w="4057" w:type="dxa"/>
            <w:shd w:val="clear" w:color="auto" w:fill="auto"/>
            <w:vAlign w:val="center"/>
          </w:tcPr>
          <w:p w14:paraId="4732A011">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涵盖药品分类、GSP法规等基础理论；聚焦药品陈列销售（营业员）、用药指导（执业药师）、储存养护（养护员）实操训练，培养适配零售药店岗位的专业能力。</w:t>
            </w:r>
          </w:p>
        </w:tc>
      </w:tr>
      <w:tr w14:paraId="7302B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0" w:hRule="exact"/>
          <w:jc w:val="center"/>
        </w:trPr>
        <w:tc>
          <w:tcPr>
            <w:tcW w:w="412" w:type="dxa"/>
            <w:vMerge w:val="continue"/>
            <w:vAlign w:val="center"/>
          </w:tcPr>
          <w:p w14:paraId="60838F4B">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321D29DB">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23DB88D5">
            <w:pPr>
              <w:widowControl/>
              <w:jc w:val="left"/>
              <w:textAlignment w:val="center"/>
              <w:rPr>
                <w:rFonts w:asciiTheme="minorEastAsia" w:hAnsiTheme="minorEastAsia" w:eastAsiaTheme="minorEastAsia" w:cstheme="minorEastAsia"/>
                <w:sz w:val="18"/>
                <w:szCs w:val="18"/>
              </w:rPr>
            </w:pPr>
            <w:r>
              <w:rPr>
                <w:rFonts w:hint="eastAsia" w:ascii="宋体" w:hAnsi="宋体" w:cs="宋体"/>
                <w:kern w:val="0"/>
                <w:sz w:val="16"/>
                <w:szCs w:val="16"/>
                <w:lang w:bidi="ar"/>
              </w:rPr>
              <w:t>医药企业管理</w:t>
            </w:r>
          </w:p>
        </w:tc>
        <w:tc>
          <w:tcPr>
            <w:tcW w:w="515" w:type="dxa"/>
            <w:shd w:val="clear" w:color="auto" w:fill="auto"/>
            <w:vAlign w:val="center"/>
          </w:tcPr>
          <w:p w14:paraId="381D17CA">
            <w:pPr>
              <w:widowControl/>
              <w:jc w:val="center"/>
              <w:textAlignment w:val="center"/>
              <w:rPr>
                <w:rFonts w:ascii="宋体" w:hAnsi="宋体" w:cs="宋体"/>
                <w:szCs w:val="21"/>
                <w:lang w:eastAsia="en-US"/>
              </w:rPr>
            </w:pPr>
            <w:r>
              <w:rPr>
                <w:rFonts w:hint="eastAsia" w:ascii="宋体" w:hAnsi="宋体" w:cs="宋体"/>
                <w:kern w:val="0"/>
                <w:szCs w:val="21"/>
                <w:lang w:bidi="ar"/>
              </w:rPr>
              <w:t>选修</w:t>
            </w:r>
          </w:p>
        </w:tc>
        <w:tc>
          <w:tcPr>
            <w:tcW w:w="369" w:type="dxa"/>
            <w:shd w:val="clear" w:color="auto" w:fill="auto"/>
            <w:vAlign w:val="center"/>
          </w:tcPr>
          <w:p w14:paraId="4F267401">
            <w:pPr>
              <w:widowControl/>
              <w:jc w:val="center"/>
              <w:textAlignment w:val="center"/>
              <w:rPr>
                <w:rFonts w:ascii="宋体" w:hAnsi="宋体" w:cs="宋体"/>
                <w:szCs w:val="21"/>
              </w:rPr>
            </w:pPr>
            <w:r>
              <w:rPr>
                <w:rFonts w:hint="eastAsia" w:ascii="宋体" w:hAnsi="宋体" w:cs="宋体"/>
                <w:kern w:val="0"/>
                <w:szCs w:val="21"/>
                <w:lang w:bidi="ar"/>
              </w:rPr>
              <w:t>B</w:t>
            </w:r>
          </w:p>
        </w:tc>
        <w:tc>
          <w:tcPr>
            <w:tcW w:w="405" w:type="dxa"/>
            <w:shd w:val="clear" w:color="auto" w:fill="auto"/>
            <w:vAlign w:val="center"/>
          </w:tcPr>
          <w:p w14:paraId="113D191E">
            <w:pPr>
              <w:widowControl/>
              <w:jc w:val="center"/>
              <w:textAlignment w:val="center"/>
              <w:rPr>
                <w:rFonts w:ascii="宋体" w:hAnsi="宋体" w:cs="宋体"/>
                <w:szCs w:val="21"/>
              </w:rPr>
            </w:pPr>
            <w:r>
              <w:rPr>
                <w:rFonts w:hint="eastAsia" w:ascii="宋体" w:hAnsi="宋体" w:cs="宋体" w:eastAsiaTheme="minorEastAsia"/>
                <w:kern w:val="0"/>
                <w:szCs w:val="21"/>
                <w:lang w:bidi="ar"/>
              </w:rPr>
              <w:t>2</w:t>
            </w:r>
          </w:p>
        </w:tc>
        <w:tc>
          <w:tcPr>
            <w:tcW w:w="499" w:type="dxa"/>
            <w:shd w:val="clear" w:color="auto" w:fill="auto"/>
            <w:vAlign w:val="center"/>
          </w:tcPr>
          <w:p w14:paraId="6FF943B3">
            <w:pPr>
              <w:widowControl/>
              <w:jc w:val="center"/>
              <w:textAlignment w:val="center"/>
              <w:rPr>
                <w:rFonts w:ascii="宋体" w:hAnsi="宋体" w:cs="宋体"/>
                <w:szCs w:val="21"/>
              </w:rPr>
            </w:pPr>
            <w:r>
              <w:rPr>
                <w:rFonts w:hint="eastAsia" w:ascii="宋体" w:hAnsi="宋体" w:cs="宋体" w:eastAsiaTheme="minorEastAsia"/>
                <w:kern w:val="0"/>
                <w:szCs w:val="21"/>
                <w:lang w:bidi="ar"/>
              </w:rPr>
              <w:t>32</w:t>
            </w:r>
          </w:p>
        </w:tc>
        <w:tc>
          <w:tcPr>
            <w:tcW w:w="498" w:type="dxa"/>
            <w:shd w:val="clear" w:color="auto" w:fill="auto"/>
            <w:vAlign w:val="center"/>
          </w:tcPr>
          <w:p w14:paraId="48A725E2">
            <w:pPr>
              <w:widowControl/>
              <w:jc w:val="center"/>
              <w:textAlignment w:val="center"/>
              <w:rPr>
                <w:rFonts w:ascii="宋体" w:hAnsi="宋体" w:cs="宋体"/>
                <w:szCs w:val="21"/>
              </w:rPr>
            </w:pPr>
            <w:r>
              <w:rPr>
                <w:rFonts w:hint="eastAsia" w:ascii="宋体" w:hAnsi="宋体" w:cs="宋体" w:eastAsiaTheme="minorEastAsia"/>
                <w:kern w:val="0"/>
                <w:szCs w:val="21"/>
                <w:lang w:bidi="ar"/>
              </w:rPr>
              <w:t>16</w:t>
            </w:r>
          </w:p>
        </w:tc>
        <w:tc>
          <w:tcPr>
            <w:tcW w:w="499" w:type="dxa"/>
            <w:shd w:val="clear" w:color="auto" w:fill="auto"/>
            <w:vAlign w:val="center"/>
          </w:tcPr>
          <w:p w14:paraId="4F6532AE">
            <w:pPr>
              <w:widowControl/>
              <w:jc w:val="center"/>
              <w:textAlignment w:val="center"/>
              <w:rPr>
                <w:rFonts w:ascii="宋体" w:hAnsi="宋体" w:cs="宋体"/>
                <w:szCs w:val="21"/>
              </w:rPr>
            </w:pPr>
            <w:r>
              <w:rPr>
                <w:rFonts w:hint="eastAsia" w:ascii="宋体" w:hAnsi="宋体" w:cs="宋体" w:eastAsiaTheme="minorEastAsia"/>
                <w:kern w:val="0"/>
                <w:szCs w:val="21"/>
                <w:lang w:bidi="ar"/>
              </w:rPr>
              <w:t>16</w:t>
            </w:r>
          </w:p>
        </w:tc>
        <w:tc>
          <w:tcPr>
            <w:tcW w:w="567" w:type="dxa"/>
            <w:shd w:val="clear" w:color="auto" w:fill="auto"/>
            <w:vAlign w:val="center"/>
          </w:tcPr>
          <w:p w14:paraId="78562668">
            <w:pPr>
              <w:widowControl/>
              <w:jc w:val="center"/>
              <w:textAlignment w:val="center"/>
              <w:rPr>
                <w:rFonts w:ascii="宋体" w:hAnsi="宋体" w:cs="宋体"/>
                <w:szCs w:val="21"/>
                <w:lang w:eastAsia="en-US"/>
              </w:rPr>
            </w:pPr>
            <w:r>
              <w:rPr>
                <w:rFonts w:hint="eastAsia" w:ascii="宋体" w:hAnsi="宋体" w:cs="宋体"/>
                <w:kern w:val="0"/>
                <w:szCs w:val="21"/>
                <w:lang w:bidi="ar"/>
              </w:rPr>
              <w:t>考查</w:t>
            </w:r>
          </w:p>
        </w:tc>
        <w:tc>
          <w:tcPr>
            <w:tcW w:w="480" w:type="dxa"/>
            <w:shd w:val="clear" w:color="auto" w:fill="auto"/>
            <w:vAlign w:val="center"/>
          </w:tcPr>
          <w:p w14:paraId="1C0C64E3">
            <w:pPr>
              <w:widowControl/>
              <w:jc w:val="center"/>
              <w:textAlignment w:val="center"/>
              <w:rPr>
                <w:rFonts w:ascii="宋体" w:hAnsi="宋体" w:cs="宋体"/>
                <w:szCs w:val="21"/>
              </w:rPr>
            </w:pPr>
            <w:r>
              <w:rPr>
                <w:rFonts w:hint="eastAsia" w:ascii="宋体" w:hAnsi="宋体" w:cs="宋体"/>
                <w:kern w:val="0"/>
                <w:szCs w:val="21"/>
                <w:lang w:bidi="ar"/>
              </w:rPr>
              <w:t>4</w:t>
            </w:r>
          </w:p>
        </w:tc>
        <w:tc>
          <w:tcPr>
            <w:tcW w:w="731" w:type="dxa"/>
            <w:shd w:val="clear" w:color="auto" w:fill="auto"/>
            <w:vAlign w:val="center"/>
          </w:tcPr>
          <w:p w14:paraId="22870ABE">
            <w:pPr>
              <w:widowControl/>
              <w:spacing w:line="288" w:lineRule="auto"/>
              <w:jc w:val="center"/>
              <w:textAlignment w:val="center"/>
              <w:rPr>
                <w:rFonts w:ascii="宋体" w:hAnsi="宋体" w:cs="宋体"/>
                <w:szCs w:val="21"/>
              </w:rPr>
            </w:pPr>
            <w:r>
              <w:rPr>
                <w:rFonts w:hint="eastAsia" w:ascii="宋体" w:hAnsi="宋体" w:cs="宋体"/>
                <w:kern w:val="0"/>
                <w:szCs w:val="21"/>
                <w:lang w:bidi="ar"/>
              </w:rPr>
              <w:t>学校</w:t>
            </w:r>
          </w:p>
        </w:tc>
        <w:tc>
          <w:tcPr>
            <w:tcW w:w="3922" w:type="dxa"/>
            <w:shd w:val="clear" w:color="auto" w:fill="auto"/>
            <w:vAlign w:val="center"/>
          </w:tcPr>
          <w:p w14:paraId="31B3F04B">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掌握企业管理基础、GSP法规等理论，培养营业员门店运营执行、执业药师质量监督、养护员仓储管理实操能力，提升零售药店岗位适配的专业职业能力。</w:t>
            </w:r>
          </w:p>
        </w:tc>
        <w:tc>
          <w:tcPr>
            <w:tcW w:w="4057" w:type="dxa"/>
            <w:shd w:val="clear" w:color="auto" w:fill="auto"/>
            <w:vAlign w:val="center"/>
          </w:tcPr>
          <w:p w14:paraId="5F163BD8">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涵盖企业管理基础、GSP/GMP法规等理论；聚焦药店门店运营（陈列、销售）与药品生产企业流程管理（生产、质量控制）实操，培养适配药店及生产企业岗位的管理能力。</w:t>
            </w:r>
          </w:p>
        </w:tc>
      </w:tr>
      <w:tr w14:paraId="3086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0" w:hRule="exact"/>
          <w:jc w:val="center"/>
        </w:trPr>
        <w:tc>
          <w:tcPr>
            <w:tcW w:w="412" w:type="dxa"/>
            <w:vMerge w:val="continue"/>
            <w:vAlign w:val="center"/>
          </w:tcPr>
          <w:p w14:paraId="4AF58F8C">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shd w:val="clear" w:color="auto" w:fill="auto"/>
            <w:vAlign w:val="center"/>
          </w:tcPr>
          <w:p w14:paraId="4990D0B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53A2E02E">
            <w:pPr>
              <w:widowControl/>
              <w:jc w:val="left"/>
              <w:textAlignment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营养与健康</w:t>
            </w:r>
          </w:p>
        </w:tc>
        <w:tc>
          <w:tcPr>
            <w:tcW w:w="515" w:type="dxa"/>
            <w:shd w:val="clear" w:color="auto" w:fill="auto"/>
            <w:vAlign w:val="center"/>
          </w:tcPr>
          <w:p w14:paraId="2A7F224C">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6A53926D">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B</w:t>
            </w:r>
          </w:p>
        </w:tc>
        <w:tc>
          <w:tcPr>
            <w:tcW w:w="405" w:type="dxa"/>
            <w:shd w:val="clear" w:color="auto" w:fill="auto"/>
            <w:vAlign w:val="center"/>
          </w:tcPr>
          <w:p w14:paraId="2325511E">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2</w:t>
            </w:r>
          </w:p>
        </w:tc>
        <w:tc>
          <w:tcPr>
            <w:tcW w:w="499" w:type="dxa"/>
            <w:shd w:val="clear" w:color="auto" w:fill="auto"/>
            <w:vAlign w:val="center"/>
          </w:tcPr>
          <w:p w14:paraId="69A5A67D">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32</w:t>
            </w:r>
          </w:p>
        </w:tc>
        <w:tc>
          <w:tcPr>
            <w:tcW w:w="498" w:type="dxa"/>
            <w:shd w:val="clear" w:color="auto" w:fill="auto"/>
            <w:vAlign w:val="center"/>
          </w:tcPr>
          <w:p w14:paraId="12F10B44">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499" w:type="dxa"/>
            <w:shd w:val="clear" w:color="auto" w:fill="auto"/>
            <w:vAlign w:val="center"/>
          </w:tcPr>
          <w:p w14:paraId="4449DADD">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16</w:t>
            </w:r>
          </w:p>
        </w:tc>
        <w:tc>
          <w:tcPr>
            <w:tcW w:w="567" w:type="dxa"/>
            <w:shd w:val="clear" w:color="auto" w:fill="auto"/>
            <w:vAlign w:val="center"/>
          </w:tcPr>
          <w:p w14:paraId="605E1BBC">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155AF821">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5DEDD4FD">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学校</w:t>
            </w:r>
          </w:p>
        </w:tc>
        <w:tc>
          <w:tcPr>
            <w:tcW w:w="3922" w:type="dxa"/>
            <w:shd w:val="clear" w:color="auto" w:fill="auto"/>
            <w:vAlign w:val="center"/>
          </w:tcPr>
          <w:p w14:paraId="0810E74C">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掌握营养基础理论，具备膳食指导、营养评估等营养师核心技能；熟悉健康管理流程，能制定个性化健康方案，培养符合行业需求的营养师、健康管理师职业能力。</w:t>
            </w:r>
          </w:p>
        </w:tc>
        <w:tc>
          <w:tcPr>
            <w:tcW w:w="4057" w:type="dxa"/>
            <w:shd w:val="clear" w:color="auto" w:fill="auto"/>
            <w:vAlign w:val="center"/>
          </w:tcPr>
          <w:p w14:paraId="0B860BFB">
            <w:pPr>
              <w:pStyle w:val="21"/>
              <w:spacing w:line="240" w:lineRule="auto"/>
              <w:ind w:left="0" w:firstLine="0" w:firstLineChars="0"/>
              <w:jc w:val="left"/>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涵盖营养基础、膳食营养指南等理论；聚焦膳食调查与评估、营养配餐设计、健康管理流程学习，培养营养师膳食指导、健康管理师个性化健康方案制定等实操能力。</w:t>
            </w:r>
          </w:p>
        </w:tc>
      </w:tr>
      <w:tr w14:paraId="3A3A3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0" w:hRule="exact"/>
          <w:jc w:val="center"/>
        </w:trPr>
        <w:tc>
          <w:tcPr>
            <w:tcW w:w="412" w:type="dxa"/>
            <w:vMerge w:val="continue"/>
            <w:vAlign w:val="center"/>
          </w:tcPr>
          <w:p w14:paraId="2A4F07B7">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shd w:val="clear" w:color="auto" w:fill="auto"/>
            <w:vAlign w:val="center"/>
          </w:tcPr>
          <w:p w14:paraId="34E7D0CC">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横向拓展模块</w:t>
            </w:r>
          </w:p>
        </w:tc>
        <w:tc>
          <w:tcPr>
            <w:tcW w:w="644" w:type="dxa"/>
            <w:shd w:val="clear" w:color="auto" w:fill="auto"/>
            <w:vAlign w:val="center"/>
          </w:tcPr>
          <w:p w14:paraId="3C41E95E">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家庭用药与应急救护实战</w:t>
            </w:r>
          </w:p>
        </w:tc>
        <w:tc>
          <w:tcPr>
            <w:tcW w:w="515" w:type="dxa"/>
            <w:vAlign w:val="center"/>
          </w:tcPr>
          <w:p w14:paraId="47A28B06">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41BC30C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B</w:t>
            </w:r>
          </w:p>
        </w:tc>
        <w:tc>
          <w:tcPr>
            <w:tcW w:w="405" w:type="dxa"/>
            <w:shd w:val="clear" w:color="auto" w:fill="auto"/>
            <w:vAlign w:val="center"/>
          </w:tcPr>
          <w:p w14:paraId="6BA84D0F">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1</w:t>
            </w:r>
          </w:p>
        </w:tc>
        <w:tc>
          <w:tcPr>
            <w:tcW w:w="499" w:type="dxa"/>
            <w:shd w:val="clear" w:color="auto" w:fill="auto"/>
            <w:vAlign w:val="center"/>
          </w:tcPr>
          <w:p w14:paraId="32A1219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498" w:type="dxa"/>
            <w:shd w:val="clear" w:color="auto" w:fill="auto"/>
            <w:vAlign w:val="center"/>
          </w:tcPr>
          <w:p w14:paraId="6A91D83F">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0</w:t>
            </w:r>
          </w:p>
        </w:tc>
        <w:tc>
          <w:tcPr>
            <w:tcW w:w="499" w:type="dxa"/>
            <w:shd w:val="clear" w:color="auto" w:fill="auto"/>
            <w:vAlign w:val="center"/>
          </w:tcPr>
          <w:p w14:paraId="7821CC8A">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567" w:type="dxa"/>
            <w:shd w:val="clear" w:color="auto" w:fill="auto"/>
            <w:vAlign w:val="center"/>
          </w:tcPr>
          <w:p w14:paraId="43B0BA4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6DE7F2AA">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765543AA">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学校</w:t>
            </w:r>
          </w:p>
        </w:tc>
        <w:tc>
          <w:tcPr>
            <w:tcW w:w="3922" w:type="dxa"/>
            <w:shd w:val="clear" w:color="auto" w:fill="auto"/>
            <w:vAlign w:val="center"/>
          </w:tcPr>
          <w:p w14:paraId="4011BDC7">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掌握家庭常用药分类、规范使用及禁忌知识，熟练操作外伤处理、急症识别等急救技能，培养家庭场景下安全用药指导与应急救护实战能力。</w:t>
            </w:r>
          </w:p>
        </w:tc>
        <w:tc>
          <w:tcPr>
            <w:tcW w:w="4057" w:type="dxa"/>
            <w:vAlign w:val="center"/>
          </w:tcPr>
          <w:p w14:paraId="03AA603A">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涵盖家庭常用药分类、用药禁忌及储存方法；结合烫伤、出血等外伤，中暑、晕厥等急症的急救步骤及心肺复苏实操，培养家庭用药指导与应急救护能力。</w:t>
            </w:r>
          </w:p>
        </w:tc>
      </w:tr>
      <w:tr w14:paraId="7B3B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1" w:hRule="exact"/>
          <w:jc w:val="center"/>
        </w:trPr>
        <w:tc>
          <w:tcPr>
            <w:tcW w:w="412" w:type="dxa"/>
            <w:vMerge w:val="continue"/>
            <w:vAlign w:val="center"/>
          </w:tcPr>
          <w:p w14:paraId="667EB663">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restart"/>
            <w:shd w:val="clear" w:color="auto" w:fill="auto"/>
            <w:vAlign w:val="center"/>
          </w:tcPr>
          <w:p w14:paraId="2627D347">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60E10011">
            <w:pPr>
              <w:widowControl/>
              <w:jc w:val="left"/>
              <w:textAlignment w:val="center"/>
              <w:rPr>
                <w:rFonts w:asciiTheme="minorEastAsia" w:hAnsiTheme="minorEastAsia" w:eastAsiaTheme="minorEastAsia" w:cstheme="minorEastAsia"/>
                <w:sz w:val="18"/>
                <w:szCs w:val="18"/>
              </w:rPr>
            </w:pPr>
            <w:r>
              <w:rPr>
                <w:rFonts w:hint="eastAsia" w:ascii="宋体" w:hAnsi="宋体" w:cs="宋体"/>
                <w:kern w:val="0"/>
                <w:sz w:val="16"/>
                <w:szCs w:val="16"/>
                <w:lang w:bidi="ar"/>
              </w:rPr>
              <w:t>中药文创产品设计</w:t>
            </w:r>
          </w:p>
        </w:tc>
        <w:tc>
          <w:tcPr>
            <w:tcW w:w="515" w:type="dxa"/>
            <w:shd w:val="clear" w:color="auto" w:fill="auto"/>
            <w:vAlign w:val="center"/>
          </w:tcPr>
          <w:p w14:paraId="32CC6BA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674A0F6C">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B</w:t>
            </w:r>
          </w:p>
        </w:tc>
        <w:tc>
          <w:tcPr>
            <w:tcW w:w="405" w:type="dxa"/>
            <w:shd w:val="clear" w:color="auto" w:fill="auto"/>
            <w:vAlign w:val="center"/>
          </w:tcPr>
          <w:p w14:paraId="1F3E9FD1">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w:t>
            </w:r>
          </w:p>
        </w:tc>
        <w:tc>
          <w:tcPr>
            <w:tcW w:w="499" w:type="dxa"/>
            <w:shd w:val="clear" w:color="auto" w:fill="auto"/>
            <w:vAlign w:val="center"/>
          </w:tcPr>
          <w:p w14:paraId="4085D8E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498" w:type="dxa"/>
            <w:shd w:val="clear" w:color="auto" w:fill="auto"/>
            <w:vAlign w:val="center"/>
          </w:tcPr>
          <w:p w14:paraId="69DE4CA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0</w:t>
            </w:r>
          </w:p>
        </w:tc>
        <w:tc>
          <w:tcPr>
            <w:tcW w:w="499" w:type="dxa"/>
            <w:shd w:val="clear" w:color="auto" w:fill="auto"/>
            <w:vAlign w:val="center"/>
          </w:tcPr>
          <w:p w14:paraId="102EF0B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567" w:type="dxa"/>
            <w:shd w:val="clear" w:color="auto" w:fill="auto"/>
            <w:vAlign w:val="center"/>
          </w:tcPr>
          <w:p w14:paraId="73D48A3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3BC770F8">
            <w:pPr>
              <w:widowControl/>
              <w:jc w:val="center"/>
              <w:textAlignment w:val="center"/>
              <w:rPr>
                <w:rFonts w:asciiTheme="minorEastAsia" w:hAnsiTheme="minorEastAsia" w:eastAsiaTheme="minorEastAsia" w:cstheme="minorEastAsia"/>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6D459FD9">
            <w:pPr>
              <w:widowControl/>
              <w:jc w:val="center"/>
              <w:textAlignment w:val="center"/>
              <w:rPr>
                <w:rFonts w:asciiTheme="minorEastAsia" w:hAnsiTheme="minorEastAsia" w:eastAsiaTheme="minorEastAsia" w:cstheme="minorEastAsia"/>
                <w:sz w:val="18"/>
                <w:szCs w:val="18"/>
              </w:rPr>
            </w:pPr>
            <w:r>
              <w:rPr>
                <w:rFonts w:hint="eastAsia" w:ascii="宋体" w:hAnsi="宋体" w:cs="宋体"/>
                <w:kern w:val="0"/>
                <w:szCs w:val="21"/>
                <w:lang w:bidi="ar"/>
              </w:rPr>
              <w:t>学校</w:t>
            </w:r>
          </w:p>
        </w:tc>
        <w:tc>
          <w:tcPr>
            <w:tcW w:w="3922" w:type="dxa"/>
            <w:shd w:val="clear" w:color="auto" w:fill="auto"/>
            <w:vAlign w:val="center"/>
          </w:tcPr>
          <w:p w14:paraId="23124C28">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掌握中药文化内涵与科普方法，学会设计特色中药标识，探索中药材料再利用，培养兼具文化传承与创新的中药文创产品设计能力。</w:t>
            </w:r>
          </w:p>
        </w:tc>
        <w:tc>
          <w:tcPr>
            <w:tcW w:w="4057" w:type="dxa"/>
            <w:vAlign w:val="center"/>
          </w:tcPr>
          <w:p w14:paraId="10006BFB">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解析中药文化历史与典故，学习中药知识科普转化；掌握中药特色标识设计方法，探索药渣、包装等材料再利用创意，强化文化传承与创新设计实践，用于专业服务社区活动的开展。</w:t>
            </w:r>
          </w:p>
        </w:tc>
      </w:tr>
      <w:tr w14:paraId="2CDF8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5" w:hRule="exact"/>
          <w:jc w:val="center"/>
        </w:trPr>
        <w:tc>
          <w:tcPr>
            <w:tcW w:w="412" w:type="dxa"/>
            <w:vMerge w:val="continue"/>
            <w:vAlign w:val="center"/>
          </w:tcPr>
          <w:p w14:paraId="2B2CBAB6">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6E03A2D1">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1C8A2FCD">
            <w:pPr>
              <w:widowControl/>
              <w:jc w:val="left"/>
              <w:textAlignment w:val="center"/>
              <w:rPr>
                <w:rFonts w:asciiTheme="minorEastAsia" w:hAnsiTheme="minorEastAsia" w:eastAsiaTheme="minorEastAsia" w:cstheme="minorEastAsia"/>
                <w:sz w:val="18"/>
                <w:szCs w:val="18"/>
              </w:rPr>
            </w:pPr>
            <w:r>
              <w:rPr>
                <w:rFonts w:hint="eastAsia" w:ascii="宋体" w:hAnsi="宋体" w:cs="宋体"/>
                <w:kern w:val="0"/>
                <w:sz w:val="16"/>
                <w:szCs w:val="16"/>
                <w:lang w:bidi="ar"/>
              </w:rPr>
              <w:t>化学检验员职业素养</w:t>
            </w:r>
          </w:p>
        </w:tc>
        <w:tc>
          <w:tcPr>
            <w:tcW w:w="515" w:type="dxa"/>
            <w:vAlign w:val="center"/>
          </w:tcPr>
          <w:p w14:paraId="7C589952">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6DFED46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B</w:t>
            </w:r>
          </w:p>
        </w:tc>
        <w:tc>
          <w:tcPr>
            <w:tcW w:w="405" w:type="dxa"/>
            <w:shd w:val="clear" w:color="auto" w:fill="auto"/>
            <w:vAlign w:val="center"/>
          </w:tcPr>
          <w:p w14:paraId="64283A5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w:t>
            </w:r>
          </w:p>
        </w:tc>
        <w:tc>
          <w:tcPr>
            <w:tcW w:w="499" w:type="dxa"/>
            <w:shd w:val="clear" w:color="auto" w:fill="auto"/>
            <w:vAlign w:val="center"/>
          </w:tcPr>
          <w:p w14:paraId="76529589">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498" w:type="dxa"/>
            <w:shd w:val="clear" w:color="auto" w:fill="auto"/>
            <w:vAlign w:val="center"/>
          </w:tcPr>
          <w:p w14:paraId="593F8D9F">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0</w:t>
            </w:r>
          </w:p>
        </w:tc>
        <w:tc>
          <w:tcPr>
            <w:tcW w:w="499" w:type="dxa"/>
            <w:shd w:val="clear" w:color="auto" w:fill="auto"/>
            <w:vAlign w:val="center"/>
          </w:tcPr>
          <w:p w14:paraId="7628F97B">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567" w:type="dxa"/>
            <w:shd w:val="clear" w:color="auto" w:fill="auto"/>
            <w:vAlign w:val="center"/>
          </w:tcPr>
          <w:p w14:paraId="1CF7D30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6A678A62">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2134BF73">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7FA15D30">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掌握化学检验基础理论与操作规范，通过模拟体验职业场景，培养化学检验岗位适应能力与专业实践素养，为社会提供体验服务。</w:t>
            </w:r>
          </w:p>
        </w:tc>
        <w:tc>
          <w:tcPr>
            <w:tcW w:w="4057" w:type="dxa"/>
            <w:vAlign w:val="center"/>
          </w:tcPr>
          <w:p w14:paraId="6C810667">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涵盖化学检验基础理论、试剂与仪器认知等科普知识；开展实验室操作训练、岗位模拟任务及企业检验机构参观见习，强化实践能力与职业场景认知。</w:t>
            </w:r>
          </w:p>
        </w:tc>
      </w:tr>
      <w:tr w14:paraId="4821A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7" w:hRule="exact"/>
          <w:jc w:val="center"/>
        </w:trPr>
        <w:tc>
          <w:tcPr>
            <w:tcW w:w="412" w:type="dxa"/>
            <w:vMerge w:val="continue"/>
            <w:vAlign w:val="center"/>
          </w:tcPr>
          <w:p w14:paraId="15AF5C8D">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370" w:type="dxa"/>
            <w:vMerge w:val="continue"/>
            <w:shd w:val="clear" w:color="auto" w:fill="auto"/>
            <w:vAlign w:val="center"/>
          </w:tcPr>
          <w:p w14:paraId="037E5083">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644" w:type="dxa"/>
            <w:shd w:val="clear" w:color="auto" w:fill="auto"/>
            <w:vAlign w:val="center"/>
          </w:tcPr>
          <w:p w14:paraId="1FE3696A">
            <w:pPr>
              <w:widowControl/>
              <w:jc w:val="left"/>
              <w:textAlignment w:val="center"/>
              <w:rPr>
                <w:rFonts w:asciiTheme="minorEastAsia" w:hAnsiTheme="minorEastAsia" w:eastAsiaTheme="minorEastAsia" w:cstheme="minorEastAsia"/>
                <w:sz w:val="18"/>
                <w:szCs w:val="18"/>
              </w:rPr>
            </w:pPr>
            <w:r>
              <w:rPr>
                <w:rFonts w:hint="eastAsia" w:ascii="宋体" w:hAnsi="宋体" w:cs="宋体"/>
                <w:kern w:val="0"/>
                <w:sz w:val="16"/>
                <w:szCs w:val="16"/>
                <w:lang w:bidi="ar"/>
              </w:rPr>
              <w:t>化妆品配方师职业素养</w:t>
            </w:r>
          </w:p>
        </w:tc>
        <w:tc>
          <w:tcPr>
            <w:tcW w:w="515" w:type="dxa"/>
            <w:vAlign w:val="center"/>
          </w:tcPr>
          <w:p w14:paraId="724FC758">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选修</w:t>
            </w:r>
          </w:p>
        </w:tc>
        <w:tc>
          <w:tcPr>
            <w:tcW w:w="369" w:type="dxa"/>
            <w:shd w:val="clear" w:color="auto" w:fill="auto"/>
            <w:vAlign w:val="center"/>
          </w:tcPr>
          <w:p w14:paraId="799F71E0">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B</w:t>
            </w:r>
          </w:p>
        </w:tc>
        <w:tc>
          <w:tcPr>
            <w:tcW w:w="405" w:type="dxa"/>
            <w:shd w:val="clear" w:color="auto" w:fill="auto"/>
            <w:vAlign w:val="center"/>
          </w:tcPr>
          <w:p w14:paraId="74E0A8C4">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w:t>
            </w:r>
          </w:p>
        </w:tc>
        <w:tc>
          <w:tcPr>
            <w:tcW w:w="499" w:type="dxa"/>
            <w:shd w:val="clear" w:color="auto" w:fill="auto"/>
            <w:vAlign w:val="center"/>
          </w:tcPr>
          <w:p w14:paraId="69B753EC">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498" w:type="dxa"/>
            <w:shd w:val="clear" w:color="auto" w:fill="auto"/>
            <w:vAlign w:val="center"/>
          </w:tcPr>
          <w:p w14:paraId="391B7427">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0</w:t>
            </w:r>
          </w:p>
        </w:tc>
        <w:tc>
          <w:tcPr>
            <w:tcW w:w="499" w:type="dxa"/>
            <w:shd w:val="clear" w:color="auto" w:fill="auto"/>
            <w:vAlign w:val="center"/>
          </w:tcPr>
          <w:p w14:paraId="6D43D9D3">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eastAsiaTheme="minorEastAsia"/>
                <w:kern w:val="0"/>
                <w:szCs w:val="21"/>
                <w:lang w:bidi="ar"/>
              </w:rPr>
              <w:t>16</w:t>
            </w:r>
          </w:p>
        </w:tc>
        <w:tc>
          <w:tcPr>
            <w:tcW w:w="567" w:type="dxa"/>
            <w:shd w:val="clear" w:color="auto" w:fill="auto"/>
            <w:vAlign w:val="center"/>
          </w:tcPr>
          <w:p w14:paraId="5F0875CD">
            <w:pPr>
              <w:widowControl/>
              <w:jc w:val="center"/>
              <w:textAlignment w:val="center"/>
              <w:rPr>
                <w:rFonts w:asciiTheme="minorEastAsia" w:hAnsiTheme="minorEastAsia" w:eastAsiaTheme="minorEastAsia" w:cstheme="minorEastAsia"/>
                <w:sz w:val="18"/>
                <w:szCs w:val="18"/>
                <w:lang w:eastAsia="en-US"/>
              </w:rPr>
            </w:pPr>
            <w:r>
              <w:rPr>
                <w:rFonts w:hint="eastAsia" w:ascii="宋体" w:hAnsi="宋体" w:cs="宋体"/>
                <w:kern w:val="0"/>
                <w:szCs w:val="21"/>
                <w:lang w:bidi="ar"/>
              </w:rPr>
              <w:t>考查</w:t>
            </w:r>
          </w:p>
        </w:tc>
        <w:tc>
          <w:tcPr>
            <w:tcW w:w="480" w:type="dxa"/>
            <w:shd w:val="clear" w:color="auto" w:fill="auto"/>
            <w:vAlign w:val="center"/>
          </w:tcPr>
          <w:p w14:paraId="629C26F1">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eastAsiaTheme="minorEastAsia"/>
                <w:kern w:val="0"/>
                <w:szCs w:val="21"/>
                <w:lang w:bidi="ar"/>
              </w:rPr>
              <w:t>2</w:t>
            </w:r>
          </w:p>
        </w:tc>
        <w:tc>
          <w:tcPr>
            <w:tcW w:w="731" w:type="dxa"/>
            <w:shd w:val="clear" w:color="auto" w:fill="auto"/>
            <w:vAlign w:val="center"/>
          </w:tcPr>
          <w:p w14:paraId="1B8ED3DA">
            <w:pPr>
              <w:widowControl/>
              <w:jc w:val="center"/>
              <w:textAlignment w:val="center"/>
              <w:rPr>
                <w:rFonts w:asciiTheme="minorEastAsia" w:hAnsiTheme="minorEastAsia" w:eastAsiaTheme="minorEastAsia" w:cstheme="minorEastAsia"/>
                <w:b/>
                <w:bCs/>
                <w:sz w:val="18"/>
                <w:szCs w:val="18"/>
              </w:rPr>
            </w:pPr>
            <w:r>
              <w:rPr>
                <w:rFonts w:hint="eastAsia" w:ascii="宋体" w:hAnsi="宋体" w:cs="宋体"/>
                <w:kern w:val="0"/>
                <w:szCs w:val="21"/>
                <w:lang w:bidi="ar"/>
              </w:rPr>
              <w:t>学校</w:t>
            </w:r>
          </w:p>
        </w:tc>
        <w:tc>
          <w:tcPr>
            <w:tcW w:w="3922" w:type="dxa"/>
            <w:shd w:val="clear" w:color="auto" w:fill="auto"/>
            <w:vAlign w:val="center"/>
          </w:tcPr>
          <w:p w14:paraId="5162260A">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掌握化妆品成分、类型及功效等基础科普知识；通过原料识别、配方设计与制备操作等实践，提升化妆品制备职业技能，培养职业场景适应力与专业实践素养。</w:t>
            </w:r>
          </w:p>
        </w:tc>
        <w:tc>
          <w:tcPr>
            <w:tcW w:w="4057" w:type="dxa"/>
            <w:vAlign w:val="center"/>
          </w:tcPr>
          <w:p w14:paraId="3D5A314A">
            <w:pPr>
              <w:jc w:val="left"/>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涵盖化妆品成分、类型及功效等科普知识；开展原料识别、基础配方设计与制备操作等实践，模拟职业场景，强化化妆品制备职业体验与技能。</w:t>
            </w:r>
          </w:p>
        </w:tc>
      </w:tr>
    </w:tbl>
    <w:p w14:paraId="4F110F8E">
      <w:pPr>
        <w:adjustRightInd w:val="0"/>
        <w:snapToGrid w:val="0"/>
        <w:spacing w:before="156" w:beforeLines="50" w:line="360" w:lineRule="auto"/>
        <w:ind w:firstLine="480" w:firstLineChars="200"/>
        <w:rPr>
          <w:rFonts w:ascii="宋体" w:hAnsi="宋体" w:cs="Angsana New"/>
          <w:sz w:val="24"/>
          <w:szCs w:val="24"/>
          <w:lang w:bidi="th-TH"/>
        </w:rPr>
        <w:sectPr>
          <w:pgSz w:w="16838" w:h="11906" w:orient="landscape"/>
          <w:pgMar w:top="1800" w:right="1440" w:bottom="1800" w:left="1440" w:header="851" w:footer="992" w:gutter="0"/>
          <w:cols w:space="425" w:num="1"/>
          <w:docGrid w:type="lines" w:linePitch="312" w:charSpace="0"/>
        </w:sectPr>
      </w:pPr>
    </w:p>
    <w:p w14:paraId="5C8E9386">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3"/>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59DB9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64BE6CD2">
            <w:pPr>
              <w:jc w:val="center"/>
              <w:rPr>
                <w:b/>
                <w:szCs w:val="21"/>
              </w:rPr>
            </w:pPr>
            <w:r>
              <w:rPr>
                <w:rFonts w:hint="eastAsia" w:ascii="宋体" w:hAnsi="宋体" w:cs="宋体"/>
                <w:b/>
                <w:szCs w:val="21"/>
              </w:rPr>
              <w:t>类别</w:t>
            </w:r>
          </w:p>
        </w:tc>
        <w:tc>
          <w:tcPr>
            <w:tcW w:w="1920" w:type="dxa"/>
            <w:vAlign w:val="center"/>
          </w:tcPr>
          <w:p w14:paraId="786198C4">
            <w:pPr>
              <w:jc w:val="center"/>
              <w:rPr>
                <w:b/>
                <w:szCs w:val="21"/>
              </w:rPr>
            </w:pPr>
            <w:r>
              <w:rPr>
                <w:rFonts w:hint="eastAsia" w:ascii="宋体" w:hAnsi="宋体" w:cs="宋体"/>
                <w:b/>
                <w:szCs w:val="21"/>
              </w:rPr>
              <w:t>类别</w:t>
            </w:r>
          </w:p>
        </w:tc>
        <w:tc>
          <w:tcPr>
            <w:tcW w:w="915" w:type="dxa"/>
            <w:vAlign w:val="center"/>
          </w:tcPr>
          <w:p w14:paraId="532E874C">
            <w:pPr>
              <w:jc w:val="center"/>
              <w:rPr>
                <w:b/>
                <w:szCs w:val="21"/>
              </w:rPr>
            </w:pPr>
            <w:r>
              <w:rPr>
                <w:rFonts w:hint="eastAsia" w:ascii="宋体" w:hAnsi="宋体" w:cs="宋体"/>
                <w:b/>
                <w:szCs w:val="21"/>
              </w:rPr>
              <w:t>学分</w:t>
            </w:r>
          </w:p>
        </w:tc>
        <w:tc>
          <w:tcPr>
            <w:tcW w:w="992" w:type="dxa"/>
            <w:vAlign w:val="center"/>
          </w:tcPr>
          <w:p w14:paraId="3B093E42">
            <w:pPr>
              <w:jc w:val="center"/>
              <w:rPr>
                <w:b/>
                <w:szCs w:val="21"/>
              </w:rPr>
            </w:pPr>
            <w:r>
              <w:rPr>
                <w:rFonts w:hint="eastAsia"/>
                <w:b/>
                <w:szCs w:val="21"/>
              </w:rPr>
              <w:t>学时</w:t>
            </w:r>
          </w:p>
        </w:tc>
        <w:tc>
          <w:tcPr>
            <w:tcW w:w="854" w:type="dxa"/>
            <w:vAlign w:val="center"/>
          </w:tcPr>
          <w:p w14:paraId="6CA64709">
            <w:pPr>
              <w:jc w:val="center"/>
              <w:rPr>
                <w:rFonts w:ascii="宋体" w:hAnsi="宋体" w:cs="宋体"/>
                <w:b/>
                <w:szCs w:val="21"/>
              </w:rPr>
            </w:pPr>
            <w:r>
              <w:rPr>
                <w:rFonts w:hint="eastAsia" w:ascii="宋体" w:hAnsi="宋体" w:cs="宋体"/>
                <w:b/>
                <w:szCs w:val="21"/>
              </w:rPr>
              <w:t>理论</w:t>
            </w:r>
          </w:p>
          <w:p w14:paraId="42001509">
            <w:pPr>
              <w:jc w:val="center"/>
              <w:rPr>
                <w:b/>
                <w:szCs w:val="21"/>
              </w:rPr>
            </w:pPr>
            <w:r>
              <w:rPr>
                <w:rFonts w:hint="eastAsia" w:ascii="宋体" w:hAnsi="宋体" w:cs="宋体"/>
                <w:b/>
                <w:szCs w:val="21"/>
              </w:rPr>
              <w:t>学时</w:t>
            </w:r>
          </w:p>
        </w:tc>
        <w:tc>
          <w:tcPr>
            <w:tcW w:w="900" w:type="dxa"/>
            <w:vAlign w:val="center"/>
          </w:tcPr>
          <w:p w14:paraId="1833E259">
            <w:pPr>
              <w:jc w:val="center"/>
              <w:rPr>
                <w:b/>
                <w:szCs w:val="21"/>
              </w:rPr>
            </w:pPr>
            <w:r>
              <w:rPr>
                <w:rFonts w:hint="eastAsia"/>
                <w:b/>
                <w:szCs w:val="21"/>
              </w:rPr>
              <w:t>实践</w:t>
            </w:r>
          </w:p>
          <w:p w14:paraId="197F2F46">
            <w:pPr>
              <w:jc w:val="center"/>
              <w:rPr>
                <w:b/>
                <w:szCs w:val="21"/>
              </w:rPr>
            </w:pPr>
            <w:r>
              <w:rPr>
                <w:rFonts w:hint="eastAsia"/>
                <w:b/>
                <w:szCs w:val="21"/>
              </w:rPr>
              <w:t>学时</w:t>
            </w:r>
          </w:p>
        </w:tc>
        <w:tc>
          <w:tcPr>
            <w:tcW w:w="1873" w:type="dxa"/>
            <w:vAlign w:val="center"/>
          </w:tcPr>
          <w:p w14:paraId="3F455A16">
            <w:pPr>
              <w:jc w:val="center"/>
              <w:rPr>
                <w:rFonts w:ascii="宋体" w:hAnsi="宋体" w:cs="宋体"/>
                <w:b/>
                <w:szCs w:val="21"/>
              </w:rPr>
            </w:pPr>
            <w:r>
              <w:rPr>
                <w:rFonts w:hint="eastAsia" w:ascii="宋体" w:hAnsi="宋体" w:cs="宋体"/>
                <w:b/>
                <w:szCs w:val="21"/>
              </w:rPr>
              <w:t>学时占</w:t>
            </w:r>
          </w:p>
          <w:p w14:paraId="629DC6AC">
            <w:pPr>
              <w:jc w:val="center"/>
              <w:rPr>
                <w:b/>
                <w:szCs w:val="21"/>
              </w:rPr>
            </w:pPr>
            <w:r>
              <w:rPr>
                <w:rFonts w:hint="eastAsia" w:ascii="宋体" w:hAnsi="宋体" w:cs="宋体"/>
                <w:b/>
                <w:szCs w:val="21"/>
              </w:rPr>
              <w:t>总学时比例%</w:t>
            </w:r>
          </w:p>
        </w:tc>
      </w:tr>
      <w:tr w14:paraId="46E3C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58098B26">
            <w:pPr>
              <w:jc w:val="center"/>
              <w:rPr>
                <w:szCs w:val="21"/>
              </w:rPr>
            </w:pPr>
            <w:r>
              <w:rPr>
                <w:rFonts w:hint="eastAsia" w:ascii="宋体" w:hAnsi="宋体" w:cs="宋体"/>
                <w:szCs w:val="21"/>
              </w:rPr>
              <w:t>必修课</w:t>
            </w:r>
          </w:p>
        </w:tc>
        <w:tc>
          <w:tcPr>
            <w:tcW w:w="1920" w:type="dxa"/>
            <w:vAlign w:val="center"/>
          </w:tcPr>
          <w:p w14:paraId="012C1C55">
            <w:pPr>
              <w:rPr>
                <w:szCs w:val="21"/>
              </w:rPr>
            </w:pPr>
            <w:r>
              <w:rPr>
                <w:rFonts w:hint="eastAsia" w:ascii="宋体" w:hAnsi="宋体" w:cs="宋体"/>
                <w:szCs w:val="21"/>
              </w:rPr>
              <w:t>文化素养课程平台</w:t>
            </w:r>
          </w:p>
        </w:tc>
        <w:tc>
          <w:tcPr>
            <w:tcW w:w="915" w:type="dxa"/>
            <w:vAlign w:val="bottom"/>
          </w:tcPr>
          <w:p w14:paraId="14478F18">
            <w:pPr>
              <w:widowControl/>
              <w:jc w:val="center"/>
              <w:textAlignment w:val="bottom"/>
              <w:rPr>
                <w:szCs w:val="21"/>
              </w:rPr>
            </w:pPr>
            <w:r>
              <w:rPr>
                <w:rFonts w:hint="eastAsia" w:ascii="宋体" w:hAnsi="宋体" w:cs="宋体"/>
                <w:kern w:val="0"/>
                <w:szCs w:val="21"/>
                <w:lang w:bidi="ar"/>
              </w:rPr>
              <w:t>47</w:t>
            </w:r>
          </w:p>
        </w:tc>
        <w:tc>
          <w:tcPr>
            <w:tcW w:w="992" w:type="dxa"/>
            <w:vAlign w:val="bottom"/>
          </w:tcPr>
          <w:p w14:paraId="184957A0">
            <w:pPr>
              <w:widowControl/>
              <w:jc w:val="center"/>
              <w:textAlignment w:val="bottom"/>
              <w:rPr>
                <w:szCs w:val="21"/>
              </w:rPr>
            </w:pPr>
            <w:r>
              <w:rPr>
                <w:rFonts w:hint="eastAsia" w:ascii="宋体" w:hAnsi="宋体" w:cs="宋体"/>
                <w:kern w:val="0"/>
                <w:szCs w:val="21"/>
                <w:lang w:bidi="ar"/>
              </w:rPr>
              <w:t>800</w:t>
            </w:r>
          </w:p>
        </w:tc>
        <w:tc>
          <w:tcPr>
            <w:tcW w:w="854" w:type="dxa"/>
            <w:vAlign w:val="bottom"/>
          </w:tcPr>
          <w:p w14:paraId="50B3542D">
            <w:pPr>
              <w:widowControl/>
              <w:jc w:val="center"/>
              <w:textAlignment w:val="bottom"/>
              <w:rPr>
                <w:szCs w:val="21"/>
              </w:rPr>
            </w:pPr>
            <w:r>
              <w:rPr>
                <w:rFonts w:hint="eastAsia" w:ascii="宋体" w:hAnsi="宋体" w:cs="宋体"/>
                <w:kern w:val="0"/>
                <w:szCs w:val="21"/>
                <w:lang w:bidi="ar"/>
              </w:rPr>
              <w:t>494</w:t>
            </w:r>
          </w:p>
        </w:tc>
        <w:tc>
          <w:tcPr>
            <w:tcW w:w="900" w:type="dxa"/>
            <w:vAlign w:val="bottom"/>
          </w:tcPr>
          <w:p w14:paraId="0AB129A4">
            <w:pPr>
              <w:widowControl/>
              <w:jc w:val="center"/>
              <w:textAlignment w:val="bottom"/>
              <w:rPr>
                <w:szCs w:val="21"/>
              </w:rPr>
            </w:pPr>
            <w:r>
              <w:rPr>
                <w:rFonts w:hint="eastAsia" w:ascii="宋体" w:hAnsi="宋体" w:cs="宋体"/>
                <w:kern w:val="0"/>
                <w:szCs w:val="21"/>
                <w:lang w:bidi="ar"/>
              </w:rPr>
              <w:t>306</w:t>
            </w:r>
          </w:p>
        </w:tc>
        <w:tc>
          <w:tcPr>
            <w:tcW w:w="1873" w:type="dxa"/>
            <w:vAlign w:val="bottom"/>
          </w:tcPr>
          <w:p w14:paraId="499727EF">
            <w:pPr>
              <w:widowControl/>
              <w:jc w:val="center"/>
              <w:textAlignment w:val="bottom"/>
              <w:rPr>
                <w:szCs w:val="21"/>
              </w:rPr>
            </w:pPr>
            <w:r>
              <w:rPr>
                <w:rFonts w:hint="eastAsia" w:ascii="宋体" w:hAnsi="宋体" w:cs="宋体"/>
                <w:kern w:val="0"/>
                <w:szCs w:val="21"/>
                <w:lang w:bidi="ar"/>
              </w:rPr>
              <w:t>30%</w:t>
            </w:r>
          </w:p>
        </w:tc>
      </w:tr>
      <w:tr w14:paraId="298A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C5DB9E2">
            <w:pPr>
              <w:rPr>
                <w:szCs w:val="21"/>
              </w:rPr>
            </w:pPr>
          </w:p>
        </w:tc>
        <w:tc>
          <w:tcPr>
            <w:tcW w:w="1920" w:type="dxa"/>
            <w:vAlign w:val="center"/>
          </w:tcPr>
          <w:p w14:paraId="22B0CCB9">
            <w:pPr>
              <w:rPr>
                <w:szCs w:val="21"/>
              </w:rPr>
            </w:pPr>
            <w:r>
              <w:rPr>
                <w:rFonts w:hint="eastAsia" w:cs="宋体"/>
                <w:szCs w:val="21"/>
              </w:rPr>
              <w:t>专业群课程平台</w:t>
            </w:r>
          </w:p>
        </w:tc>
        <w:tc>
          <w:tcPr>
            <w:tcW w:w="915" w:type="dxa"/>
            <w:vAlign w:val="bottom"/>
          </w:tcPr>
          <w:p w14:paraId="73AAA2D4">
            <w:pPr>
              <w:widowControl/>
              <w:jc w:val="center"/>
              <w:textAlignment w:val="bottom"/>
              <w:rPr>
                <w:szCs w:val="21"/>
              </w:rPr>
            </w:pPr>
            <w:r>
              <w:rPr>
                <w:rFonts w:hint="eastAsia" w:ascii="宋体" w:hAnsi="宋体" w:cs="宋体"/>
                <w:kern w:val="0"/>
                <w:szCs w:val="21"/>
                <w:lang w:bidi="ar"/>
              </w:rPr>
              <w:t>26</w:t>
            </w:r>
          </w:p>
        </w:tc>
        <w:tc>
          <w:tcPr>
            <w:tcW w:w="992" w:type="dxa"/>
            <w:vAlign w:val="bottom"/>
          </w:tcPr>
          <w:p w14:paraId="7435A61C">
            <w:pPr>
              <w:widowControl/>
              <w:jc w:val="center"/>
              <w:textAlignment w:val="bottom"/>
              <w:rPr>
                <w:szCs w:val="21"/>
              </w:rPr>
            </w:pPr>
            <w:r>
              <w:rPr>
                <w:rFonts w:hint="eastAsia" w:ascii="宋体" w:hAnsi="宋体" w:cs="宋体"/>
                <w:kern w:val="0"/>
                <w:szCs w:val="21"/>
                <w:lang w:bidi="ar"/>
              </w:rPr>
              <w:t>416</w:t>
            </w:r>
          </w:p>
        </w:tc>
        <w:tc>
          <w:tcPr>
            <w:tcW w:w="854" w:type="dxa"/>
            <w:vAlign w:val="bottom"/>
          </w:tcPr>
          <w:p w14:paraId="49326D31">
            <w:pPr>
              <w:widowControl/>
              <w:jc w:val="center"/>
              <w:textAlignment w:val="bottom"/>
              <w:rPr>
                <w:szCs w:val="21"/>
              </w:rPr>
            </w:pPr>
            <w:r>
              <w:rPr>
                <w:rFonts w:hint="eastAsia" w:ascii="宋体" w:hAnsi="宋体" w:cs="宋体"/>
                <w:kern w:val="0"/>
                <w:szCs w:val="21"/>
                <w:lang w:bidi="ar"/>
              </w:rPr>
              <w:t>244</w:t>
            </w:r>
          </w:p>
        </w:tc>
        <w:tc>
          <w:tcPr>
            <w:tcW w:w="900" w:type="dxa"/>
            <w:vAlign w:val="bottom"/>
          </w:tcPr>
          <w:p w14:paraId="2E93D5BB">
            <w:pPr>
              <w:widowControl/>
              <w:jc w:val="center"/>
              <w:textAlignment w:val="bottom"/>
              <w:rPr>
                <w:szCs w:val="21"/>
              </w:rPr>
            </w:pPr>
            <w:r>
              <w:rPr>
                <w:rFonts w:hint="eastAsia" w:ascii="宋体" w:hAnsi="宋体" w:cs="宋体"/>
                <w:kern w:val="0"/>
                <w:szCs w:val="21"/>
                <w:lang w:bidi="ar"/>
              </w:rPr>
              <w:t>172</w:t>
            </w:r>
          </w:p>
        </w:tc>
        <w:tc>
          <w:tcPr>
            <w:tcW w:w="1873" w:type="dxa"/>
            <w:vAlign w:val="bottom"/>
          </w:tcPr>
          <w:p w14:paraId="787B341B">
            <w:pPr>
              <w:widowControl/>
              <w:jc w:val="center"/>
              <w:textAlignment w:val="bottom"/>
              <w:rPr>
                <w:szCs w:val="21"/>
              </w:rPr>
            </w:pPr>
            <w:r>
              <w:rPr>
                <w:rFonts w:hint="eastAsia" w:ascii="宋体" w:hAnsi="宋体" w:cs="宋体"/>
                <w:kern w:val="0"/>
                <w:szCs w:val="21"/>
                <w:lang w:bidi="ar"/>
              </w:rPr>
              <w:t>15%</w:t>
            </w:r>
          </w:p>
        </w:tc>
      </w:tr>
      <w:tr w14:paraId="25E7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52AAAEE3">
            <w:pPr>
              <w:rPr>
                <w:szCs w:val="21"/>
              </w:rPr>
            </w:pPr>
          </w:p>
        </w:tc>
        <w:tc>
          <w:tcPr>
            <w:tcW w:w="1920" w:type="dxa"/>
            <w:vAlign w:val="center"/>
          </w:tcPr>
          <w:p w14:paraId="79041D11">
            <w:pPr>
              <w:rPr>
                <w:szCs w:val="21"/>
              </w:rPr>
            </w:pPr>
            <w:r>
              <w:rPr>
                <w:rFonts w:hint="eastAsia" w:ascii="宋体" w:hAnsi="宋体" w:cs="宋体"/>
                <w:szCs w:val="21"/>
              </w:rPr>
              <w:t>专业核心能力课程模块</w:t>
            </w:r>
          </w:p>
        </w:tc>
        <w:tc>
          <w:tcPr>
            <w:tcW w:w="915" w:type="dxa"/>
            <w:vAlign w:val="bottom"/>
          </w:tcPr>
          <w:p w14:paraId="2DDC16E1">
            <w:pPr>
              <w:widowControl/>
              <w:jc w:val="center"/>
              <w:textAlignment w:val="bottom"/>
              <w:rPr>
                <w:szCs w:val="21"/>
              </w:rPr>
            </w:pPr>
            <w:r>
              <w:rPr>
                <w:rFonts w:hint="eastAsia" w:ascii="宋体" w:hAnsi="宋体" w:cs="宋体"/>
                <w:kern w:val="0"/>
                <w:szCs w:val="21"/>
                <w:lang w:bidi="ar"/>
              </w:rPr>
              <w:t>36</w:t>
            </w:r>
          </w:p>
        </w:tc>
        <w:tc>
          <w:tcPr>
            <w:tcW w:w="992" w:type="dxa"/>
            <w:vAlign w:val="bottom"/>
          </w:tcPr>
          <w:p w14:paraId="6F667965">
            <w:pPr>
              <w:widowControl/>
              <w:jc w:val="center"/>
              <w:textAlignment w:val="bottom"/>
              <w:rPr>
                <w:szCs w:val="21"/>
              </w:rPr>
            </w:pPr>
            <w:r>
              <w:rPr>
                <w:rFonts w:hint="eastAsia" w:ascii="宋体" w:hAnsi="宋体" w:cs="宋体"/>
                <w:kern w:val="0"/>
                <w:szCs w:val="21"/>
                <w:lang w:bidi="ar"/>
              </w:rPr>
              <w:t>576</w:t>
            </w:r>
          </w:p>
        </w:tc>
        <w:tc>
          <w:tcPr>
            <w:tcW w:w="854" w:type="dxa"/>
            <w:vAlign w:val="bottom"/>
          </w:tcPr>
          <w:p w14:paraId="494C18B8">
            <w:pPr>
              <w:widowControl/>
              <w:jc w:val="center"/>
              <w:textAlignment w:val="bottom"/>
              <w:rPr>
                <w:szCs w:val="21"/>
              </w:rPr>
            </w:pPr>
            <w:r>
              <w:rPr>
                <w:rFonts w:hint="eastAsia" w:ascii="宋体" w:hAnsi="宋体" w:cs="宋体"/>
                <w:kern w:val="0"/>
                <w:szCs w:val="21"/>
                <w:lang w:bidi="ar"/>
              </w:rPr>
              <w:t>288</w:t>
            </w:r>
          </w:p>
        </w:tc>
        <w:tc>
          <w:tcPr>
            <w:tcW w:w="900" w:type="dxa"/>
            <w:vAlign w:val="bottom"/>
          </w:tcPr>
          <w:p w14:paraId="075D1C98">
            <w:pPr>
              <w:widowControl/>
              <w:jc w:val="center"/>
              <w:textAlignment w:val="bottom"/>
              <w:rPr>
                <w:szCs w:val="21"/>
              </w:rPr>
            </w:pPr>
            <w:r>
              <w:rPr>
                <w:rFonts w:hint="eastAsia" w:ascii="宋体" w:hAnsi="宋体" w:cs="宋体"/>
                <w:kern w:val="0"/>
                <w:szCs w:val="21"/>
                <w:lang w:bidi="ar"/>
              </w:rPr>
              <w:t>288</w:t>
            </w:r>
          </w:p>
        </w:tc>
        <w:tc>
          <w:tcPr>
            <w:tcW w:w="1873" w:type="dxa"/>
            <w:vAlign w:val="bottom"/>
          </w:tcPr>
          <w:p w14:paraId="1A1EAD37">
            <w:pPr>
              <w:widowControl/>
              <w:jc w:val="center"/>
              <w:textAlignment w:val="bottom"/>
              <w:rPr>
                <w:szCs w:val="21"/>
              </w:rPr>
            </w:pPr>
            <w:r>
              <w:rPr>
                <w:rFonts w:hint="eastAsia" w:ascii="宋体" w:hAnsi="宋体" w:cs="宋体"/>
                <w:kern w:val="0"/>
                <w:szCs w:val="21"/>
                <w:lang w:bidi="ar"/>
              </w:rPr>
              <w:t>21%</w:t>
            </w:r>
          </w:p>
        </w:tc>
      </w:tr>
      <w:tr w14:paraId="22E7E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BB2D51E">
            <w:pPr>
              <w:rPr>
                <w:szCs w:val="21"/>
              </w:rPr>
            </w:pPr>
          </w:p>
        </w:tc>
        <w:tc>
          <w:tcPr>
            <w:tcW w:w="1920" w:type="dxa"/>
            <w:vAlign w:val="center"/>
          </w:tcPr>
          <w:p w14:paraId="26A6CEB8">
            <w:pPr>
              <w:rPr>
                <w:rFonts w:ascii="宋体" w:hAnsi="宋体" w:cs="宋体"/>
                <w:szCs w:val="21"/>
              </w:rPr>
            </w:pPr>
            <w:r>
              <w:rPr>
                <w:rFonts w:hint="eastAsia" w:ascii="宋体" w:hAnsi="宋体" w:cs="宋体"/>
                <w:szCs w:val="21"/>
              </w:rPr>
              <w:t>专业实践课程</w:t>
            </w:r>
          </w:p>
        </w:tc>
        <w:tc>
          <w:tcPr>
            <w:tcW w:w="915" w:type="dxa"/>
            <w:vAlign w:val="bottom"/>
          </w:tcPr>
          <w:p w14:paraId="6855351E">
            <w:pPr>
              <w:widowControl/>
              <w:jc w:val="center"/>
              <w:textAlignment w:val="bottom"/>
              <w:rPr>
                <w:szCs w:val="21"/>
              </w:rPr>
            </w:pPr>
            <w:r>
              <w:rPr>
                <w:rFonts w:hint="eastAsia" w:ascii="宋体" w:hAnsi="宋体" w:cs="宋体"/>
                <w:kern w:val="0"/>
                <w:szCs w:val="21"/>
                <w:lang w:bidi="ar"/>
              </w:rPr>
              <w:t>17</w:t>
            </w:r>
          </w:p>
        </w:tc>
        <w:tc>
          <w:tcPr>
            <w:tcW w:w="992" w:type="dxa"/>
            <w:vAlign w:val="bottom"/>
          </w:tcPr>
          <w:p w14:paraId="27E3BCA8">
            <w:pPr>
              <w:widowControl/>
              <w:jc w:val="center"/>
              <w:textAlignment w:val="bottom"/>
              <w:rPr>
                <w:szCs w:val="21"/>
              </w:rPr>
            </w:pPr>
            <w:r>
              <w:rPr>
                <w:rFonts w:hint="eastAsia" w:ascii="宋体" w:hAnsi="宋体" w:cs="宋体"/>
                <w:kern w:val="0"/>
                <w:szCs w:val="21"/>
                <w:lang w:bidi="ar"/>
              </w:rPr>
              <w:t>576</w:t>
            </w:r>
          </w:p>
        </w:tc>
        <w:tc>
          <w:tcPr>
            <w:tcW w:w="854" w:type="dxa"/>
            <w:vAlign w:val="bottom"/>
          </w:tcPr>
          <w:p w14:paraId="66C93D10">
            <w:pPr>
              <w:widowControl/>
              <w:jc w:val="center"/>
              <w:textAlignment w:val="bottom"/>
              <w:rPr>
                <w:szCs w:val="21"/>
              </w:rPr>
            </w:pPr>
            <w:r>
              <w:rPr>
                <w:rFonts w:hint="eastAsia" w:ascii="宋体" w:hAnsi="宋体" w:cs="宋体"/>
                <w:kern w:val="0"/>
                <w:szCs w:val="21"/>
                <w:lang w:bidi="ar"/>
              </w:rPr>
              <w:t>0</w:t>
            </w:r>
          </w:p>
        </w:tc>
        <w:tc>
          <w:tcPr>
            <w:tcW w:w="900" w:type="dxa"/>
            <w:vAlign w:val="bottom"/>
          </w:tcPr>
          <w:p w14:paraId="51388C51">
            <w:pPr>
              <w:widowControl/>
              <w:jc w:val="center"/>
              <w:textAlignment w:val="bottom"/>
              <w:rPr>
                <w:szCs w:val="21"/>
              </w:rPr>
            </w:pPr>
            <w:r>
              <w:rPr>
                <w:rFonts w:hint="eastAsia" w:ascii="宋体" w:hAnsi="宋体" w:cs="宋体"/>
                <w:kern w:val="0"/>
                <w:szCs w:val="21"/>
                <w:lang w:bidi="ar"/>
              </w:rPr>
              <w:t>576</w:t>
            </w:r>
          </w:p>
        </w:tc>
        <w:tc>
          <w:tcPr>
            <w:tcW w:w="1873" w:type="dxa"/>
            <w:vAlign w:val="bottom"/>
          </w:tcPr>
          <w:p w14:paraId="016BE2C9">
            <w:pPr>
              <w:widowControl/>
              <w:jc w:val="center"/>
              <w:textAlignment w:val="bottom"/>
              <w:rPr>
                <w:szCs w:val="21"/>
              </w:rPr>
            </w:pPr>
            <w:r>
              <w:rPr>
                <w:rFonts w:hint="eastAsia" w:ascii="宋体" w:hAnsi="宋体" w:cs="宋体"/>
                <w:kern w:val="0"/>
                <w:szCs w:val="21"/>
                <w:lang w:bidi="ar"/>
              </w:rPr>
              <w:t>22%</w:t>
            </w:r>
          </w:p>
        </w:tc>
      </w:tr>
      <w:tr w14:paraId="198B5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3593DF61">
            <w:pPr>
              <w:jc w:val="center"/>
              <w:rPr>
                <w:szCs w:val="21"/>
              </w:rPr>
            </w:pPr>
            <w:r>
              <w:rPr>
                <w:rFonts w:hint="eastAsia" w:ascii="宋体" w:hAnsi="宋体" w:cs="宋体"/>
                <w:szCs w:val="21"/>
              </w:rPr>
              <w:t>必修课合计</w:t>
            </w:r>
          </w:p>
        </w:tc>
        <w:tc>
          <w:tcPr>
            <w:tcW w:w="915" w:type="dxa"/>
            <w:vAlign w:val="bottom"/>
          </w:tcPr>
          <w:p w14:paraId="04ED6F2F">
            <w:pPr>
              <w:widowControl/>
              <w:jc w:val="center"/>
              <w:textAlignment w:val="bottom"/>
              <w:rPr>
                <w:szCs w:val="21"/>
              </w:rPr>
            </w:pPr>
            <w:r>
              <w:rPr>
                <w:rFonts w:hint="eastAsia" w:ascii="宋体" w:hAnsi="宋体" w:cs="宋体"/>
                <w:kern w:val="0"/>
                <w:szCs w:val="21"/>
                <w:lang w:bidi="ar"/>
              </w:rPr>
              <w:t>126</w:t>
            </w:r>
          </w:p>
        </w:tc>
        <w:tc>
          <w:tcPr>
            <w:tcW w:w="992" w:type="dxa"/>
            <w:vAlign w:val="bottom"/>
          </w:tcPr>
          <w:p w14:paraId="23CF1F44">
            <w:pPr>
              <w:widowControl/>
              <w:jc w:val="center"/>
              <w:textAlignment w:val="bottom"/>
              <w:rPr>
                <w:szCs w:val="21"/>
              </w:rPr>
            </w:pPr>
            <w:r>
              <w:rPr>
                <w:rFonts w:hint="eastAsia" w:ascii="宋体" w:hAnsi="宋体" w:cs="宋体"/>
                <w:kern w:val="0"/>
                <w:szCs w:val="21"/>
                <w:lang w:bidi="ar"/>
              </w:rPr>
              <w:t>2368</w:t>
            </w:r>
          </w:p>
        </w:tc>
        <w:tc>
          <w:tcPr>
            <w:tcW w:w="854" w:type="dxa"/>
            <w:vAlign w:val="bottom"/>
          </w:tcPr>
          <w:p w14:paraId="5BEF283A">
            <w:pPr>
              <w:widowControl/>
              <w:jc w:val="center"/>
              <w:textAlignment w:val="bottom"/>
              <w:rPr>
                <w:szCs w:val="21"/>
              </w:rPr>
            </w:pPr>
            <w:r>
              <w:rPr>
                <w:rFonts w:hint="eastAsia" w:ascii="宋体" w:hAnsi="宋体" w:cs="宋体"/>
                <w:kern w:val="0"/>
                <w:szCs w:val="21"/>
                <w:lang w:bidi="ar"/>
              </w:rPr>
              <w:t>1026</w:t>
            </w:r>
          </w:p>
        </w:tc>
        <w:tc>
          <w:tcPr>
            <w:tcW w:w="900" w:type="dxa"/>
            <w:vAlign w:val="bottom"/>
          </w:tcPr>
          <w:p w14:paraId="00E71F94">
            <w:pPr>
              <w:widowControl/>
              <w:jc w:val="center"/>
              <w:textAlignment w:val="bottom"/>
              <w:rPr>
                <w:szCs w:val="21"/>
              </w:rPr>
            </w:pPr>
            <w:r>
              <w:rPr>
                <w:rFonts w:hint="eastAsia" w:ascii="宋体" w:hAnsi="宋体" w:cs="宋体"/>
                <w:kern w:val="0"/>
                <w:szCs w:val="21"/>
                <w:lang w:bidi="ar"/>
              </w:rPr>
              <w:t>1342</w:t>
            </w:r>
          </w:p>
        </w:tc>
        <w:tc>
          <w:tcPr>
            <w:tcW w:w="1873" w:type="dxa"/>
            <w:vAlign w:val="bottom"/>
          </w:tcPr>
          <w:p w14:paraId="3DB31076">
            <w:pPr>
              <w:widowControl/>
              <w:jc w:val="center"/>
              <w:textAlignment w:val="bottom"/>
              <w:rPr>
                <w:szCs w:val="21"/>
              </w:rPr>
            </w:pPr>
            <w:r>
              <w:rPr>
                <w:rFonts w:hint="eastAsia" w:ascii="宋体" w:hAnsi="宋体" w:cs="宋体"/>
                <w:kern w:val="0"/>
                <w:szCs w:val="21"/>
                <w:lang w:bidi="ar"/>
              </w:rPr>
              <w:t>89%</w:t>
            </w:r>
          </w:p>
        </w:tc>
      </w:tr>
      <w:tr w14:paraId="18F95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10E29FE3">
            <w:pPr>
              <w:jc w:val="center"/>
              <w:rPr>
                <w:szCs w:val="21"/>
              </w:rPr>
            </w:pPr>
            <w:r>
              <w:rPr>
                <w:rFonts w:hint="eastAsia" w:ascii="宋体" w:hAnsi="宋体" w:cs="宋体"/>
                <w:szCs w:val="21"/>
              </w:rPr>
              <w:t>选修课</w:t>
            </w:r>
          </w:p>
        </w:tc>
        <w:tc>
          <w:tcPr>
            <w:tcW w:w="1920" w:type="dxa"/>
            <w:vAlign w:val="center"/>
          </w:tcPr>
          <w:p w14:paraId="611C777E">
            <w:pPr>
              <w:rPr>
                <w:szCs w:val="21"/>
              </w:rPr>
            </w:pPr>
            <w:r>
              <w:rPr>
                <w:rFonts w:hint="eastAsia" w:ascii="宋体" w:hAnsi="宋体" w:cs="宋体"/>
                <w:szCs w:val="21"/>
              </w:rPr>
              <w:t>素质能力选修课程平台</w:t>
            </w:r>
          </w:p>
        </w:tc>
        <w:tc>
          <w:tcPr>
            <w:tcW w:w="915" w:type="dxa"/>
            <w:vAlign w:val="bottom"/>
          </w:tcPr>
          <w:p w14:paraId="1C21072D">
            <w:pPr>
              <w:widowControl/>
              <w:jc w:val="center"/>
              <w:textAlignment w:val="bottom"/>
              <w:rPr>
                <w:szCs w:val="21"/>
              </w:rPr>
            </w:pPr>
            <w:r>
              <w:rPr>
                <w:rFonts w:hint="eastAsia" w:ascii="宋体" w:hAnsi="宋体" w:cs="宋体"/>
                <w:kern w:val="0"/>
                <w:szCs w:val="21"/>
                <w:lang w:bidi="ar"/>
              </w:rPr>
              <w:t>8</w:t>
            </w:r>
          </w:p>
        </w:tc>
        <w:tc>
          <w:tcPr>
            <w:tcW w:w="992" w:type="dxa"/>
            <w:vAlign w:val="bottom"/>
          </w:tcPr>
          <w:p w14:paraId="3A1CFA20">
            <w:pPr>
              <w:widowControl/>
              <w:jc w:val="center"/>
              <w:textAlignment w:val="bottom"/>
              <w:rPr>
                <w:szCs w:val="21"/>
              </w:rPr>
            </w:pPr>
            <w:r>
              <w:rPr>
                <w:rFonts w:hint="eastAsia" w:ascii="宋体" w:hAnsi="宋体" w:cs="宋体"/>
                <w:kern w:val="0"/>
                <w:szCs w:val="21"/>
                <w:lang w:bidi="ar"/>
              </w:rPr>
              <w:t>128</w:t>
            </w:r>
          </w:p>
        </w:tc>
        <w:tc>
          <w:tcPr>
            <w:tcW w:w="854" w:type="dxa"/>
            <w:vAlign w:val="bottom"/>
          </w:tcPr>
          <w:p w14:paraId="04B480FC">
            <w:pPr>
              <w:widowControl/>
              <w:jc w:val="center"/>
              <w:textAlignment w:val="bottom"/>
              <w:rPr>
                <w:szCs w:val="21"/>
              </w:rPr>
            </w:pPr>
            <w:r>
              <w:rPr>
                <w:rFonts w:hint="eastAsia" w:ascii="宋体" w:hAnsi="宋体" w:cs="宋体"/>
                <w:kern w:val="0"/>
                <w:szCs w:val="21"/>
                <w:lang w:bidi="ar"/>
              </w:rPr>
              <w:t>96</w:t>
            </w:r>
          </w:p>
        </w:tc>
        <w:tc>
          <w:tcPr>
            <w:tcW w:w="900" w:type="dxa"/>
            <w:vAlign w:val="bottom"/>
          </w:tcPr>
          <w:p w14:paraId="1BC4F17B">
            <w:pPr>
              <w:widowControl/>
              <w:jc w:val="center"/>
              <w:textAlignment w:val="bottom"/>
              <w:rPr>
                <w:szCs w:val="21"/>
              </w:rPr>
            </w:pPr>
            <w:r>
              <w:rPr>
                <w:rFonts w:hint="eastAsia" w:ascii="宋体" w:hAnsi="宋体" w:cs="宋体"/>
                <w:kern w:val="0"/>
                <w:szCs w:val="21"/>
                <w:lang w:bidi="ar"/>
              </w:rPr>
              <w:t>32</w:t>
            </w:r>
          </w:p>
        </w:tc>
        <w:tc>
          <w:tcPr>
            <w:tcW w:w="1873" w:type="dxa"/>
            <w:vAlign w:val="bottom"/>
          </w:tcPr>
          <w:p w14:paraId="6D70BC6B">
            <w:pPr>
              <w:widowControl/>
              <w:jc w:val="center"/>
              <w:textAlignment w:val="bottom"/>
              <w:rPr>
                <w:szCs w:val="21"/>
              </w:rPr>
            </w:pPr>
            <w:r>
              <w:rPr>
                <w:rFonts w:hint="eastAsia" w:ascii="宋体" w:hAnsi="宋体" w:cs="宋体"/>
                <w:kern w:val="0"/>
                <w:szCs w:val="21"/>
                <w:lang w:bidi="ar"/>
              </w:rPr>
              <w:t>5%</w:t>
            </w:r>
          </w:p>
        </w:tc>
      </w:tr>
      <w:tr w14:paraId="10F5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FE58FCA">
            <w:pPr>
              <w:rPr>
                <w:szCs w:val="21"/>
              </w:rPr>
            </w:pPr>
          </w:p>
        </w:tc>
        <w:tc>
          <w:tcPr>
            <w:tcW w:w="1920" w:type="dxa"/>
            <w:vAlign w:val="center"/>
          </w:tcPr>
          <w:p w14:paraId="14CA032A">
            <w:pPr>
              <w:rPr>
                <w:szCs w:val="21"/>
              </w:rPr>
            </w:pPr>
            <w:r>
              <w:rPr>
                <w:rFonts w:hint="eastAsia" w:cs="宋体"/>
                <w:szCs w:val="21"/>
              </w:rPr>
              <w:t>专业拓展选修课程模块</w:t>
            </w:r>
          </w:p>
        </w:tc>
        <w:tc>
          <w:tcPr>
            <w:tcW w:w="915" w:type="dxa"/>
            <w:vAlign w:val="bottom"/>
          </w:tcPr>
          <w:p w14:paraId="24E82060">
            <w:pPr>
              <w:widowControl/>
              <w:jc w:val="center"/>
              <w:textAlignment w:val="bottom"/>
              <w:rPr>
                <w:szCs w:val="21"/>
              </w:rPr>
            </w:pPr>
            <w:r>
              <w:rPr>
                <w:rFonts w:hint="eastAsia" w:ascii="宋体" w:hAnsi="宋体" w:cs="宋体"/>
                <w:kern w:val="0"/>
                <w:szCs w:val="21"/>
                <w:lang w:bidi="ar"/>
              </w:rPr>
              <w:t>10</w:t>
            </w:r>
          </w:p>
        </w:tc>
        <w:tc>
          <w:tcPr>
            <w:tcW w:w="992" w:type="dxa"/>
            <w:vAlign w:val="bottom"/>
          </w:tcPr>
          <w:p w14:paraId="782ECC9A">
            <w:pPr>
              <w:widowControl/>
              <w:jc w:val="center"/>
              <w:textAlignment w:val="bottom"/>
              <w:rPr>
                <w:szCs w:val="21"/>
              </w:rPr>
            </w:pPr>
            <w:r>
              <w:rPr>
                <w:rFonts w:hint="eastAsia" w:ascii="宋体" w:hAnsi="宋体" w:cs="宋体"/>
                <w:kern w:val="0"/>
                <w:szCs w:val="21"/>
                <w:lang w:bidi="ar"/>
              </w:rPr>
              <w:t>160</w:t>
            </w:r>
          </w:p>
        </w:tc>
        <w:tc>
          <w:tcPr>
            <w:tcW w:w="854" w:type="dxa"/>
            <w:vAlign w:val="bottom"/>
          </w:tcPr>
          <w:p w14:paraId="366C25F5">
            <w:pPr>
              <w:widowControl/>
              <w:jc w:val="center"/>
              <w:textAlignment w:val="bottom"/>
              <w:rPr>
                <w:szCs w:val="21"/>
              </w:rPr>
            </w:pPr>
            <w:r>
              <w:rPr>
                <w:rFonts w:hint="eastAsia" w:ascii="宋体" w:hAnsi="宋体" w:cs="宋体"/>
                <w:kern w:val="0"/>
                <w:szCs w:val="21"/>
                <w:lang w:bidi="ar"/>
              </w:rPr>
              <w:t>80</w:t>
            </w:r>
          </w:p>
        </w:tc>
        <w:tc>
          <w:tcPr>
            <w:tcW w:w="900" w:type="dxa"/>
            <w:vAlign w:val="bottom"/>
          </w:tcPr>
          <w:p w14:paraId="6DF90523">
            <w:pPr>
              <w:widowControl/>
              <w:jc w:val="center"/>
              <w:textAlignment w:val="bottom"/>
              <w:rPr>
                <w:szCs w:val="21"/>
              </w:rPr>
            </w:pPr>
            <w:r>
              <w:rPr>
                <w:rFonts w:hint="eastAsia" w:ascii="宋体" w:hAnsi="宋体" w:cs="宋体"/>
                <w:kern w:val="0"/>
                <w:szCs w:val="21"/>
                <w:lang w:bidi="ar"/>
              </w:rPr>
              <w:t>80</w:t>
            </w:r>
          </w:p>
        </w:tc>
        <w:tc>
          <w:tcPr>
            <w:tcW w:w="1873" w:type="dxa"/>
            <w:vAlign w:val="bottom"/>
          </w:tcPr>
          <w:p w14:paraId="05470774">
            <w:pPr>
              <w:widowControl/>
              <w:jc w:val="center"/>
              <w:textAlignment w:val="bottom"/>
              <w:rPr>
                <w:szCs w:val="21"/>
              </w:rPr>
            </w:pPr>
            <w:r>
              <w:rPr>
                <w:rFonts w:hint="eastAsia" w:ascii="宋体" w:hAnsi="宋体" w:cs="宋体"/>
                <w:kern w:val="0"/>
                <w:szCs w:val="21"/>
                <w:lang w:bidi="ar"/>
              </w:rPr>
              <w:t>6%</w:t>
            </w:r>
          </w:p>
        </w:tc>
      </w:tr>
      <w:tr w14:paraId="07FAF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3BA68D7C">
            <w:pPr>
              <w:jc w:val="center"/>
              <w:rPr>
                <w:szCs w:val="21"/>
              </w:rPr>
            </w:pPr>
            <w:r>
              <w:rPr>
                <w:rFonts w:hint="eastAsia" w:ascii="宋体" w:hAnsi="宋体" w:cs="宋体"/>
                <w:szCs w:val="21"/>
              </w:rPr>
              <w:t>选修课合计</w:t>
            </w:r>
          </w:p>
        </w:tc>
        <w:tc>
          <w:tcPr>
            <w:tcW w:w="915" w:type="dxa"/>
            <w:vAlign w:val="bottom"/>
          </w:tcPr>
          <w:p w14:paraId="7F8E900E">
            <w:pPr>
              <w:widowControl/>
              <w:jc w:val="center"/>
              <w:textAlignment w:val="bottom"/>
              <w:rPr>
                <w:szCs w:val="21"/>
              </w:rPr>
            </w:pPr>
            <w:r>
              <w:rPr>
                <w:rFonts w:hint="eastAsia" w:ascii="宋体" w:hAnsi="宋体" w:cs="宋体"/>
                <w:kern w:val="0"/>
                <w:szCs w:val="21"/>
                <w:lang w:bidi="ar"/>
              </w:rPr>
              <w:t>18</w:t>
            </w:r>
          </w:p>
        </w:tc>
        <w:tc>
          <w:tcPr>
            <w:tcW w:w="992" w:type="dxa"/>
            <w:vAlign w:val="bottom"/>
          </w:tcPr>
          <w:p w14:paraId="1B396A44">
            <w:pPr>
              <w:widowControl/>
              <w:jc w:val="center"/>
              <w:textAlignment w:val="bottom"/>
              <w:rPr>
                <w:szCs w:val="21"/>
              </w:rPr>
            </w:pPr>
            <w:r>
              <w:rPr>
                <w:rFonts w:hint="eastAsia" w:ascii="宋体" w:hAnsi="宋体" w:cs="宋体"/>
                <w:kern w:val="0"/>
                <w:szCs w:val="21"/>
                <w:lang w:bidi="ar"/>
              </w:rPr>
              <w:t>288</w:t>
            </w:r>
          </w:p>
        </w:tc>
        <w:tc>
          <w:tcPr>
            <w:tcW w:w="854" w:type="dxa"/>
            <w:vAlign w:val="bottom"/>
          </w:tcPr>
          <w:p w14:paraId="04AE6BE1">
            <w:pPr>
              <w:widowControl/>
              <w:jc w:val="center"/>
              <w:textAlignment w:val="bottom"/>
              <w:rPr>
                <w:szCs w:val="21"/>
              </w:rPr>
            </w:pPr>
            <w:r>
              <w:rPr>
                <w:rFonts w:hint="eastAsia" w:ascii="宋体" w:hAnsi="宋体" w:cs="宋体"/>
                <w:kern w:val="0"/>
                <w:szCs w:val="21"/>
                <w:lang w:bidi="ar"/>
              </w:rPr>
              <w:t>176</w:t>
            </w:r>
          </w:p>
        </w:tc>
        <w:tc>
          <w:tcPr>
            <w:tcW w:w="900" w:type="dxa"/>
            <w:vAlign w:val="bottom"/>
          </w:tcPr>
          <w:p w14:paraId="326D3A8E">
            <w:pPr>
              <w:widowControl/>
              <w:jc w:val="center"/>
              <w:textAlignment w:val="bottom"/>
              <w:rPr>
                <w:szCs w:val="21"/>
              </w:rPr>
            </w:pPr>
            <w:r>
              <w:rPr>
                <w:rFonts w:hint="eastAsia" w:ascii="宋体" w:hAnsi="宋体" w:cs="宋体"/>
                <w:kern w:val="0"/>
                <w:szCs w:val="21"/>
                <w:lang w:bidi="ar"/>
              </w:rPr>
              <w:t>112</w:t>
            </w:r>
          </w:p>
        </w:tc>
        <w:tc>
          <w:tcPr>
            <w:tcW w:w="1873" w:type="dxa"/>
            <w:vAlign w:val="bottom"/>
          </w:tcPr>
          <w:p w14:paraId="236C2CAF">
            <w:pPr>
              <w:widowControl/>
              <w:jc w:val="center"/>
              <w:textAlignment w:val="bottom"/>
              <w:rPr>
                <w:szCs w:val="21"/>
              </w:rPr>
            </w:pPr>
            <w:r>
              <w:rPr>
                <w:rFonts w:hint="eastAsia" w:ascii="宋体" w:hAnsi="宋体" w:cs="宋体"/>
                <w:kern w:val="0"/>
                <w:szCs w:val="21"/>
                <w:lang w:bidi="ar"/>
              </w:rPr>
              <w:t>11%</w:t>
            </w:r>
          </w:p>
        </w:tc>
      </w:tr>
      <w:tr w14:paraId="03B7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42522C4C">
            <w:pPr>
              <w:jc w:val="center"/>
              <w:rPr>
                <w:rFonts w:ascii="宋体" w:hAnsi="宋体" w:cs="宋体"/>
                <w:szCs w:val="21"/>
              </w:rPr>
            </w:pPr>
            <w:r>
              <w:rPr>
                <w:rFonts w:hint="eastAsia" w:ascii="宋体" w:hAnsi="宋体" w:cs="宋体"/>
                <w:szCs w:val="21"/>
              </w:rPr>
              <w:t>总计</w:t>
            </w:r>
          </w:p>
        </w:tc>
        <w:tc>
          <w:tcPr>
            <w:tcW w:w="915" w:type="dxa"/>
            <w:vMerge w:val="restart"/>
            <w:vAlign w:val="bottom"/>
          </w:tcPr>
          <w:p w14:paraId="657A327A">
            <w:pPr>
              <w:widowControl/>
              <w:jc w:val="center"/>
              <w:textAlignment w:val="bottom"/>
              <w:rPr>
                <w:color w:val="auto"/>
                <w:szCs w:val="21"/>
              </w:rPr>
            </w:pPr>
            <w:r>
              <w:rPr>
                <w:rFonts w:hint="eastAsia" w:ascii="宋体" w:hAnsi="宋体" w:cs="宋体"/>
                <w:color w:val="auto"/>
                <w:kern w:val="0"/>
                <w:szCs w:val="21"/>
                <w:lang w:bidi="ar"/>
              </w:rPr>
              <w:t>144</w:t>
            </w:r>
          </w:p>
        </w:tc>
        <w:tc>
          <w:tcPr>
            <w:tcW w:w="992" w:type="dxa"/>
            <w:vMerge w:val="restart"/>
            <w:vAlign w:val="bottom"/>
          </w:tcPr>
          <w:p w14:paraId="1BEF6E7B">
            <w:pPr>
              <w:widowControl/>
              <w:jc w:val="center"/>
              <w:textAlignment w:val="bottom"/>
              <w:rPr>
                <w:color w:val="auto"/>
                <w:szCs w:val="21"/>
              </w:rPr>
            </w:pPr>
            <w:r>
              <w:rPr>
                <w:rFonts w:hint="eastAsia" w:ascii="宋体" w:hAnsi="宋体" w:cs="宋体"/>
                <w:color w:val="auto"/>
                <w:kern w:val="0"/>
                <w:szCs w:val="21"/>
                <w:lang w:bidi="ar"/>
              </w:rPr>
              <w:t>2656</w:t>
            </w:r>
          </w:p>
        </w:tc>
        <w:tc>
          <w:tcPr>
            <w:tcW w:w="854" w:type="dxa"/>
            <w:vMerge w:val="restart"/>
            <w:vAlign w:val="bottom"/>
          </w:tcPr>
          <w:p w14:paraId="4B6E1756">
            <w:pPr>
              <w:widowControl/>
              <w:jc w:val="center"/>
              <w:textAlignment w:val="bottom"/>
              <w:rPr>
                <w:color w:val="auto"/>
                <w:szCs w:val="21"/>
              </w:rPr>
            </w:pPr>
            <w:r>
              <w:rPr>
                <w:rFonts w:hint="eastAsia" w:ascii="宋体" w:hAnsi="宋体" w:cs="宋体"/>
                <w:color w:val="auto"/>
                <w:kern w:val="0"/>
                <w:szCs w:val="21"/>
                <w:lang w:bidi="ar"/>
              </w:rPr>
              <w:t>1202</w:t>
            </w:r>
          </w:p>
        </w:tc>
        <w:tc>
          <w:tcPr>
            <w:tcW w:w="900" w:type="dxa"/>
            <w:vMerge w:val="restart"/>
            <w:vAlign w:val="bottom"/>
          </w:tcPr>
          <w:p w14:paraId="59820FFD">
            <w:pPr>
              <w:widowControl/>
              <w:jc w:val="center"/>
              <w:textAlignment w:val="bottom"/>
              <w:rPr>
                <w:color w:val="auto"/>
                <w:szCs w:val="21"/>
              </w:rPr>
            </w:pPr>
            <w:r>
              <w:rPr>
                <w:rFonts w:hint="eastAsia" w:ascii="宋体" w:hAnsi="宋体" w:cs="宋体"/>
                <w:color w:val="auto"/>
                <w:kern w:val="0"/>
                <w:szCs w:val="21"/>
                <w:lang w:bidi="ar"/>
              </w:rPr>
              <w:t>1454</w:t>
            </w:r>
          </w:p>
        </w:tc>
        <w:tc>
          <w:tcPr>
            <w:tcW w:w="1873" w:type="dxa"/>
            <w:vAlign w:val="bottom"/>
          </w:tcPr>
          <w:p w14:paraId="6DAC3D44">
            <w:pPr>
              <w:widowControl/>
              <w:jc w:val="center"/>
              <w:textAlignment w:val="bottom"/>
              <w:rPr>
                <w:color w:val="auto"/>
                <w:szCs w:val="21"/>
              </w:rPr>
            </w:pPr>
            <w:r>
              <w:rPr>
                <w:rFonts w:hint="eastAsia" w:ascii="宋体" w:hAnsi="宋体" w:cs="宋体"/>
                <w:color w:val="auto"/>
                <w:kern w:val="0"/>
                <w:szCs w:val="21"/>
                <w:lang w:bidi="ar"/>
              </w:rPr>
              <w:t>实践学时占</w:t>
            </w:r>
          </w:p>
        </w:tc>
      </w:tr>
      <w:tr w14:paraId="40F4E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29A54630">
            <w:pPr>
              <w:jc w:val="center"/>
              <w:rPr>
                <w:rFonts w:ascii="宋体" w:hAnsi="宋体" w:cs="宋体"/>
                <w:szCs w:val="21"/>
              </w:rPr>
            </w:pPr>
          </w:p>
        </w:tc>
        <w:tc>
          <w:tcPr>
            <w:tcW w:w="915" w:type="dxa"/>
            <w:vMerge w:val="continue"/>
            <w:vAlign w:val="bottom"/>
          </w:tcPr>
          <w:p w14:paraId="44826EDD">
            <w:pPr>
              <w:widowControl/>
              <w:jc w:val="center"/>
              <w:textAlignment w:val="bottom"/>
              <w:rPr>
                <w:color w:val="auto"/>
                <w:szCs w:val="21"/>
              </w:rPr>
            </w:pPr>
          </w:p>
        </w:tc>
        <w:tc>
          <w:tcPr>
            <w:tcW w:w="992" w:type="dxa"/>
            <w:vMerge w:val="continue"/>
            <w:vAlign w:val="bottom"/>
          </w:tcPr>
          <w:p w14:paraId="5AE3DC71">
            <w:pPr>
              <w:widowControl/>
              <w:jc w:val="center"/>
              <w:textAlignment w:val="bottom"/>
              <w:rPr>
                <w:color w:val="auto"/>
                <w:szCs w:val="21"/>
              </w:rPr>
            </w:pPr>
          </w:p>
        </w:tc>
        <w:tc>
          <w:tcPr>
            <w:tcW w:w="854" w:type="dxa"/>
            <w:vMerge w:val="continue"/>
            <w:vAlign w:val="bottom"/>
          </w:tcPr>
          <w:p w14:paraId="728CB1D1">
            <w:pPr>
              <w:widowControl/>
              <w:jc w:val="center"/>
              <w:textAlignment w:val="bottom"/>
              <w:rPr>
                <w:color w:val="auto"/>
                <w:szCs w:val="21"/>
              </w:rPr>
            </w:pPr>
          </w:p>
        </w:tc>
        <w:tc>
          <w:tcPr>
            <w:tcW w:w="900" w:type="dxa"/>
            <w:vMerge w:val="continue"/>
            <w:vAlign w:val="bottom"/>
          </w:tcPr>
          <w:p w14:paraId="1A8E85CE">
            <w:pPr>
              <w:widowControl/>
              <w:jc w:val="center"/>
              <w:textAlignment w:val="bottom"/>
              <w:rPr>
                <w:color w:val="auto"/>
                <w:szCs w:val="21"/>
              </w:rPr>
            </w:pPr>
          </w:p>
        </w:tc>
        <w:tc>
          <w:tcPr>
            <w:tcW w:w="1873" w:type="dxa"/>
            <w:vAlign w:val="bottom"/>
          </w:tcPr>
          <w:p w14:paraId="68AFF272">
            <w:pPr>
              <w:widowControl/>
              <w:jc w:val="center"/>
              <w:textAlignment w:val="bottom"/>
              <w:rPr>
                <w:color w:val="auto"/>
                <w:szCs w:val="21"/>
              </w:rPr>
            </w:pPr>
            <w:r>
              <w:rPr>
                <w:rFonts w:hint="eastAsia" w:ascii="宋体" w:hAnsi="宋体" w:cs="宋体"/>
                <w:color w:val="auto"/>
                <w:kern w:val="0"/>
                <w:szCs w:val="21"/>
                <w:lang w:bidi="ar"/>
              </w:rPr>
              <w:t>52%</w:t>
            </w:r>
          </w:p>
        </w:tc>
      </w:tr>
    </w:tbl>
    <w:p w14:paraId="0EFFA49B">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005A7520">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3"/>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5160F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294C038D">
            <w:pPr>
              <w:pStyle w:val="4"/>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6430F12B">
            <w:pPr>
              <w:pStyle w:val="4"/>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44A0E8A5">
            <w:pPr>
              <w:pStyle w:val="4"/>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6C09DC9A">
            <w:pPr>
              <w:pStyle w:val="4"/>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2FA4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101351C8">
            <w:pPr>
              <w:pStyle w:val="4"/>
              <w:ind w:firstLine="0" w:firstLineChars="0"/>
              <w:jc w:val="center"/>
              <w:rPr>
                <w:rFonts w:ascii="宋体" w:hAnsi="宋体"/>
                <w:sz w:val="21"/>
                <w:szCs w:val="21"/>
                <w:lang w:val="en-US"/>
              </w:rPr>
            </w:pPr>
            <w:r>
              <w:rPr>
                <w:rFonts w:hint="eastAsia" w:ascii="宋体" w:hAnsi="宋体"/>
                <w:sz w:val="21"/>
                <w:szCs w:val="21"/>
                <w:lang w:val="en-US"/>
              </w:rPr>
              <w:t>药用基础化学</w:t>
            </w:r>
          </w:p>
        </w:tc>
        <w:tc>
          <w:tcPr>
            <w:tcW w:w="945" w:type="dxa"/>
            <w:shd w:val="clear" w:color="auto" w:fill="auto"/>
            <w:vAlign w:val="center"/>
          </w:tcPr>
          <w:p w14:paraId="5035189B">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2586" w:type="dxa"/>
            <w:shd w:val="clear" w:color="auto" w:fill="auto"/>
            <w:vAlign w:val="center"/>
          </w:tcPr>
          <w:p w14:paraId="1FFDDFEE">
            <w:pPr>
              <w:pStyle w:val="4"/>
              <w:ind w:firstLine="0" w:firstLineChars="0"/>
              <w:jc w:val="center"/>
              <w:rPr>
                <w:rFonts w:ascii="宋体" w:hAnsi="宋体"/>
                <w:sz w:val="21"/>
                <w:szCs w:val="21"/>
                <w:lang w:val="en-US"/>
              </w:rPr>
            </w:pPr>
            <w:r>
              <w:rPr>
                <w:rFonts w:hint="eastAsia" w:ascii="宋体" w:hAnsi="宋体"/>
                <w:sz w:val="21"/>
                <w:szCs w:val="21"/>
                <w:lang w:val="en-US"/>
              </w:rPr>
              <w:t>化学实验技术</w:t>
            </w:r>
          </w:p>
        </w:tc>
        <w:tc>
          <w:tcPr>
            <w:tcW w:w="2356" w:type="dxa"/>
            <w:shd w:val="clear" w:color="auto" w:fill="auto"/>
            <w:vAlign w:val="center"/>
          </w:tcPr>
          <w:p w14:paraId="69847D55">
            <w:pPr>
              <w:pStyle w:val="4"/>
              <w:ind w:firstLine="0" w:firstLineChars="0"/>
              <w:jc w:val="center"/>
              <w:rPr>
                <w:rFonts w:ascii="宋体" w:hAnsi="宋体"/>
                <w:sz w:val="21"/>
                <w:szCs w:val="21"/>
                <w:lang w:val="en-US"/>
              </w:rPr>
            </w:pPr>
            <w:r>
              <w:rPr>
                <w:rFonts w:hint="eastAsia" w:ascii="宋体" w:hAnsi="宋体"/>
                <w:sz w:val="21"/>
                <w:szCs w:val="21"/>
                <w:lang w:val="en-US"/>
              </w:rPr>
              <w:t>化学检验员</w:t>
            </w:r>
          </w:p>
          <w:p w14:paraId="1AC917D9">
            <w:pPr>
              <w:pStyle w:val="4"/>
              <w:ind w:firstLine="0" w:firstLineChars="0"/>
              <w:jc w:val="center"/>
              <w:rPr>
                <w:rFonts w:ascii="宋体" w:hAnsi="宋体"/>
                <w:sz w:val="21"/>
                <w:szCs w:val="21"/>
                <w:lang w:val="en-US"/>
              </w:rPr>
            </w:pPr>
            <w:r>
              <w:rPr>
                <w:rFonts w:hint="eastAsia" w:ascii="宋体" w:hAnsi="宋体"/>
                <w:sz w:val="21"/>
                <w:szCs w:val="21"/>
                <w:lang w:val="en-US"/>
              </w:rPr>
              <w:t>药物检验员</w:t>
            </w:r>
          </w:p>
        </w:tc>
      </w:tr>
      <w:tr w14:paraId="63EE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59495D23">
            <w:pPr>
              <w:pStyle w:val="4"/>
              <w:ind w:firstLine="0" w:firstLineChars="0"/>
              <w:jc w:val="center"/>
              <w:rPr>
                <w:rFonts w:ascii="宋体" w:hAnsi="宋体"/>
                <w:sz w:val="21"/>
                <w:szCs w:val="21"/>
                <w:lang w:val="en-US"/>
              </w:rPr>
            </w:pPr>
            <w:r>
              <w:rPr>
                <w:rFonts w:hint="eastAsia" w:ascii="宋体" w:hAnsi="宋体"/>
                <w:sz w:val="21"/>
                <w:szCs w:val="21"/>
                <w:lang w:val="en-US"/>
              </w:rPr>
              <w:t>化学分析技术</w:t>
            </w:r>
          </w:p>
        </w:tc>
        <w:tc>
          <w:tcPr>
            <w:tcW w:w="945" w:type="dxa"/>
            <w:shd w:val="clear" w:color="auto" w:fill="auto"/>
            <w:vAlign w:val="center"/>
          </w:tcPr>
          <w:p w14:paraId="6E86DB7B">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2586" w:type="dxa"/>
            <w:shd w:val="clear" w:color="auto" w:fill="auto"/>
            <w:vAlign w:val="center"/>
          </w:tcPr>
          <w:p w14:paraId="469F00BC">
            <w:pPr>
              <w:pStyle w:val="4"/>
              <w:ind w:firstLine="0" w:firstLineChars="0"/>
              <w:jc w:val="center"/>
              <w:rPr>
                <w:rFonts w:ascii="宋体" w:hAnsi="宋体"/>
                <w:sz w:val="21"/>
                <w:szCs w:val="21"/>
                <w:lang w:val="en-US"/>
              </w:rPr>
            </w:pPr>
            <w:r>
              <w:rPr>
                <w:rFonts w:hint="eastAsia" w:ascii="宋体" w:hAnsi="宋体"/>
                <w:sz w:val="21"/>
                <w:szCs w:val="21"/>
                <w:lang w:val="en-US"/>
              </w:rPr>
              <w:t>化学实验技术</w:t>
            </w:r>
          </w:p>
        </w:tc>
        <w:tc>
          <w:tcPr>
            <w:tcW w:w="2356" w:type="dxa"/>
            <w:shd w:val="clear" w:color="auto" w:fill="auto"/>
            <w:vAlign w:val="center"/>
          </w:tcPr>
          <w:p w14:paraId="5CEBFA4C">
            <w:pPr>
              <w:pStyle w:val="4"/>
              <w:ind w:firstLine="0" w:firstLineChars="0"/>
              <w:jc w:val="center"/>
              <w:rPr>
                <w:rFonts w:ascii="宋体" w:hAnsi="宋体"/>
                <w:sz w:val="21"/>
                <w:szCs w:val="21"/>
                <w:lang w:val="en-US"/>
              </w:rPr>
            </w:pPr>
            <w:r>
              <w:rPr>
                <w:rFonts w:hint="eastAsia" w:ascii="宋体" w:hAnsi="宋体"/>
                <w:sz w:val="21"/>
                <w:szCs w:val="21"/>
                <w:lang w:val="en-US"/>
              </w:rPr>
              <w:t>化学检验员</w:t>
            </w:r>
          </w:p>
        </w:tc>
      </w:tr>
      <w:tr w14:paraId="2804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3F54DAA1">
            <w:pPr>
              <w:pStyle w:val="4"/>
              <w:ind w:firstLine="0" w:firstLineChars="0"/>
              <w:jc w:val="center"/>
              <w:rPr>
                <w:rFonts w:ascii="宋体" w:hAnsi="宋体"/>
                <w:sz w:val="21"/>
                <w:szCs w:val="21"/>
                <w:lang w:val="en-US"/>
              </w:rPr>
            </w:pPr>
            <w:r>
              <w:rPr>
                <w:rFonts w:hint="eastAsia" w:ascii="宋体" w:hAnsi="宋体"/>
                <w:sz w:val="21"/>
                <w:szCs w:val="21"/>
                <w:lang w:val="en-US"/>
              </w:rPr>
              <w:t>药物质量检测技术</w:t>
            </w:r>
          </w:p>
        </w:tc>
        <w:tc>
          <w:tcPr>
            <w:tcW w:w="0" w:type="auto"/>
            <w:shd w:val="clear" w:color="auto" w:fill="auto"/>
            <w:vAlign w:val="center"/>
          </w:tcPr>
          <w:p w14:paraId="3554323F">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0" w:type="auto"/>
            <w:shd w:val="clear" w:color="auto" w:fill="auto"/>
            <w:vAlign w:val="center"/>
          </w:tcPr>
          <w:p w14:paraId="7A1879F8">
            <w:pPr>
              <w:pStyle w:val="4"/>
              <w:ind w:firstLine="0" w:firstLineChars="0"/>
              <w:jc w:val="center"/>
              <w:rPr>
                <w:rFonts w:ascii="宋体" w:hAnsi="宋体"/>
                <w:sz w:val="21"/>
                <w:szCs w:val="21"/>
                <w:lang w:val="en-US"/>
              </w:rPr>
            </w:pPr>
            <w:r>
              <w:rPr>
                <w:rFonts w:hint="eastAsia" w:ascii="宋体" w:hAnsi="宋体"/>
                <w:sz w:val="21"/>
                <w:szCs w:val="21"/>
                <w:lang w:val="en-US"/>
              </w:rPr>
              <w:t>化学实验技术</w:t>
            </w:r>
          </w:p>
        </w:tc>
        <w:tc>
          <w:tcPr>
            <w:tcW w:w="0" w:type="auto"/>
            <w:shd w:val="clear" w:color="auto" w:fill="auto"/>
            <w:vAlign w:val="center"/>
          </w:tcPr>
          <w:p w14:paraId="180C0C31">
            <w:pPr>
              <w:jc w:val="center"/>
              <w:rPr>
                <w:rFonts w:ascii="宋体" w:hAnsi="宋体" w:cs="宋体"/>
                <w:szCs w:val="21"/>
              </w:rPr>
            </w:pPr>
            <w:r>
              <w:rPr>
                <w:rFonts w:hint="eastAsia" w:ascii="宋体" w:hAnsi="宋体" w:cs="宋体"/>
                <w:szCs w:val="21"/>
              </w:rPr>
              <w:t>药物检验员</w:t>
            </w:r>
          </w:p>
          <w:p w14:paraId="213C7943">
            <w:pPr>
              <w:jc w:val="center"/>
              <w:rPr>
                <w:rFonts w:ascii="宋体" w:hAnsi="宋体" w:cs="宋体"/>
                <w:szCs w:val="21"/>
              </w:rPr>
            </w:pPr>
            <w:r>
              <w:rPr>
                <w:rFonts w:hint="eastAsia" w:ascii="宋体" w:hAnsi="宋体" w:cs="宋体"/>
                <w:szCs w:val="21"/>
              </w:rPr>
              <w:t>执业药师</w:t>
            </w:r>
          </w:p>
        </w:tc>
      </w:tr>
      <w:tr w14:paraId="1DF9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597D5461">
            <w:pPr>
              <w:pStyle w:val="4"/>
              <w:ind w:firstLine="0" w:firstLineChars="0"/>
              <w:jc w:val="center"/>
              <w:rPr>
                <w:rFonts w:ascii="宋体" w:hAnsi="宋体"/>
                <w:sz w:val="21"/>
                <w:szCs w:val="21"/>
                <w:lang w:val="en-US"/>
              </w:rPr>
            </w:pPr>
            <w:r>
              <w:rPr>
                <w:rFonts w:hint="eastAsia" w:ascii="宋体" w:hAnsi="宋体"/>
                <w:sz w:val="21"/>
                <w:szCs w:val="21"/>
                <w:lang w:val="en-US"/>
              </w:rPr>
              <w:t>仪器分析技术</w:t>
            </w:r>
          </w:p>
        </w:tc>
        <w:tc>
          <w:tcPr>
            <w:tcW w:w="0" w:type="auto"/>
            <w:shd w:val="clear" w:color="auto" w:fill="auto"/>
            <w:vAlign w:val="center"/>
          </w:tcPr>
          <w:p w14:paraId="381AE8A7">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0" w:type="auto"/>
            <w:shd w:val="clear" w:color="auto" w:fill="auto"/>
            <w:vAlign w:val="center"/>
          </w:tcPr>
          <w:p w14:paraId="7B5C1938">
            <w:pPr>
              <w:pStyle w:val="4"/>
              <w:ind w:firstLine="0" w:firstLineChars="0"/>
              <w:jc w:val="center"/>
              <w:rPr>
                <w:rFonts w:ascii="宋体" w:hAnsi="宋体"/>
                <w:sz w:val="21"/>
                <w:szCs w:val="21"/>
                <w:lang w:val="en-US"/>
              </w:rPr>
            </w:pPr>
            <w:r>
              <w:rPr>
                <w:rFonts w:hint="eastAsia" w:ascii="宋体" w:hAnsi="宋体"/>
                <w:sz w:val="21"/>
                <w:szCs w:val="21"/>
                <w:lang w:val="en-US"/>
              </w:rPr>
              <w:t>化学实验技术</w:t>
            </w:r>
          </w:p>
        </w:tc>
        <w:tc>
          <w:tcPr>
            <w:tcW w:w="0" w:type="auto"/>
            <w:shd w:val="clear" w:color="auto" w:fill="auto"/>
            <w:vAlign w:val="center"/>
          </w:tcPr>
          <w:p w14:paraId="17406F49">
            <w:pPr>
              <w:jc w:val="center"/>
              <w:rPr>
                <w:rFonts w:ascii="宋体" w:hAnsi="宋体" w:cs="宋体"/>
                <w:szCs w:val="21"/>
              </w:rPr>
            </w:pPr>
            <w:r>
              <w:rPr>
                <w:rFonts w:hint="eastAsia" w:ascii="宋体" w:hAnsi="宋体" w:cs="宋体"/>
                <w:szCs w:val="21"/>
              </w:rPr>
              <w:t>药物检验员</w:t>
            </w:r>
          </w:p>
        </w:tc>
      </w:tr>
      <w:tr w14:paraId="3C4E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18FB6C85">
            <w:pPr>
              <w:pStyle w:val="4"/>
              <w:ind w:firstLine="0" w:firstLineChars="0"/>
              <w:jc w:val="center"/>
              <w:rPr>
                <w:rFonts w:ascii="宋体" w:hAnsi="宋体"/>
                <w:sz w:val="21"/>
                <w:szCs w:val="21"/>
                <w:lang w:val="en-US"/>
              </w:rPr>
            </w:pPr>
            <w:r>
              <w:rPr>
                <w:rFonts w:hint="eastAsia" w:ascii="宋体" w:hAnsi="宋体"/>
                <w:sz w:val="21"/>
                <w:szCs w:val="21"/>
                <w:lang w:val="en-US"/>
              </w:rPr>
              <w:t>药理学</w:t>
            </w:r>
          </w:p>
        </w:tc>
        <w:tc>
          <w:tcPr>
            <w:tcW w:w="0" w:type="auto"/>
            <w:shd w:val="clear" w:color="auto" w:fill="auto"/>
            <w:vAlign w:val="center"/>
          </w:tcPr>
          <w:p w14:paraId="007EE357">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0" w:type="auto"/>
            <w:shd w:val="clear" w:color="auto" w:fill="auto"/>
            <w:vAlign w:val="center"/>
          </w:tcPr>
          <w:p w14:paraId="1EE43CDA">
            <w:pPr>
              <w:pStyle w:val="4"/>
              <w:ind w:firstLine="0" w:firstLineChars="0"/>
              <w:jc w:val="center"/>
              <w:rPr>
                <w:rFonts w:ascii="宋体" w:hAnsi="宋体"/>
                <w:sz w:val="21"/>
                <w:szCs w:val="21"/>
                <w:lang w:val="en-US"/>
              </w:rPr>
            </w:pPr>
            <w:r>
              <w:rPr>
                <w:rFonts w:hint="eastAsia" w:ascii="宋体" w:hAnsi="宋体"/>
                <w:sz w:val="21"/>
                <w:szCs w:val="21"/>
                <w:lang w:val="en-US"/>
              </w:rPr>
              <w:t>药学技能赛项</w:t>
            </w:r>
          </w:p>
        </w:tc>
        <w:tc>
          <w:tcPr>
            <w:tcW w:w="0" w:type="auto"/>
            <w:shd w:val="clear" w:color="auto" w:fill="auto"/>
            <w:vAlign w:val="center"/>
          </w:tcPr>
          <w:p w14:paraId="34FF2C2C">
            <w:pPr>
              <w:jc w:val="center"/>
              <w:rPr>
                <w:rFonts w:ascii="宋体" w:hAnsi="宋体" w:cs="宋体"/>
                <w:kern w:val="0"/>
                <w:szCs w:val="21"/>
                <w:lang w:bidi="zh-CN"/>
              </w:rPr>
            </w:pPr>
            <w:r>
              <w:rPr>
                <w:rFonts w:hint="eastAsia" w:ascii="宋体" w:hAnsi="宋体" w:cs="宋体"/>
                <w:szCs w:val="21"/>
              </w:rPr>
              <w:t>执业药师、健康管理师</w:t>
            </w:r>
          </w:p>
        </w:tc>
      </w:tr>
      <w:tr w14:paraId="2F5C3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263B8BE2">
            <w:pPr>
              <w:pStyle w:val="4"/>
              <w:ind w:firstLine="0" w:firstLineChars="0"/>
              <w:jc w:val="center"/>
              <w:rPr>
                <w:rFonts w:ascii="宋体" w:hAnsi="宋体"/>
                <w:sz w:val="21"/>
                <w:szCs w:val="21"/>
                <w:lang w:val="en-US"/>
              </w:rPr>
            </w:pPr>
            <w:r>
              <w:rPr>
                <w:rFonts w:hint="eastAsia" w:ascii="宋体" w:hAnsi="宋体"/>
                <w:sz w:val="21"/>
                <w:szCs w:val="21"/>
                <w:lang w:val="en-US"/>
              </w:rPr>
              <w:t>药品生物检定技术</w:t>
            </w:r>
          </w:p>
        </w:tc>
        <w:tc>
          <w:tcPr>
            <w:tcW w:w="0" w:type="auto"/>
            <w:shd w:val="clear" w:color="auto" w:fill="auto"/>
            <w:vAlign w:val="center"/>
          </w:tcPr>
          <w:p w14:paraId="55723345">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0" w:type="auto"/>
            <w:shd w:val="clear" w:color="auto" w:fill="auto"/>
            <w:vAlign w:val="center"/>
          </w:tcPr>
          <w:p w14:paraId="1925B390">
            <w:pPr>
              <w:pStyle w:val="4"/>
              <w:ind w:firstLine="0" w:firstLineChars="0"/>
              <w:jc w:val="center"/>
              <w:rPr>
                <w:rFonts w:ascii="宋体" w:hAnsi="宋体"/>
                <w:sz w:val="21"/>
                <w:szCs w:val="21"/>
                <w:lang w:val="en-US"/>
              </w:rPr>
            </w:pPr>
            <w:r>
              <w:rPr>
                <w:rFonts w:hint="eastAsia" w:ascii="宋体" w:hAnsi="宋体"/>
                <w:sz w:val="21"/>
                <w:szCs w:val="21"/>
                <w:lang w:val="en-US"/>
              </w:rPr>
              <w:t>生物技术</w:t>
            </w:r>
          </w:p>
        </w:tc>
        <w:tc>
          <w:tcPr>
            <w:tcW w:w="0" w:type="auto"/>
            <w:shd w:val="clear" w:color="auto" w:fill="auto"/>
            <w:vAlign w:val="center"/>
          </w:tcPr>
          <w:p w14:paraId="56665874">
            <w:pPr>
              <w:jc w:val="center"/>
              <w:rPr>
                <w:rFonts w:ascii="宋体" w:hAnsi="宋体" w:cs="宋体"/>
                <w:kern w:val="0"/>
                <w:szCs w:val="21"/>
                <w:lang w:bidi="zh-CN"/>
              </w:rPr>
            </w:pPr>
            <w:r>
              <w:rPr>
                <w:rFonts w:hint="eastAsia" w:ascii="宋体" w:hAnsi="宋体" w:cs="宋体"/>
                <w:szCs w:val="21"/>
              </w:rPr>
              <w:t>药物检验员</w:t>
            </w:r>
          </w:p>
        </w:tc>
      </w:tr>
      <w:tr w14:paraId="2CE01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0084E760">
            <w:pPr>
              <w:pStyle w:val="4"/>
              <w:ind w:firstLine="0" w:firstLineChars="0"/>
              <w:jc w:val="center"/>
              <w:rPr>
                <w:rFonts w:ascii="宋体" w:hAnsi="宋体"/>
                <w:sz w:val="21"/>
                <w:szCs w:val="21"/>
                <w:lang w:val="en-US"/>
              </w:rPr>
            </w:pPr>
            <w:r>
              <w:rPr>
                <w:rFonts w:hint="eastAsia" w:ascii="宋体" w:hAnsi="宋体"/>
                <w:sz w:val="21"/>
                <w:szCs w:val="21"/>
                <w:lang w:val="en-US"/>
              </w:rPr>
              <w:t>实验室质量管理规范</w:t>
            </w:r>
          </w:p>
        </w:tc>
        <w:tc>
          <w:tcPr>
            <w:tcW w:w="0" w:type="auto"/>
            <w:shd w:val="clear" w:color="auto" w:fill="auto"/>
            <w:vAlign w:val="center"/>
          </w:tcPr>
          <w:p w14:paraId="05ACFFB5">
            <w:pPr>
              <w:pStyle w:val="4"/>
              <w:ind w:firstLine="0" w:firstLineChars="0"/>
              <w:jc w:val="center"/>
              <w:rPr>
                <w:rFonts w:ascii="宋体" w:hAnsi="宋体"/>
                <w:sz w:val="21"/>
                <w:szCs w:val="21"/>
                <w:lang w:val="en-US"/>
              </w:rPr>
            </w:pPr>
            <w:r>
              <w:rPr>
                <w:rFonts w:hint="eastAsia" w:ascii="宋体" w:hAnsi="宋体"/>
                <w:sz w:val="21"/>
                <w:szCs w:val="21"/>
                <w:lang w:val="en-US"/>
              </w:rPr>
              <w:t>2</w:t>
            </w:r>
          </w:p>
        </w:tc>
        <w:tc>
          <w:tcPr>
            <w:tcW w:w="0" w:type="auto"/>
            <w:shd w:val="clear" w:color="auto" w:fill="auto"/>
            <w:vAlign w:val="center"/>
          </w:tcPr>
          <w:p w14:paraId="58DA6E36">
            <w:pPr>
              <w:pStyle w:val="4"/>
              <w:ind w:firstLine="0" w:firstLineChars="0"/>
              <w:jc w:val="center"/>
              <w:rPr>
                <w:rFonts w:ascii="宋体" w:hAnsi="宋体"/>
                <w:sz w:val="21"/>
                <w:szCs w:val="21"/>
                <w:lang w:val="en-US"/>
              </w:rPr>
            </w:pPr>
            <w:r>
              <w:rPr>
                <w:rFonts w:hint="eastAsia" w:ascii="宋体" w:hAnsi="宋体"/>
                <w:sz w:val="21"/>
                <w:szCs w:val="21"/>
                <w:lang w:val="en-US"/>
              </w:rPr>
              <w:t>化学实验技术</w:t>
            </w:r>
          </w:p>
        </w:tc>
        <w:tc>
          <w:tcPr>
            <w:tcW w:w="0" w:type="auto"/>
            <w:shd w:val="clear" w:color="auto" w:fill="auto"/>
            <w:vAlign w:val="center"/>
          </w:tcPr>
          <w:p w14:paraId="4EC30071">
            <w:pPr>
              <w:pStyle w:val="4"/>
              <w:ind w:firstLine="0" w:firstLineChars="0"/>
              <w:jc w:val="center"/>
              <w:rPr>
                <w:rFonts w:ascii="宋体" w:hAnsi="宋体"/>
                <w:sz w:val="21"/>
                <w:szCs w:val="21"/>
                <w:lang w:val="en-US"/>
              </w:rPr>
            </w:pPr>
            <w:r>
              <w:rPr>
                <w:rFonts w:hint="eastAsia" w:ascii="宋体" w:hAnsi="宋体"/>
                <w:sz w:val="21"/>
                <w:szCs w:val="21"/>
                <w:lang w:val="en-US"/>
              </w:rPr>
              <w:t>化学检验员</w:t>
            </w:r>
          </w:p>
          <w:p w14:paraId="29F4BC14">
            <w:pPr>
              <w:pStyle w:val="4"/>
              <w:ind w:firstLine="0" w:firstLineChars="0"/>
              <w:jc w:val="center"/>
              <w:rPr>
                <w:rFonts w:ascii="宋体" w:hAnsi="宋体"/>
                <w:sz w:val="21"/>
                <w:szCs w:val="21"/>
                <w:lang w:val="en-US"/>
              </w:rPr>
            </w:pPr>
            <w:r>
              <w:rPr>
                <w:rFonts w:hint="eastAsia" w:ascii="宋体" w:hAnsi="宋体"/>
                <w:sz w:val="21"/>
                <w:szCs w:val="21"/>
                <w:lang w:val="en-US"/>
              </w:rPr>
              <w:t>药物检验员</w:t>
            </w:r>
          </w:p>
        </w:tc>
      </w:tr>
      <w:tr w14:paraId="7F8B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2C69E096">
            <w:pPr>
              <w:pStyle w:val="4"/>
              <w:ind w:firstLine="0" w:firstLineChars="0"/>
              <w:jc w:val="center"/>
              <w:rPr>
                <w:rFonts w:ascii="宋体" w:hAnsi="宋体"/>
                <w:sz w:val="21"/>
                <w:szCs w:val="21"/>
                <w:lang w:val="en-US"/>
              </w:rPr>
            </w:pPr>
            <w:r>
              <w:rPr>
                <w:rFonts w:hint="eastAsia" w:ascii="宋体" w:hAnsi="宋体"/>
                <w:sz w:val="21"/>
                <w:szCs w:val="21"/>
                <w:lang w:val="en-US"/>
              </w:rPr>
              <w:t>药物制剂技术</w:t>
            </w:r>
          </w:p>
        </w:tc>
        <w:tc>
          <w:tcPr>
            <w:tcW w:w="0" w:type="auto"/>
            <w:shd w:val="clear" w:color="auto" w:fill="auto"/>
            <w:vAlign w:val="center"/>
          </w:tcPr>
          <w:p w14:paraId="74D9B561">
            <w:pPr>
              <w:pStyle w:val="4"/>
              <w:ind w:firstLine="0" w:firstLineChars="0"/>
              <w:jc w:val="center"/>
              <w:rPr>
                <w:rFonts w:ascii="宋体" w:hAnsi="宋体"/>
                <w:sz w:val="21"/>
                <w:szCs w:val="21"/>
                <w:lang w:val="en-US"/>
              </w:rPr>
            </w:pPr>
            <w:r>
              <w:rPr>
                <w:rFonts w:hint="eastAsia" w:ascii="宋体" w:hAnsi="宋体"/>
                <w:sz w:val="21"/>
                <w:szCs w:val="21"/>
                <w:lang w:val="en-US"/>
              </w:rPr>
              <w:t>4</w:t>
            </w:r>
          </w:p>
        </w:tc>
        <w:tc>
          <w:tcPr>
            <w:tcW w:w="0" w:type="auto"/>
            <w:shd w:val="clear" w:color="auto" w:fill="auto"/>
            <w:vAlign w:val="center"/>
          </w:tcPr>
          <w:p w14:paraId="5F1030BD">
            <w:pPr>
              <w:pStyle w:val="4"/>
              <w:ind w:firstLine="0" w:firstLineChars="0"/>
              <w:jc w:val="center"/>
              <w:rPr>
                <w:rFonts w:ascii="宋体" w:hAnsi="宋体"/>
                <w:sz w:val="21"/>
                <w:szCs w:val="21"/>
                <w:lang w:val="en-US"/>
              </w:rPr>
            </w:pPr>
            <w:r>
              <w:rPr>
                <w:rFonts w:hint="eastAsia" w:ascii="宋体" w:hAnsi="宋体"/>
                <w:sz w:val="21"/>
                <w:szCs w:val="21"/>
                <w:lang w:val="en-US"/>
              </w:rPr>
              <w:t>药品生产</w:t>
            </w:r>
          </w:p>
        </w:tc>
        <w:tc>
          <w:tcPr>
            <w:tcW w:w="0" w:type="auto"/>
            <w:shd w:val="clear" w:color="auto" w:fill="auto"/>
            <w:vAlign w:val="center"/>
          </w:tcPr>
          <w:p w14:paraId="0B2AAF16">
            <w:pPr>
              <w:pStyle w:val="4"/>
              <w:ind w:firstLine="0" w:firstLineChars="0"/>
              <w:jc w:val="center"/>
              <w:rPr>
                <w:rFonts w:ascii="宋体" w:hAnsi="宋体"/>
                <w:sz w:val="21"/>
                <w:szCs w:val="21"/>
                <w:lang w:val="en-US"/>
              </w:rPr>
            </w:pPr>
            <w:r>
              <w:rPr>
                <w:rFonts w:hint="eastAsia" w:ascii="宋体" w:hAnsi="宋体"/>
                <w:sz w:val="21"/>
                <w:szCs w:val="21"/>
                <w:lang w:val="en-US"/>
              </w:rPr>
              <w:t>药物制剂工</w:t>
            </w:r>
          </w:p>
        </w:tc>
      </w:tr>
      <w:tr w14:paraId="700A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shd w:val="clear" w:color="auto" w:fill="auto"/>
            <w:vAlign w:val="center"/>
          </w:tcPr>
          <w:p w14:paraId="278A8243">
            <w:pPr>
              <w:pStyle w:val="4"/>
              <w:ind w:firstLine="0" w:firstLineChars="0"/>
              <w:jc w:val="center"/>
              <w:rPr>
                <w:rFonts w:ascii="宋体" w:hAnsi="宋体"/>
                <w:sz w:val="21"/>
                <w:szCs w:val="21"/>
                <w:lang w:val="en-US"/>
              </w:rPr>
            </w:pPr>
            <w:r>
              <w:rPr>
                <w:rFonts w:hint="eastAsia" w:ascii="宋体" w:hAnsi="宋体"/>
                <w:sz w:val="21"/>
                <w:szCs w:val="21"/>
                <w:lang w:val="en-US"/>
              </w:rPr>
              <w:t>营养与健康</w:t>
            </w:r>
          </w:p>
        </w:tc>
        <w:tc>
          <w:tcPr>
            <w:tcW w:w="0" w:type="auto"/>
            <w:shd w:val="clear" w:color="auto" w:fill="auto"/>
            <w:vAlign w:val="center"/>
          </w:tcPr>
          <w:p w14:paraId="07B3FC77">
            <w:pPr>
              <w:pStyle w:val="4"/>
              <w:ind w:firstLine="0" w:firstLineChars="0"/>
              <w:jc w:val="center"/>
              <w:rPr>
                <w:rFonts w:ascii="宋体" w:hAnsi="宋体"/>
                <w:sz w:val="21"/>
                <w:szCs w:val="21"/>
                <w:lang w:val="en-US"/>
              </w:rPr>
            </w:pPr>
            <w:r>
              <w:rPr>
                <w:rFonts w:hint="eastAsia" w:ascii="宋体" w:hAnsi="宋体"/>
                <w:sz w:val="21"/>
                <w:szCs w:val="21"/>
                <w:lang w:val="en-US"/>
              </w:rPr>
              <w:t>2</w:t>
            </w:r>
          </w:p>
        </w:tc>
        <w:tc>
          <w:tcPr>
            <w:tcW w:w="0" w:type="auto"/>
            <w:shd w:val="clear" w:color="auto" w:fill="auto"/>
            <w:vAlign w:val="center"/>
          </w:tcPr>
          <w:p w14:paraId="1EE91695">
            <w:pPr>
              <w:pStyle w:val="4"/>
              <w:ind w:firstLine="0" w:firstLineChars="0"/>
              <w:jc w:val="center"/>
              <w:rPr>
                <w:rFonts w:ascii="宋体" w:hAnsi="宋体"/>
                <w:sz w:val="21"/>
                <w:szCs w:val="21"/>
                <w:lang w:val="en-US"/>
              </w:rPr>
            </w:pPr>
            <w:r>
              <w:rPr>
                <w:rFonts w:hint="eastAsia" w:ascii="宋体" w:hAnsi="宋体"/>
                <w:sz w:val="21"/>
                <w:szCs w:val="21"/>
                <w:lang w:val="en-US"/>
              </w:rPr>
              <w:t>/</w:t>
            </w:r>
          </w:p>
        </w:tc>
        <w:tc>
          <w:tcPr>
            <w:tcW w:w="0" w:type="auto"/>
            <w:shd w:val="clear" w:color="auto" w:fill="auto"/>
            <w:vAlign w:val="center"/>
          </w:tcPr>
          <w:p w14:paraId="6F141231">
            <w:pPr>
              <w:pStyle w:val="4"/>
              <w:ind w:firstLine="0" w:firstLineChars="0"/>
              <w:jc w:val="center"/>
              <w:rPr>
                <w:rFonts w:ascii="宋体" w:hAnsi="宋体"/>
                <w:sz w:val="21"/>
                <w:szCs w:val="21"/>
                <w:lang w:val="en-US"/>
              </w:rPr>
            </w:pPr>
            <w:r>
              <w:rPr>
                <w:rFonts w:hint="eastAsia" w:ascii="宋体" w:hAnsi="宋体"/>
                <w:szCs w:val="21"/>
                <w:lang w:val="en-US"/>
              </w:rPr>
              <w:t>健康管理师</w:t>
            </w:r>
          </w:p>
        </w:tc>
      </w:tr>
    </w:tbl>
    <w:p w14:paraId="688AE05A">
      <w:pPr>
        <w:adjustRightInd w:val="0"/>
        <w:snapToGrid w:val="0"/>
        <w:spacing w:line="360" w:lineRule="auto"/>
        <w:ind w:firstLine="482" w:firstLineChars="200"/>
        <w:jc w:val="center"/>
        <w:outlineLvl w:val="0"/>
        <w:rPr>
          <w:rFonts w:ascii="宋体" w:hAnsi="宋体" w:cs="Angsana New"/>
          <w:b/>
          <w:sz w:val="24"/>
          <w:szCs w:val="24"/>
          <w:lang w:bidi="th-TH"/>
        </w:rPr>
      </w:pPr>
    </w:p>
    <w:p w14:paraId="32CDD182">
      <w:pPr>
        <w:numPr>
          <w:ilvl w:val="0"/>
          <w:numId w:val="2"/>
        </w:numPr>
        <w:adjustRightInd w:val="0"/>
        <w:snapToGrid w:val="0"/>
        <w:spacing w:line="360" w:lineRule="auto"/>
        <w:ind w:firstLine="482" w:firstLineChars="200"/>
        <w:outlineLvl w:val="0"/>
        <w:rPr>
          <w:rFonts w:ascii="宋体" w:cs="Angsana New"/>
          <w:sz w:val="24"/>
          <w:szCs w:val="24"/>
          <w:lang w:bidi="th-TH"/>
        </w:rPr>
      </w:pPr>
      <w:r>
        <w:rPr>
          <w:rFonts w:hint="eastAsia" w:ascii="宋体" w:hAnsi="宋体" w:cs="Angsana New"/>
          <w:b/>
          <w:sz w:val="24"/>
          <w:szCs w:val="24"/>
          <w:lang w:bidi="th-TH"/>
        </w:rPr>
        <w:t>校企合作承担课程</w:t>
      </w:r>
      <w:r>
        <w:rPr>
          <w:rFonts w:hint="eastAsia" w:ascii="宋体" w:hAnsi="宋体" w:cs="Angsana New"/>
          <w:b/>
          <w:sz w:val="24"/>
          <w:szCs w:val="24"/>
          <w:lang w:bidi="th-TH"/>
        </w:rPr>
        <w:br w:type="textWrapping"/>
      </w:r>
    </w:p>
    <w:p w14:paraId="1CEB48E3">
      <w:pPr>
        <w:adjustRightInd w:val="0"/>
        <w:snapToGrid w:val="0"/>
        <w:spacing w:line="360" w:lineRule="auto"/>
        <w:ind w:left="420" w:leftChars="200" w:firstLine="480" w:firstLineChars="200"/>
        <w:outlineLvl w:val="0"/>
        <w:rPr>
          <w:rFonts w:ascii="宋体" w:cs="Angsana New"/>
          <w:sz w:val="24"/>
          <w:szCs w:val="24"/>
          <w:lang w:bidi="th-TH"/>
        </w:rPr>
      </w:pPr>
      <w:r>
        <w:rPr>
          <w:rFonts w:hint="eastAsia" w:ascii="宋体" w:cs="Angsana New"/>
          <w:sz w:val="24"/>
          <w:szCs w:val="24"/>
          <w:lang w:bidi="th-TH"/>
        </w:rPr>
        <w:t>专业（技能）课程，按照“岗课赛证”融通的理念，开展分类分层教学，采用双导师师协同教学模式。校内教师负责理论教学、课程设计与阶段性考核；校外教师负责实践操作指导、案例分析与技能评估；定期组织校内外教师联合教研会议，确保教学内容与行业需求动态衔接，联合训练学生的专业技能、培养职业素养。</w:t>
      </w:r>
    </w:p>
    <w:p w14:paraId="0957EC15">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619"/>
        <w:gridCol w:w="1788"/>
        <w:gridCol w:w="1070"/>
      </w:tblGrid>
      <w:tr w14:paraId="42B24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0D089D46">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1E865063">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619" w:type="dxa"/>
            <w:vAlign w:val="center"/>
          </w:tcPr>
          <w:p w14:paraId="21C6A428">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788" w:type="dxa"/>
            <w:vAlign w:val="center"/>
          </w:tcPr>
          <w:p w14:paraId="5C94633A">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070" w:type="dxa"/>
            <w:vAlign w:val="center"/>
          </w:tcPr>
          <w:p w14:paraId="43AF99F6">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02853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DAC58B8">
            <w:pPr>
              <w:pStyle w:val="21"/>
              <w:spacing w:line="240" w:lineRule="auto"/>
              <w:ind w:left="0" w:firstLine="0" w:firstLineChars="0"/>
              <w:jc w:val="center"/>
              <w:rPr>
                <w:rFonts w:cs="仿宋" w:asciiTheme="minorEastAsia" w:hAnsiTheme="minorEastAsia" w:eastAsiaTheme="minorEastAsia"/>
                <w:spacing w:val="-2"/>
                <w:lang w:val="en-US"/>
              </w:rPr>
            </w:pPr>
            <w:r>
              <w:rPr>
                <w:rFonts w:hint="eastAsia" w:eastAsiaTheme="minorEastAsia"/>
                <w:kern w:val="0"/>
                <w:sz w:val="21"/>
                <w:szCs w:val="21"/>
                <w:lang w:val="en-US"/>
              </w:rPr>
              <w:t>检验基础技能实训</w:t>
            </w:r>
          </w:p>
        </w:tc>
        <w:tc>
          <w:tcPr>
            <w:tcW w:w="717" w:type="dxa"/>
            <w:vAlign w:val="center"/>
          </w:tcPr>
          <w:p w14:paraId="67D45E3D">
            <w:pPr>
              <w:pStyle w:val="6"/>
              <w:adjustRightInd w:val="0"/>
              <w:snapToGrid w:val="0"/>
              <w:spacing w:line="360" w:lineRule="auto"/>
              <w:jc w:val="center"/>
              <w:rPr>
                <w:rFonts w:cs="仿宋" w:asciiTheme="minorEastAsia" w:hAnsiTheme="minorEastAsia" w:eastAsiaTheme="minorEastAsia"/>
                <w:spacing w:val="-2"/>
                <w:lang w:val="en-US"/>
              </w:rPr>
            </w:pPr>
            <w:r>
              <w:rPr>
                <w:rFonts w:hint="eastAsia" w:eastAsiaTheme="minorEastAsia"/>
                <w:lang w:val="en-US"/>
              </w:rPr>
              <w:t>4</w:t>
            </w:r>
          </w:p>
        </w:tc>
        <w:tc>
          <w:tcPr>
            <w:tcW w:w="2619" w:type="dxa"/>
            <w:vAlign w:val="center"/>
          </w:tcPr>
          <w:p w14:paraId="59302A5E">
            <w:pPr>
              <w:pStyle w:val="6"/>
              <w:adjustRightInd w:val="0"/>
              <w:snapToGrid w:val="0"/>
              <w:spacing w:line="360" w:lineRule="auto"/>
              <w:jc w:val="center"/>
              <w:rPr>
                <w:rFonts w:cs="仿宋" w:asciiTheme="minorEastAsia" w:hAnsiTheme="minorEastAsia"/>
                <w:spacing w:val="-2"/>
                <w:lang w:val="en-US"/>
              </w:rPr>
            </w:pPr>
            <w:r>
              <w:rPr>
                <w:rFonts w:hint="eastAsia" w:cs="仿宋" w:asciiTheme="minorEastAsia" w:hAnsiTheme="minorEastAsia" w:eastAsiaTheme="minorEastAsia"/>
                <w:spacing w:val="-2"/>
                <w:lang w:val="en-US"/>
              </w:rPr>
              <w:t>云南省食品药品监督检验研究院、</w:t>
            </w:r>
            <w:r>
              <w:rPr>
                <w:rFonts w:hint="eastAsia"/>
                <w:lang w:val="en-US"/>
              </w:rPr>
              <w:t>云南云测检测检验有限公司、</w:t>
            </w:r>
            <w:r>
              <w:rPr>
                <w:rFonts w:hint="eastAsia" w:cs="仿宋" w:asciiTheme="minorEastAsia" w:hAnsiTheme="minorEastAsia" w:eastAsiaTheme="minorEastAsia"/>
                <w:spacing w:val="-2"/>
                <w:lang w:val="en-US"/>
              </w:rPr>
              <w:t>云南华测检验认证公司</w:t>
            </w:r>
          </w:p>
        </w:tc>
        <w:tc>
          <w:tcPr>
            <w:tcW w:w="1788" w:type="dxa"/>
            <w:vAlign w:val="center"/>
          </w:tcPr>
          <w:p w14:paraId="27D63AAE">
            <w:pPr>
              <w:pStyle w:val="6"/>
              <w:adjustRightInd w:val="0"/>
              <w:snapToGrid w:val="0"/>
              <w:spacing w:line="360" w:lineRule="auto"/>
              <w:jc w:val="center"/>
              <w:rPr>
                <w:lang w:val="en-US"/>
              </w:rPr>
            </w:pPr>
            <w:r>
              <w:rPr>
                <w:rFonts w:hint="eastAsia"/>
                <w:lang w:val="en-US"/>
              </w:rPr>
              <w:t>分类分层教学</w:t>
            </w:r>
          </w:p>
          <w:p w14:paraId="6095F994">
            <w:pPr>
              <w:pStyle w:val="6"/>
              <w:adjustRightInd w:val="0"/>
              <w:snapToGrid w:val="0"/>
              <w:spacing w:line="360" w:lineRule="auto"/>
              <w:jc w:val="center"/>
              <w:rPr>
                <w:lang w:val="en-US"/>
              </w:rPr>
            </w:pPr>
            <w:r>
              <w:rPr>
                <w:rFonts w:hint="eastAsia"/>
                <w:lang w:val="en-US"/>
              </w:rPr>
              <w:t>线上及线下相结合</w:t>
            </w:r>
          </w:p>
        </w:tc>
        <w:tc>
          <w:tcPr>
            <w:tcW w:w="1070" w:type="dxa"/>
            <w:vAlign w:val="center"/>
          </w:tcPr>
          <w:p w14:paraId="749490D5">
            <w:pPr>
              <w:pStyle w:val="6"/>
              <w:adjustRightInd w:val="0"/>
              <w:snapToGrid w:val="0"/>
              <w:spacing w:line="360" w:lineRule="auto"/>
              <w:jc w:val="center"/>
              <w:rPr>
                <w:lang w:val="en-US"/>
              </w:rPr>
            </w:pPr>
            <w:r>
              <w:rPr>
                <w:rFonts w:hint="eastAsia"/>
                <w:lang w:val="en-US"/>
              </w:rPr>
              <w:t>60%</w:t>
            </w:r>
          </w:p>
        </w:tc>
      </w:tr>
      <w:tr w14:paraId="3295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B51800D">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药品微生物检定技术</w:t>
            </w:r>
          </w:p>
        </w:tc>
        <w:tc>
          <w:tcPr>
            <w:tcW w:w="717" w:type="dxa"/>
            <w:vAlign w:val="center"/>
          </w:tcPr>
          <w:p w14:paraId="10AA5961">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619" w:type="dxa"/>
            <w:vAlign w:val="center"/>
          </w:tcPr>
          <w:p w14:paraId="7233A2DF">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云南省食品药品监督检验研究院、深圳迈瑞生物医疗电子股份有限公司、</w:t>
            </w:r>
            <w:r>
              <w:rPr>
                <w:rFonts w:hint="eastAsia"/>
                <w:lang w:val="en-US"/>
              </w:rPr>
              <w:t>云南云测检测检验有限公司</w:t>
            </w:r>
          </w:p>
        </w:tc>
        <w:tc>
          <w:tcPr>
            <w:tcW w:w="1788" w:type="dxa"/>
            <w:vAlign w:val="center"/>
          </w:tcPr>
          <w:p w14:paraId="41FC2D89">
            <w:pPr>
              <w:pStyle w:val="6"/>
              <w:adjustRightInd w:val="0"/>
              <w:snapToGrid w:val="0"/>
              <w:spacing w:line="360" w:lineRule="auto"/>
              <w:jc w:val="center"/>
              <w:rPr>
                <w:lang w:val="en-US"/>
              </w:rPr>
            </w:pPr>
            <w:r>
              <w:rPr>
                <w:rFonts w:hint="eastAsia"/>
                <w:lang w:val="en-US"/>
              </w:rPr>
              <w:t>分类分层教学</w:t>
            </w:r>
          </w:p>
          <w:p w14:paraId="026BC999">
            <w:pPr>
              <w:pStyle w:val="6"/>
              <w:adjustRightInd w:val="0"/>
              <w:snapToGrid w:val="0"/>
              <w:spacing w:line="360" w:lineRule="auto"/>
              <w:jc w:val="center"/>
              <w:rPr>
                <w:rFonts w:cs="仿宋" w:asciiTheme="minorEastAsia" w:hAnsiTheme="minorEastAsia" w:eastAsiaTheme="minorEastAsia"/>
                <w:spacing w:val="-2"/>
                <w:lang w:val="en-US"/>
              </w:rPr>
            </w:pPr>
            <w:r>
              <w:rPr>
                <w:rFonts w:hint="eastAsia"/>
                <w:lang w:val="en-US"/>
              </w:rPr>
              <w:t>线上及线下相结合</w:t>
            </w:r>
          </w:p>
        </w:tc>
        <w:tc>
          <w:tcPr>
            <w:tcW w:w="1070" w:type="dxa"/>
            <w:vAlign w:val="center"/>
          </w:tcPr>
          <w:p w14:paraId="7C21AA7A">
            <w:pPr>
              <w:pStyle w:val="6"/>
              <w:adjustRightInd w:val="0"/>
              <w:snapToGrid w:val="0"/>
              <w:spacing w:line="360" w:lineRule="auto"/>
              <w:jc w:val="center"/>
              <w:rPr>
                <w:rFonts w:cs="仿宋" w:asciiTheme="minorEastAsia" w:hAnsiTheme="minorEastAsia" w:eastAsiaTheme="minorEastAsia"/>
                <w:spacing w:val="-2"/>
                <w:lang w:val="en-US"/>
              </w:rPr>
            </w:pPr>
            <w:r>
              <w:rPr>
                <w:rFonts w:hint="eastAsia"/>
                <w:lang w:val="en-US"/>
              </w:rPr>
              <w:t>60%</w:t>
            </w:r>
          </w:p>
        </w:tc>
      </w:tr>
      <w:tr w14:paraId="26D3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3E448034">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仪器分析技术</w:t>
            </w:r>
          </w:p>
        </w:tc>
        <w:tc>
          <w:tcPr>
            <w:tcW w:w="717" w:type="dxa"/>
            <w:vAlign w:val="center"/>
          </w:tcPr>
          <w:p w14:paraId="64F72627">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619" w:type="dxa"/>
            <w:vAlign w:val="center"/>
          </w:tcPr>
          <w:p w14:paraId="787F8925">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云南华测检验认证公司、云南省食品药品监督检验研究院、云南同思元科技有限公司、</w:t>
            </w:r>
            <w:r>
              <w:rPr>
                <w:rFonts w:hint="eastAsia"/>
                <w:lang w:val="en-US"/>
              </w:rPr>
              <w:t>云南云测检测检验有限公司</w:t>
            </w:r>
          </w:p>
        </w:tc>
        <w:tc>
          <w:tcPr>
            <w:tcW w:w="1788" w:type="dxa"/>
            <w:vAlign w:val="center"/>
          </w:tcPr>
          <w:p w14:paraId="4FBD4E9F">
            <w:pPr>
              <w:pStyle w:val="6"/>
              <w:adjustRightInd w:val="0"/>
              <w:snapToGrid w:val="0"/>
              <w:spacing w:line="360" w:lineRule="auto"/>
              <w:jc w:val="center"/>
              <w:rPr>
                <w:lang w:val="en-US"/>
              </w:rPr>
            </w:pPr>
            <w:r>
              <w:rPr>
                <w:rFonts w:hint="eastAsia"/>
                <w:lang w:val="en-US"/>
              </w:rPr>
              <w:t>分类分层教学</w:t>
            </w:r>
          </w:p>
          <w:p w14:paraId="2C7DFF1B">
            <w:pPr>
              <w:pStyle w:val="6"/>
              <w:adjustRightInd w:val="0"/>
              <w:snapToGrid w:val="0"/>
              <w:spacing w:line="360" w:lineRule="auto"/>
              <w:jc w:val="center"/>
              <w:rPr>
                <w:lang w:val="en-US"/>
              </w:rPr>
            </w:pPr>
            <w:r>
              <w:rPr>
                <w:rFonts w:hint="eastAsia"/>
                <w:lang w:val="en-US"/>
              </w:rPr>
              <w:t>线上及线下相结合</w:t>
            </w:r>
          </w:p>
        </w:tc>
        <w:tc>
          <w:tcPr>
            <w:tcW w:w="1070" w:type="dxa"/>
            <w:vAlign w:val="center"/>
          </w:tcPr>
          <w:p w14:paraId="78B08460">
            <w:pPr>
              <w:pStyle w:val="6"/>
              <w:adjustRightInd w:val="0"/>
              <w:snapToGrid w:val="0"/>
              <w:spacing w:line="360" w:lineRule="auto"/>
              <w:jc w:val="center"/>
              <w:rPr>
                <w:lang w:val="en-US"/>
              </w:rPr>
            </w:pPr>
            <w:r>
              <w:rPr>
                <w:rFonts w:hint="eastAsia"/>
                <w:lang w:val="en-US"/>
              </w:rPr>
              <w:t>60%</w:t>
            </w:r>
          </w:p>
        </w:tc>
      </w:tr>
      <w:tr w14:paraId="72785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117ED185">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药品质量检测技术</w:t>
            </w:r>
          </w:p>
        </w:tc>
        <w:tc>
          <w:tcPr>
            <w:tcW w:w="717" w:type="dxa"/>
            <w:vAlign w:val="center"/>
          </w:tcPr>
          <w:p w14:paraId="49389B28">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619" w:type="dxa"/>
            <w:vAlign w:val="center"/>
          </w:tcPr>
          <w:p w14:paraId="1BA51E15">
            <w:pPr>
              <w:pStyle w:val="6"/>
              <w:adjustRightInd w:val="0"/>
              <w:snapToGrid w:val="0"/>
              <w:spacing w:line="360" w:lineRule="auto"/>
              <w:jc w:val="center"/>
              <w:rPr>
                <w:rFonts w:cs="仿宋" w:asciiTheme="minorEastAsia" w:hAnsiTheme="minorEastAsia"/>
                <w:spacing w:val="-2"/>
                <w:lang w:val="en-US"/>
              </w:rPr>
            </w:pPr>
            <w:r>
              <w:rPr>
                <w:rFonts w:hint="eastAsia" w:cs="仿宋" w:asciiTheme="minorEastAsia" w:hAnsiTheme="minorEastAsia" w:eastAsiaTheme="minorEastAsia"/>
                <w:spacing w:val="-2"/>
                <w:lang w:val="en-US"/>
              </w:rPr>
              <w:t>云南华测检验认证公司、云南省食品药品监督检验研究院、</w:t>
            </w:r>
            <w:r>
              <w:rPr>
                <w:rFonts w:hint="eastAsia"/>
                <w:lang w:val="en-US"/>
              </w:rPr>
              <w:t>云南云测检测检验有限公司、</w:t>
            </w:r>
            <w:r>
              <w:rPr>
                <w:rFonts w:hint="eastAsia" w:cs="仿宋" w:asciiTheme="minorEastAsia" w:hAnsiTheme="minorEastAsia" w:eastAsiaTheme="minorEastAsia"/>
                <w:spacing w:val="-2"/>
                <w:lang w:val="en-US"/>
              </w:rPr>
              <w:t>云南同思元科技有限公司</w:t>
            </w:r>
          </w:p>
        </w:tc>
        <w:tc>
          <w:tcPr>
            <w:tcW w:w="1788" w:type="dxa"/>
            <w:vAlign w:val="center"/>
          </w:tcPr>
          <w:p w14:paraId="287FC939">
            <w:pPr>
              <w:pStyle w:val="6"/>
              <w:adjustRightInd w:val="0"/>
              <w:snapToGrid w:val="0"/>
              <w:spacing w:line="360" w:lineRule="auto"/>
              <w:jc w:val="center"/>
              <w:rPr>
                <w:lang w:val="en-US"/>
              </w:rPr>
            </w:pPr>
            <w:r>
              <w:rPr>
                <w:rFonts w:hint="eastAsia"/>
                <w:lang w:val="en-US"/>
              </w:rPr>
              <w:t>分类分层教学</w:t>
            </w:r>
          </w:p>
          <w:p w14:paraId="49574F05">
            <w:pPr>
              <w:pStyle w:val="6"/>
              <w:adjustRightInd w:val="0"/>
              <w:snapToGrid w:val="0"/>
              <w:spacing w:line="360" w:lineRule="auto"/>
              <w:jc w:val="center"/>
              <w:rPr>
                <w:lang w:val="en-US"/>
              </w:rPr>
            </w:pPr>
            <w:r>
              <w:rPr>
                <w:rFonts w:hint="eastAsia"/>
                <w:lang w:val="en-US"/>
              </w:rPr>
              <w:t>线上及线下相结合</w:t>
            </w:r>
          </w:p>
        </w:tc>
        <w:tc>
          <w:tcPr>
            <w:tcW w:w="1070" w:type="dxa"/>
            <w:vAlign w:val="center"/>
          </w:tcPr>
          <w:p w14:paraId="357F5F50">
            <w:pPr>
              <w:pStyle w:val="6"/>
              <w:adjustRightInd w:val="0"/>
              <w:snapToGrid w:val="0"/>
              <w:spacing w:line="360" w:lineRule="auto"/>
              <w:jc w:val="center"/>
              <w:rPr>
                <w:lang w:val="en-US"/>
              </w:rPr>
            </w:pPr>
            <w:r>
              <w:rPr>
                <w:rFonts w:hint="eastAsia"/>
                <w:lang w:val="en-US"/>
              </w:rPr>
              <w:t>60%</w:t>
            </w:r>
          </w:p>
        </w:tc>
      </w:tr>
      <w:tr w14:paraId="3D57C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E34C38F">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中药制剂分析技术</w:t>
            </w:r>
          </w:p>
        </w:tc>
        <w:tc>
          <w:tcPr>
            <w:tcW w:w="717" w:type="dxa"/>
            <w:vAlign w:val="center"/>
          </w:tcPr>
          <w:p w14:paraId="193EFD86">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619" w:type="dxa"/>
            <w:vAlign w:val="center"/>
          </w:tcPr>
          <w:p w14:paraId="2090B67A">
            <w:pPr>
              <w:pStyle w:val="6"/>
              <w:adjustRightInd w:val="0"/>
              <w:snapToGrid w:val="0"/>
              <w:spacing w:line="360" w:lineRule="auto"/>
              <w:jc w:val="center"/>
              <w:rPr>
                <w:rFonts w:cs="仿宋" w:asciiTheme="minorEastAsia" w:hAnsiTheme="minorEastAsia"/>
                <w:spacing w:val="-2"/>
                <w:lang w:val="en-US"/>
              </w:rPr>
            </w:pPr>
            <w:r>
              <w:rPr>
                <w:rFonts w:hint="eastAsia" w:cs="仿宋" w:asciiTheme="minorEastAsia" w:hAnsiTheme="minorEastAsia" w:eastAsiaTheme="minorEastAsia"/>
                <w:spacing w:val="-2"/>
                <w:lang w:val="en-US"/>
              </w:rPr>
              <w:t>云南华测检验认证公司、云南省食品药品监督检验研究院、</w:t>
            </w:r>
            <w:r>
              <w:rPr>
                <w:rFonts w:hint="eastAsia"/>
                <w:lang w:val="en-US"/>
              </w:rPr>
              <w:t>云南云测检测检验有限公司、</w:t>
            </w:r>
            <w:r>
              <w:rPr>
                <w:rFonts w:hint="eastAsia" w:cs="仿宋" w:asciiTheme="minorEastAsia" w:hAnsiTheme="minorEastAsia" w:eastAsiaTheme="minorEastAsia"/>
                <w:spacing w:val="-2"/>
                <w:lang w:val="en-US"/>
              </w:rPr>
              <w:t>云南同思元科技有限公司</w:t>
            </w:r>
          </w:p>
        </w:tc>
        <w:tc>
          <w:tcPr>
            <w:tcW w:w="1788" w:type="dxa"/>
            <w:vAlign w:val="center"/>
          </w:tcPr>
          <w:p w14:paraId="6AB53405">
            <w:pPr>
              <w:pStyle w:val="6"/>
              <w:adjustRightInd w:val="0"/>
              <w:snapToGrid w:val="0"/>
              <w:spacing w:line="360" w:lineRule="auto"/>
              <w:jc w:val="center"/>
              <w:rPr>
                <w:lang w:val="en-US"/>
              </w:rPr>
            </w:pPr>
            <w:r>
              <w:rPr>
                <w:rFonts w:hint="eastAsia"/>
                <w:lang w:val="en-US"/>
              </w:rPr>
              <w:t>分类分层教学</w:t>
            </w:r>
          </w:p>
          <w:p w14:paraId="44998B84">
            <w:pPr>
              <w:pStyle w:val="6"/>
              <w:adjustRightInd w:val="0"/>
              <w:snapToGrid w:val="0"/>
              <w:spacing w:line="360" w:lineRule="auto"/>
              <w:jc w:val="center"/>
              <w:rPr>
                <w:lang w:val="en-US"/>
              </w:rPr>
            </w:pPr>
            <w:r>
              <w:rPr>
                <w:rFonts w:hint="eastAsia"/>
                <w:lang w:val="en-US"/>
              </w:rPr>
              <w:t>线上及线下相结合</w:t>
            </w:r>
          </w:p>
        </w:tc>
        <w:tc>
          <w:tcPr>
            <w:tcW w:w="1070" w:type="dxa"/>
            <w:vAlign w:val="center"/>
          </w:tcPr>
          <w:p w14:paraId="518A2FC7">
            <w:pPr>
              <w:pStyle w:val="6"/>
              <w:adjustRightInd w:val="0"/>
              <w:snapToGrid w:val="0"/>
              <w:spacing w:line="360" w:lineRule="auto"/>
              <w:jc w:val="center"/>
              <w:rPr>
                <w:lang w:val="en-US"/>
              </w:rPr>
            </w:pPr>
            <w:r>
              <w:rPr>
                <w:rFonts w:hint="eastAsia"/>
                <w:lang w:val="en-US"/>
              </w:rPr>
              <w:t>60%</w:t>
            </w:r>
          </w:p>
        </w:tc>
      </w:tr>
      <w:tr w14:paraId="374DE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6AF5E564">
            <w:pPr>
              <w:pStyle w:val="6"/>
              <w:adjustRightInd w:val="0"/>
              <w:snapToGrid w:val="0"/>
              <w:spacing w:line="360" w:lineRule="auto"/>
              <w:jc w:val="center"/>
              <w:rPr>
                <w:rFonts w:cs="仿宋" w:asciiTheme="minorEastAsia" w:hAnsiTheme="minorEastAsia" w:eastAsiaTheme="minorEastAsia"/>
                <w:spacing w:val="-2"/>
                <w:lang w:val="en-US"/>
              </w:rPr>
            </w:pPr>
            <w:r>
              <w:rPr>
                <w:rFonts w:hint="eastAsia" w:eastAsiaTheme="minorEastAsia"/>
                <w:spacing w:val="-2"/>
                <w:lang w:val="en-US"/>
              </w:rPr>
              <w:t>GMP实务</w:t>
            </w:r>
          </w:p>
        </w:tc>
        <w:tc>
          <w:tcPr>
            <w:tcW w:w="717" w:type="dxa"/>
            <w:vAlign w:val="center"/>
          </w:tcPr>
          <w:p w14:paraId="766E201E">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619" w:type="dxa"/>
            <w:vAlign w:val="center"/>
          </w:tcPr>
          <w:p w14:paraId="79D30339">
            <w:pPr>
              <w:pStyle w:val="6"/>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深圳迈瑞生物医疗电子股份有限公司、恒申控股集团有限公司、昆明龙津药业有限公司</w:t>
            </w:r>
          </w:p>
        </w:tc>
        <w:tc>
          <w:tcPr>
            <w:tcW w:w="1788" w:type="dxa"/>
            <w:vAlign w:val="center"/>
          </w:tcPr>
          <w:p w14:paraId="2F2FAA4D">
            <w:pPr>
              <w:pStyle w:val="6"/>
              <w:adjustRightInd w:val="0"/>
              <w:snapToGrid w:val="0"/>
              <w:spacing w:line="360" w:lineRule="auto"/>
              <w:jc w:val="center"/>
              <w:rPr>
                <w:lang w:val="en-US"/>
              </w:rPr>
            </w:pPr>
            <w:r>
              <w:rPr>
                <w:rFonts w:hint="eastAsia"/>
                <w:lang w:val="en-US"/>
              </w:rPr>
              <w:t>分类分层教学</w:t>
            </w:r>
          </w:p>
          <w:p w14:paraId="52A52AE8">
            <w:pPr>
              <w:pStyle w:val="6"/>
              <w:adjustRightInd w:val="0"/>
              <w:snapToGrid w:val="0"/>
              <w:spacing w:line="360" w:lineRule="auto"/>
              <w:jc w:val="center"/>
              <w:rPr>
                <w:lang w:val="en-US"/>
              </w:rPr>
            </w:pPr>
            <w:r>
              <w:rPr>
                <w:rFonts w:hint="eastAsia"/>
                <w:lang w:val="en-US"/>
              </w:rPr>
              <w:t>线上及线下相结合</w:t>
            </w:r>
          </w:p>
        </w:tc>
        <w:tc>
          <w:tcPr>
            <w:tcW w:w="1070" w:type="dxa"/>
            <w:vAlign w:val="center"/>
          </w:tcPr>
          <w:p w14:paraId="256BE571">
            <w:pPr>
              <w:pStyle w:val="6"/>
              <w:adjustRightInd w:val="0"/>
              <w:snapToGrid w:val="0"/>
              <w:spacing w:line="360" w:lineRule="auto"/>
              <w:jc w:val="center"/>
              <w:rPr>
                <w:lang w:val="en-US"/>
              </w:rPr>
            </w:pPr>
            <w:r>
              <w:rPr>
                <w:rFonts w:hint="eastAsia"/>
                <w:lang w:val="en-US"/>
              </w:rPr>
              <w:t>30%</w:t>
            </w:r>
          </w:p>
        </w:tc>
      </w:tr>
    </w:tbl>
    <w:p w14:paraId="43A6C673">
      <w:pPr>
        <w:numPr>
          <w:ilvl w:val="0"/>
          <w:numId w:val="3"/>
        </w:num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教学周数分配表</w:t>
      </w:r>
    </w:p>
    <w:p w14:paraId="70181299">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2"/>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218E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668E7C34">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w:t>
            </w:r>
            <w:r>
              <w:rPr>
                <w:rFonts w:hint="eastAsia" w:cs="Microsoft JhengHei"/>
                <w:b/>
                <w:bCs/>
                <w:w w:val="85"/>
                <w:sz w:val="21"/>
                <w:szCs w:val="21"/>
                <w:lang w:val="en-US"/>
              </w:rPr>
              <w:t>/</w:t>
            </w:r>
            <w:r>
              <w:rPr>
                <w:rFonts w:hint="eastAsia" w:cs="Microsoft JhengHei"/>
                <w:b/>
                <w:bCs/>
                <w:w w:val="85"/>
                <w:sz w:val="21"/>
                <w:szCs w:val="21"/>
              </w:rPr>
              <w:t>教学周数</w:t>
            </w:r>
          </w:p>
        </w:tc>
        <w:tc>
          <w:tcPr>
            <w:tcW w:w="692" w:type="dxa"/>
            <w:vMerge w:val="restart"/>
            <w:shd w:val="clear" w:color="auto" w:fill="auto"/>
            <w:vAlign w:val="center"/>
          </w:tcPr>
          <w:p w14:paraId="033FC437">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405725FB">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14:paraId="6A58EA45">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702052F9">
            <w:pPr>
              <w:pStyle w:val="21"/>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231C089B">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0582D663">
            <w:pPr>
              <w:pStyle w:val="21"/>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076750A9">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14:paraId="39DB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63CDF225">
            <w:pPr>
              <w:widowControl/>
              <w:jc w:val="center"/>
              <w:rPr>
                <w:rFonts w:ascii="宋体" w:hAnsi="宋体" w:cs="Microsoft JhengHei"/>
                <w:szCs w:val="21"/>
                <w:lang w:eastAsia="en-US"/>
              </w:rPr>
            </w:pPr>
          </w:p>
        </w:tc>
        <w:tc>
          <w:tcPr>
            <w:tcW w:w="692" w:type="dxa"/>
            <w:vMerge w:val="continue"/>
            <w:shd w:val="clear" w:color="auto" w:fill="auto"/>
            <w:vAlign w:val="center"/>
          </w:tcPr>
          <w:p w14:paraId="6ECF71BF">
            <w:pPr>
              <w:pStyle w:val="21"/>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14:paraId="274B9357">
            <w:pPr>
              <w:pStyle w:val="21"/>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14:paraId="19603A43">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1BA7E506">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1309D200">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7ACA1407">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356F3C11">
            <w:pPr>
              <w:widowControl/>
              <w:jc w:val="center"/>
              <w:rPr>
                <w:rFonts w:ascii="宋体" w:hAnsi="宋体" w:cs="Microsoft JhengHei"/>
                <w:szCs w:val="21"/>
              </w:rPr>
            </w:pPr>
          </w:p>
        </w:tc>
        <w:tc>
          <w:tcPr>
            <w:tcW w:w="681" w:type="dxa"/>
            <w:vMerge w:val="continue"/>
            <w:shd w:val="clear" w:color="auto" w:fill="auto"/>
            <w:vAlign w:val="center"/>
          </w:tcPr>
          <w:p w14:paraId="076024D5">
            <w:pPr>
              <w:widowControl/>
              <w:jc w:val="center"/>
              <w:rPr>
                <w:rFonts w:ascii="宋体" w:hAnsi="宋体" w:cs="Microsoft JhengHei"/>
                <w:szCs w:val="21"/>
              </w:rPr>
            </w:pPr>
          </w:p>
        </w:tc>
        <w:tc>
          <w:tcPr>
            <w:tcW w:w="721" w:type="dxa"/>
            <w:vMerge w:val="continue"/>
            <w:shd w:val="clear" w:color="auto" w:fill="auto"/>
            <w:vAlign w:val="center"/>
          </w:tcPr>
          <w:p w14:paraId="0E71ABE4">
            <w:pPr>
              <w:widowControl/>
              <w:jc w:val="center"/>
              <w:rPr>
                <w:rFonts w:ascii="宋体" w:hAnsi="宋体" w:cs="Microsoft JhengHei"/>
                <w:szCs w:val="21"/>
              </w:rPr>
            </w:pPr>
          </w:p>
        </w:tc>
      </w:tr>
      <w:tr w14:paraId="722F2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46F631FE">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6DE8AF05">
            <w:pPr>
              <w:pStyle w:val="21"/>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128F332D">
            <w:pPr>
              <w:pStyle w:val="21"/>
              <w:spacing w:line="240" w:lineRule="auto"/>
              <w:ind w:left="0" w:firstLine="0" w:firstLineChars="0"/>
              <w:jc w:val="center"/>
              <w:rPr>
                <w:rFonts w:cs="Calibri"/>
                <w:sz w:val="21"/>
                <w:szCs w:val="21"/>
                <w:lang w:val="en-US"/>
              </w:rPr>
            </w:pPr>
            <w:r>
              <w:rPr>
                <w:rFonts w:hint="eastAsia" w:cs="Calibri"/>
                <w:sz w:val="21"/>
                <w:szCs w:val="21"/>
                <w:lang w:val="en-US"/>
              </w:rPr>
              <w:t>16</w:t>
            </w:r>
          </w:p>
        </w:tc>
        <w:tc>
          <w:tcPr>
            <w:tcW w:w="709" w:type="dxa"/>
            <w:shd w:val="clear" w:color="auto" w:fill="auto"/>
            <w:vAlign w:val="center"/>
          </w:tcPr>
          <w:p w14:paraId="1AAB0F9B">
            <w:pPr>
              <w:pStyle w:val="21"/>
              <w:spacing w:line="240" w:lineRule="auto"/>
              <w:ind w:left="0" w:firstLine="0" w:firstLineChars="0"/>
              <w:jc w:val="center"/>
              <w:rPr>
                <w:rFonts w:cs="Calibri"/>
                <w:sz w:val="21"/>
                <w:szCs w:val="21"/>
                <w:lang w:val="en-US"/>
              </w:rPr>
            </w:pPr>
            <w:r>
              <w:rPr>
                <w:rFonts w:hint="eastAsia" w:cs="Calibri"/>
                <w:sz w:val="21"/>
                <w:szCs w:val="21"/>
                <w:lang w:val="en-US"/>
              </w:rPr>
              <w:t>3</w:t>
            </w:r>
          </w:p>
        </w:tc>
        <w:tc>
          <w:tcPr>
            <w:tcW w:w="1266" w:type="dxa"/>
            <w:shd w:val="clear" w:color="auto" w:fill="auto"/>
            <w:vAlign w:val="center"/>
          </w:tcPr>
          <w:p w14:paraId="2F826103">
            <w:pPr>
              <w:jc w:val="center"/>
              <w:rPr>
                <w:rFonts w:ascii="宋体" w:hAnsi="宋体"/>
                <w:szCs w:val="21"/>
              </w:rPr>
            </w:pPr>
            <w:r>
              <w:rPr>
                <w:rFonts w:hint="eastAsia" w:ascii="宋体" w:hAnsi="宋体"/>
                <w:szCs w:val="21"/>
              </w:rPr>
              <w:t>0</w:t>
            </w:r>
          </w:p>
        </w:tc>
        <w:tc>
          <w:tcPr>
            <w:tcW w:w="1167" w:type="dxa"/>
            <w:shd w:val="clear" w:color="auto" w:fill="auto"/>
            <w:vAlign w:val="center"/>
          </w:tcPr>
          <w:p w14:paraId="37D0704E">
            <w:pPr>
              <w:jc w:val="center"/>
              <w:rPr>
                <w:rFonts w:ascii="宋体" w:hAnsi="宋体"/>
                <w:szCs w:val="21"/>
              </w:rPr>
            </w:pPr>
            <w:r>
              <w:rPr>
                <w:rFonts w:hint="eastAsia" w:ascii="宋体" w:hAnsi="宋体"/>
                <w:szCs w:val="21"/>
              </w:rPr>
              <w:t>0</w:t>
            </w:r>
          </w:p>
        </w:tc>
        <w:tc>
          <w:tcPr>
            <w:tcW w:w="992" w:type="dxa"/>
            <w:shd w:val="clear" w:color="auto" w:fill="auto"/>
            <w:vAlign w:val="center"/>
          </w:tcPr>
          <w:p w14:paraId="52712D5D">
            <w:pPr>
              <w:jc w:val="center"/>
              <w:rPr>
                <w:rFonts w:ascii="宋体" w:hAnsi="宋体"/>
                <w:szCs w:val="21"/>
              </w:rPr>
            </w:pPr>
            <w:r>
              <w:rPr>
                <w:rFonts w:hint="eastAsia" w:ascii="宋体" w:hAnsi="宋体"/>
                <w:szCs w:val="21"/>
              </w:rPr>
              <w:t>0</w:t>
            </w:r>
          </w:p>
        </w:tc>
        <w:tc>
          <w:tcPr>
            <w:tcW w:w="1394" w:type="dxa"/>
            <w:shd w:val="clear" w:color="auto" w:fill="auto"/>
            <w:vAlign w:val="center"/>
          </w:tcPr>
          <w:p w14:paraId="5AE61822">
            <w:pPr>
              <w:jc w:val="center"/>
              <w:rPr>
                <w:rFonts w:ascii="宋体" w:hAnsi="宋体"/>
                <w:szCs w:val="21"/>
              </w:rPr>
            </w:pPr>
            <w:r>
              <w:rPr>
                <w:rFonts w:hint="eastAsia" w:ascii="宋体" w:hAnsi="宋体"/>
                <w:szCs w:val="21"/>
              </w:rPr>
              <w:t>0</w:t>
            </w:r>
          </w:p>
        </w:tc>
        <w:tc>
          <w:tcPr>
            <w:tcW w:w="655" w:type="dxa"/>
            <w:shd w:val="clear" w:color="auto" w:fill="auto"/>
            <w:vAlign w:val="center"/>
          </w:tcPr>
          <w:p w14:paraId="4838B7E7">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681" w:type="dxa"/>
            <w:shd w:val="clear" w:color="auto" w:fill="auto"/>
            <w:vAlign w:val="center"/>
          </w:tcPr>
          <w:p w14:paraId="42F3F3CE">
            <w:pPr>
              <w:pStyle w:val="21"/>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23DD0C57">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14:paraId="678B7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6AAEC3B">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36355466">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c>
          <w:tcPr>
            <w:tcW w:w="692" w:type="dxa"/>
            <w:shd w:val="clear" w:color="auto" w:fill="auto"/>
            <w:vAlign w:val="center"/>
          </w:tcPr>
          <w:p w14:paraId="36F3930A">
            <w:pPr>
              <w:pStyle w:val="21"/>
              <w:spacing w:line="240" w:lineRule="auto"/>
              <w:ind w:left="0" w:firstLine="0" w:firstLineChars="0"/>
              <w:jc w:val="center"/>
              <w:rPr>
                <w:rFonts w:cs="Calibri"/>
                <w:sz w:val="21"/>
                <w:szCs w:val="21"/>
                <w:lang w:val="en-US"/>
              </w:rPr>
            </w:pPr>
            <w:r>
              <w:rPr>
                <w:rFonts w:hint="eastAsia" w:cs="Calibri"/>
                <w:sz w:val="21"/>
                <w:szCs w:val="21"/>
                <w:lang w:val="en-US"/>
              </w:rPr>
              <w:t>17</w:t>
            </w:r>
          </w:p>
        </w:tc>
        <w:tc>
          <w:tcPr>
            <w:tcW w:w="709" w:type="dxa"/>
            <w:shd w:val="clear" w:color="auto" w:fill="auto"/>
            <w:vAlign w:val="center"/>
          </w:tcPr>
          <w:p w14:paraId="395CB323">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1266" w:type="dxa"/>
            <w:shd w:val="clear" w:color="auto" w:fill="auto"/>
            <w:vAlign w:val="center"/>
          </w:tcPr>
          <w:p w14:paraId="34510AA6">
            <w:pPr>
              <w:jc w:val="center"/>
              <w:rPr>
                <w:rFonts w:ascii="宋体" w:hAnsi="宋体"/>
                <w:szCs w:val="21"/>
                <w:lang w:eastAsia="en-US"/>
              </w:rPr>
            </w:pPr>
            <w:r>
              <w:rPr>
                <w:rFonts w:hint="eastAsia" w:ascii="宋体" w:hAnsi="宋体"/>
                <w:szCs w:val="21"/>
              </w:rPr>
              <w:t>0</w:t>
            </w:r>
          </w:p>
        </w:tc>
        <w:tc>
          <w:tcPr>
            <w:tcW w:w="1167" w:type="dxa"/>
            <w:shd w:val="clear" w:color="auto" w:fill="auto"/>
            <w:vAlign w:val="center"/>
          </w:tcPr>
          <w:p w14:paraId="24126057">
            <w:pPr>
              <w:jc w:val="center"/>
              <w:rPr>
                <w:rFonts w:cs="Calibri"/>
                <w:szCs w:val="21"/>
              </w:rPr>
            </w:pPr>
            <w:r>
              <w:rPr>
                <w:rFonts w:hint="eastAsia" w:ascii="宋体" w:hAnsi="宋体"/>
                <w:szCs w:val="21"/>
              </w:rPr>
              <w:t>1</w:t>
            </w:r>
          </w:p>
        </w:tc>
        <w:tc>
          <w:tcPr>
            <w:tcW w:w="992" w:type="dxa"/>
            <w:shd w:val="clear" w:color="auto" w:fill="auto"/>
            <w:vAlign w:val="center"/>
          </w:tcPr>
          <w:p w14:paraId="7006C1DE">
            <w:pPr>
              <w:jc w:val="center"/>
              <w:rPr>
                <w:rFonts w:ascii="宋体" w:hAnsi="宋体"/>
                <w:szCs w:val="21"/>
              </w:rPr>
            </w:pPr>
            <w:r>
              <w:rPr>
                <w:rFonts w:hint="eastAsia" w:ascii="宋体" w:hAnsi="宋体"/>
                <w:szCs w:val="21"/>
              </w:rPr>
              <w:t>1</w:t>
            </w:r>
          </w:p>
        </w:tc>
        <w:tc>
          <w:tcPr>
            <w:tcW w:w="1394" w:type="dxa"/>
            <w:shd w:val="clear" w:color="auto" w:fill="auto"/>
            <w:vAlign w:val="center"/>
          </w:tcPr>
          <w:p w14:paraId="4E4860CD">
            <w:pPr>
              <w:jc w:val="center"/>
              <w:rPr>
                <w:rFonts w:ascii="宋体" w:hAnsi="宋体"/>
                <w:szCs w:val="21"/>
                <w:lang w:eastAsia="en-US"/>
              </w:rPr>
            </w:pPr>
            <w:r>
              <w:rPr>
                <w:rFonts w:hint="eastAsia" w:ascii="宋体" w:hAnsi="宋体"/>
                <w:szCs w:val="21"/>
              </w:rPr>
              <w:t>0</w:t>
            </w:r>
          </w:p>
        </w:tc>
        <w:tc>
          <w:tcPr>
            <w:tcW w:w="655" w:type="dxa"/>
            <w:shd w:val="clear" w:color="auto" w:fill="auto"/>
            <w:vAlign w:val="center"/>
          </w:tcPr>
          <w:p w14:paraId="49B67BC1">
            <w:pPr>
              <w:pStyle w:val="21"/>
              <w:spacing w:line="240" w:lineRule="auto"/>
              <w:ind w:left="0" w:firstLine="0" w:firstLineChars="0"/>
              <w:jc w:val="center"/>
              <w:rPr>
                <w:rFonts w:cs="Calibri"/>
                <w:sz w:val="21"/>
                <w:szCs w:val="21"/>
                <w:lang w:eastAsia="en-US"/>
              </w:rPr>
            </w:pPr>
            <w:r>
              <w:rPr>
                <w:rFonts w:hint="eastAsia" w:cs="Calibri"/>
                <w:sz w:val="21"/>
                <w:szCs w:val="21"/>
                <w:lang w:val="en-US"/>
              </w:rPr>
              <w:t>0</w:t>
            </w:r>
          </w:p>
        </w:tc>
        <w:tc>
          <w:tcPr>
            <w:tcW w:w="681" w:type="dxa"/>
            <w:shd w:val="clear" w:color="auto" w:fill="auto"/>
            <w:vAlign w:val="center"/>
          </w:tcPr>
          <w:p w14:paraId="78B66870">
            <w:pPr>
              <w:pStyle w:val="21"/>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08D17BEA">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14:paraId="25C6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B72B25F">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2A31E12C">
            <w:pPr>
              <w:pStyle w:val="21"/>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569815CC">
            <w:pPr>
              <w:pStyle w:val="21"/>
              <w:spacing w:line="240" w:lineRule="auto"/>
              <w:ind w:left="0" w:firstLine="0" w:firstLineChars="0"/>
              <w:jc w:val="center"/>
              <w:rPr>
                <w:rFonts w:cs="Calibri"/>
                <w:sz w:val="21"/>
                <w:szCs w:val="21"/>
                <w:lang w:val="en-US"/>
              </w:rPr>
            </w:pPr>
            <w:r>
              <w:rPr>
                <w:rFonts w:hint="eastAsia" w:cs="Calibri"/>
                <w:sz w:val="21"/>
                <w:szCs w:val="21"/>
                <w:lang w:val="en-US"/>
              </w:rPr>
              <w:t>17</w:t>
            </w:r>
          </w:p>
        </w:tc>
        <w:tc>
          <w:tcPr>
            <w:tcW w:w="709" w:type="dxa"/>
            <w:shd w:val="clear" w:color="auto" w:fill="auto"/>
            <w:vAlign w:val="center"/>
          </w:tcPr>
          <w:p w14:paraId="23891185">
            <w:pPr>
              <w:jc w:val="center"/>
              <w:rPr>
                <w:rFonts w:ascii="宋体" w:hAnsi="宋体" w:cs="宋体"/>
                <w:szCs w:val="21"/>
                <w:lang w:eastAsia="en-US"/>
              </w:rPr>
            </w:pPr>
            <w:r>
              <w:rPr>
                <w:rFonts w:hint="eastAsia" w:ascii="宋体" w:hAnsi="宋体" w:cs="宋体"/>
                <w:szCs w:val="21"/>
              </w:rPr>
              <w:t>0</w:t>
            </w:r>
          </w:p>
        </w:tc>
        <w:tc>
          <w:tcPr>
            <w:tcW w:w="1266" w:type="dxa"/>
            <w:shd w:val="clear" w:color="auto" w:fill="auto"/>
            <w:vAlign w:val="center"/>
          </w:tcPr>
          <w:p w14:paraId="5C71F00F">
            <w:pPr>
              <w:jc w:val="center"/>
              <w:rPr>
                <w:rFonts w:ascii="宋体" w:hAnsi="宋体" w:cs="宋体"/>
                <w:szCs w:val="21"/>
                <w:lang w:eastAsia="en-US"/>
              </w:rPr>
            </w:pPr>
            <w:r>
              <w:rPr>
                <w:rFonts w:hint="eastAsia" w:ascii="宋体" w:hAnsi="宋体" w:cs="宋体"/>
                <w:szCs w:val="21"/>
              </w:rPr>
              <w:t>0</w:t>
            </w:r>
          </w:p>
        </w:tc>
        <w:tc>
          <w:tcPr>
            <w:tcW w:w="1167" w:type="dxa"/>
            <w:shd w:val="clear" w:color="auto" w:fill="auto"/>
            <w:vAlign w:val="center"/>
          </w:tcPr>
          <w:p w14:paraId="1A135A00">
            <w:pPr>
              <w:jc w:val="center"/>
              <w:rPr>
                <w:rFonts w:ascii="宋体" w:hAnsi="宋体" w:cs="宋体"/>
                <w:szCs w:val="21"/>
              </w:rPr>
            </w:pPr>
            <w:r>
              <w:rPr>
                <w:rFonts w:hint="eastAsia" w:ascii="宋体" w:hAnsi="宋体" w:cs="宋体"/>
                <w:szCs w:val="21"/>
              </w:rPr>
              <w:t>1</w:t>
            </w:r>
          </w:p>
        </w:tc>
        <w:tc>
          <w:tcPr>
            <w:tcW w:w="992" w:type="dxa"/>
            <w:shd w:val="clear" w:color="auto" w:fill="auto"/>
            <w:vAlign w:val="center"/>
          </w:tcPr>
          <w:p w14:paraId="737070B6">
            <w:pPr>
              <w:jc w:val="center"/>
              <w:rPr>
                <w:rFonts w:ascii="宋体" w:hAnsi="宋体"/>
                <w:szCs w:val="21"/>
              </w:rPr>
            </w:pPr>
            <w:r>
              <w:rPr>
                <w:rFonts w:hint="eastAsia" w:ascii="宋体" w:hAnsi="宋体"/>
                <w:szCs w:val="21"/>
              </w:rPr>
              <w:t>1</w:t>
            </w:r>
          </w:p>
        </w:tc>
        <w:tc>
          <w:tcPr>
            <w:tcW w:w="1394" w:type="dxa"/>
            <w:shd w:val="clear" w:color="auto" w:fill="auto"/>
            <w:vAlign w:val="center"/>
          </w:tcPr>
          <w:p w14:paraId="3BA0F798">
            <w:pPr>
              <w:jc w:val="center"/>
              <w:rPr>
                <w:rFonts w:ascii="宋体" w:hAnsi="宋体"/>
                <w:szCs w:val="21"/>
                <w:lang w:eastAsia="en-US"/>
              </w:rPr>
            </w:pPr>
            <w:r>
              <w:rPr>
                <w:rFonts w:hint="eastAsia" w:ascii="宋体" w:hAnsi="宋体"/>
                <w:szCs w:val="21"/>
              </w:rPr>
              <w:t>0</w:t>
            </w:r>
          </w:p>
        </w:tc>
        <w:tc>
          <w:tcPr>
            <w:tcW w:w="655" w:type="dxa"/>
            <w:shd w:val="clear" w:color="auto" w:fill="auto"/>
            <w:vAlign w:val="center"/>
          </w:tcPr>
          <w:p w14:paraId="29475744">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681" w:type="dxa"/>
            <w:shd w:val="clear" w:color="auto" w:fill="auto"/>
            <w:vAlign w:val="center"/>
          </w:tcPr>
          <w:p w14:paraId="30EB8566">
            <w:pPr>
              <w:pStyle w:val="21"/>
              <w:spacing w:line="240" w:lineRule="auto"/>
              <w:ind w:left="0" w:firstLine="0" w:firstLineChars="0"/>
              <w:jc w:val="center"/>
              <w:rPr>
                <w:rFonts w:cs="Calibri"/>
                <w:sz w:val="21"/>
                <w:szCs w:val="21"/>
                <w:lang w:val="en-US"/>
              </w:rPr>
            </w:pPr>
            <w:r>
              <w:rPr>
                <w:rFonts w:hint="eastAsia" w:cs="Calibri"/>
                <w:sz w:val="21"/>
                <w:szCs w:val="21"/>
              </w:rPr>
              <w:t>1</w:t>
            </w:r>
          </w:p>
        </w:tc>
        <w:tc>
          <w:tcPr>
            <w:tcW w:w="721" w:type="dxa"/>
            <w:shd w:val="clear" w:color="auto" w:fill="auto"/>
            <w:vAlign w:val="center"/>
          </w:tcPr>
          <w:p w14:paraId="56696EA6">
            <w:pPr>
              <w:pStyle w:val="21"/>
              <w:spacing w:line="240" w:lineRule="auto"/>
              <w:ind w:left="0" w:firstLine="0" w:firstLineChars="0"/>
              <w:jc w:val="center"/>
              <w:rPr>
                <w:rFonts w:cs="Calibri"/>
                <w:sz w:val="21"/>
                <w:szCs w:val="21"/>
                <w:lang w:val="en-US" w:eastAsia="en-US"/>
              </w:rPr>
            </w:pPr>
            <w:r>
              <w:rPr>
                <w:rFonts w:hint="eastAsia" w:cs="Calibri"/>
                <w:sz w:val="21"/>
                <w:szCs w:val="21"/>
                <w:lang w:val="en-US"/>
              </w:rPr>
              <w:t>20</w:t>
            </w:r>
          </w:p>
        </w:tc>
      </w:tr>
      <w:tr w14:paraId="19A71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2CAA854">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43A878E1">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c>
          <w:tcPr>
            <w:tcW w:w="692" w:type="dxa"/>
            <w:shd w:val="clear" w:color="auto" w:fill="auto"/>
            <w:vAlign w:val="center"/>
          </w:tcPr>
          <w:p w14:paraId="31322BD4">
            <w:pPr>
              <w:pStyle w:val="21"/>
              <w:spacing w:line="240" w:lineRule="auto"/>
              <w:ind w:left="0" w:firstLine="0" w:firstLineChars="0"/>
              <w:jc w:val="center"/>
              <w:rPr>
                <w:rFonts w:cs="Calibri"/>
                <w:sz w:val="21"/>
                <w:szCs w:val="21"/>
                <w:lang w:val="en-US"/>
              </w:rPr>
            </w:pPr>
            <w:r>
              <w:rPr>
                <w:rFonts w:hint="eastAsia" w:cs="Calibri"/>
                <w:sz w:val="21"/>
                <w:szCs w:val="21"/>
                <w:lang w:val="en-US"/>
              </w:rPr>
              <w:t>17</w:t>
            </w:r>
          </w:p>
        </w:tc>
        <w:tc>
          <w:tcPr>
            <w:tcW w:w="709" w:type="dxa"/>
            <w:shd w:val="clear" w:color="auto" w:fill="auto"/>
            <w:vAlign w:val="center"/>
          </w:tcPr>
          <w:p w14:paraId="6CC8208E">
            <w:pPr>
              <w:jc w:val="center"/>
              <w:rPr>
                <w:rFonts w:ascii="宋体" w:hAnsi="宋体" w:cs="宋体"/>
                <w:szCs w:val="21"/>
                <w:lang w:eastAsia="en-US"/>
              </w:rPr>
            </w:pPr>
            <w:r>
              <w:rPr>
                <w:rFonts w:hint="eastAsia" w:ascii="宋体" w:hAnsi="宋体" w:cs="宋体"/>
                <w:szCs w:val="21"/>
              </w:rPr>
              <w:t>0</w:t>
            </w:r>
          </w:p>
        </w:tc>
        <w:tc>
          <w:tcPr>
            <w:tcW w:w="1266" w:type="dxa"/>
            <w:shd w:val="clear" w:color="auto" w:fill="auto"/>
            <w:vAlign w:val="center"/>
          </w:tcPr>
          <w:p w14:paraId="5495DECC">
            <w:pPr>
              <w:jc w:val="center"/>
              <w:rPr>
                <w:rFonts w:ascii="宋体" w:hAnsi="宋体" w:cs="宋体"/>
                <w:szCs w:val="21"/>
                <w:lang w:eastAsia="en-US"/>
              </w:rPr>
            </w:pPr>
            <w:r>
              <w:rPr>
                <w:rFonts w:hint="eastAsia" w:ascii="宋体" w:hAnsi="宋体" w:cs="宋体"/>
                <w:szCs w:val="21"/>
              </w:rPr>
              <w:t>0</w:t>
            </w:r>
          </w:p>
        </w:tc>
        <w:tc>
          <w:tcPr>
            <w:tcW w:w="1167" w:type="dxa"/>
            <w:shd w:val="clear" w:color="auto" w:fill="auto"/>
            <w:vAlign w:val="center"/>
          </w:tcPr>
          <w:p w14:paraId="149111A7">
            <w:pPr>
              <w:jc w:val="center"/>
              <w:rPr>
                <w:rFonts w:ascii="宋体" w:hAnsi="宋体" w:cs="宋体"/>
                <w:szCs w:val="21"/>
              </w:rPr>
            </w:pPr>
            <w:r>
              <w:rPr>
                <w:rFonts w:hint="eastAsia" w:ascii="宋体" w:hAnsi="宋体" w:cs="宋体"/>
                <w:szCs w:val="21"/>
              </w:rPr>
              <w:t>1</w:t>
            </w:r>
          </w:p>
        </w:tc>
        <w:tc>
          <w:tcPr>
            <w:tcW w:w="992" w:type="dxa"/>
            <w:shd w:val="clear" w:color="auto" w:fill="auto"/>
            <w:vAlign w:val="center"/>
          </w:tcPr>
          <w:p w14:paraId="1C5EE978">
            <w:pPr>
              <w:jc w:val="center"/>
              <w:rPr>
                <w:rFonts w:ascii="宋体" w:hAnsi="宋体"/>
                <w:szCs w:val="21"/>
              </w:rPr>
            </w:pPr>
            <w:r>
              <w:rPr>
                <w:rFonts w:hint="eastAsia" w:ascii="宋体" w:hAnsi="宋体"/>
                <w:szCs w:val="21"/>
              </w:rPr>
              <w:t>1</w:t>
            </w:r>
          </w:p>
        </w:tc>
        <w:tc>
          <w:tcPr>
            <w:tcW w:w="1394" w:type="dxa"/>
            <w:shd w:val="clear" w:color="auto" w:fill="auto"/>
            <w:vAlign w:val="center"/>
          </w:tcPr>
          <w:p w14:paraId="002F641C">
            <w:pPr>
              <w:jc w:val="center"/>
              <w:rPr>
                <w:rFonts w:ascii="宋体" w:hAnsi="宋体"/>
                <w:szCs w:val="21"/>
                <w:lang w:eastAsia="en-US"/>
              </w:rPr>
            </w:pPr>
            <w:r>
              <w:rPr>
                <w:rFonts w:hint="eastAsia" w:ascii="宋体" w:hAnsi="宋体"/>
                <w:szCs w:val="21"/>
              </w:rPr>
              <w:t>0</w:t>
            </w:r>
          </w:p>
        </w:tc>
        <w:tc>
          <w:tcPr>
            <w:tcW w:w="655" w:type="dxa"/>
            <w:shd w:val="clear" w:color="auto" w:fill="auto"/>
            <w:vAlign w:val="center"/>
          </w:tcPr>
          <w:p w14:paraId="35202C89">
            <w:pPr>
              <w:pStyle w:val="21"/>
              <w:spacing w:line="240" w:lineRule="auto"/>
              <w:ind w:left="0" w:firstLine="0" w:firstLineChars="0"/>
              <w:jc w:val="center"/>
              <w:rPr>
                <w:rFonts w:cs="Calibri"/>
                <w:sz w:val="21"/>
                <w:szCs w:val="21"/>
                <w:lang w:val="en-US" w:eastAsia="en-US"/>
              </w:rPr>
            </w:pPr>
            <w:r>
              <w:rPr>
                <w:rFonts w:hint="eastAsia" w:cs="Calibri"/>
                <w:sz w:val="21"/>
                <w:szCs w:val="21"/>
                <w:lang w:val="en-US"/>
              </w:rPr>
              <w:t>0</w:t>
            </w:r>
          </w:p>
        </w:tc>
        <w:tc>
          <w:tcPr>
            <w:tcW w:w="681" w:type="dxa"/>
            <w:shd w:val="clear" w:color="auto" w:fill="auto"/>
            <w:vAlign w:val="center"/>
          </w:tcPr>
          <w:p w14:paraId="2E595D9D">
            <w:pPr>
              <w:pStyle w:val="21"/>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356909BB">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14:paraId="7E0E2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B715AA8">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06AFA5FE">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c>
          <w:tcPr>
            <w:tcW w:w="692" w:type="dxa"/>
            <w:shd w:val="clear" w:color="auto" w:fill="auto"/>
            <w:vAlign w:val="center"/>
          </w:tcPr>
          <w:p w14:paraId="1B7FB547">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709" w:type="dxa"/>
            <w:shd w:val="clear" w:color="auto" w:fill="auto"/>
            <w:vAlign w:val="center"/>
          </w:tcPr>
          <w:p w14:paraId="0D5A1A85">
            <w:pPr>
              <w:jc w:val="center"/>
              <w:rPr>
                <w:rFonts w:ascii="宋体" w:hAnsi="宋体" w:cs="宋体"/>
                <w:szCs w:val="21"/>
              </w:rPr>
            </w:pPr>
            <w:r>
              <w:rPr>
                <w:rFonts w:hint="eastAsia" w:ascii="宋体" w:hAnsi="宋体" w:cs="宋体"/>
                <w:szCs w:val="21"/>
              </w:rPr>
              <w:t>0</w:t>
            </w:r>
          </w:p>
        </w:tc>
        <w:tc>
          <w:tcPr>
            <w:tcW w:w="1266" w:type="dxa"/>
            <w:shd w:val="clear" w:color="auto" w:fill="auto"/>
            <w:vAlign w:val="center"/>
          </w:tcPr>
          <w:p w14:paraId="54B81CDC">
            <w:pPr>
              <w:jc w:val="center"/>
              <w:rPr>
                <w:rFonts w:ascii="宋体" w:hAnsi="宋体" w:cs="宋体"/>
                <w:szCs w:val="21"/>
              </w:rPr>
            </w:pPr>
            <w:r>
              <w:rPr>
                <w:rFonts w:hint="eastAsia" w:ascii="宋体" w:hAnsi="宋体" w:cs="宋体"/>
                <w:szCs w:val="21"/>
              </w:rPr>
              <w:t>0</w:t>
            </w:r>
          </w:p>
        </w:tc>
        <w:tc>
          <w:tcPr>
            <w:tcW w:w="1167" w:type="dxa"/>
            <w:shd w:val="clear" w:color="auto" w:fill="auto"/>
            <w:vAlign w:val="center"/>
          </w:tcPr>
          <w:p w14:paraId="3637F4C5">
            <w:pPr>
              <w:jc w:val="center"/>
              <w:rPr>
                <w:rFonts w:ascii="宋体" w:hAnsi="宋体" w:cs="宋体"/>
                <w:szCs w:val="21"/>
              </w:rPr>
            </w:pPr>
            <w:r>
              <w:rPr>
                <w:rFonts w:hint="eastAsia" w:ascii="宋体" w:hAnsi="宋体" w:cs="宋体"/>
                <w:szCs w:val="21"/>
              </w:rPr>
              <w:t>0</w:t>
            </w:r>
          </w:p>
        </w:tc>
        <w:tc>
          <w:tcPr>
            <w:tcW w:w="992" w:type="dxa"/>
            <w:shd w:val="clear" w:color="auto" w:fill="auto"/>
            <w:vAlign w:val="center"/>
          </w:tcPr>
          <w:p w14:paraId="1BB60309">
            <w:pPr>
              <w:jc w:val="center"/>
              <w:rPr>
                <w:rFonts w:ascii="宋体" w:hAnsi="宋体"/>
                <w:szCs w:val="21"/>
              </w:rPr>
            </w:pPr>
            <w:r>
              <w:rPr>
                <w:rFonts w:hint="eastAsia" w:ascii="宋体" w:hAnsi="宋体"/>
                <w:szCs w:val="21"/>
              </w:rPr>
              <w:t>0</w:t>
            </w:r>
          </w:p>
        </w:tc>
        <w:tc>
          <w:tcPr>
            <w:tcW w:w="1394" w:type="dxa"/>
            <w:shd w:val="clear" w:color="auto" w:fill="auto"/>
            <w:vAlign w:val="center"/>
          </w:tcPr>
          <w:p w14:paraId="309F1F1A">
            <w:pPr>
              <w:jc w:val="center"/>
              <w:rPr>
                <w:rFonts w:ascii="宋体" w:hAnsi="宋体"/>
                <w:szCs w:val="21"/>
              </w:rPr>
            </w:pPr>
            <w:r>
              <w:rPr>
                <w:rFonts w:hint="eastAsia" w:ascii="宋体" w:hAnsi="宋体"/>
                <w:szCs w:val="21"/>
              </w:rPr>
              <w:t>20</w:t>
            </w:r>
          </w:p>
        </w:tc>
        <w:tc>
          <w:tcPr>
            <w:tcW w:w="655" w:type="dxa"/>
            <w:shd w:val="clear" w:color="auto" w:fill="auto"/>
            <w:vAlign w:val="center"/>
          </w:tcPr>
          <w:p w14:paraId="6378F013">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681" w:type="dxa"/>
            <w:shd w:val="clear" w:color="auto" w:fill="auto"/>
            <w:vAlign w:val="center"/>
          </w:tcPr>
          <w:p w14:paraId="319EFB9E">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721" w:type="dxa"/>
            <w:shd w:val="clear" w:color="auto" w:fill="auto"/>
            <w:vAlign w:val="center"/>
          </w:tcPr>
          <w:p w14:paraId="3B27B9C2">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14:paraId="1EA1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00FE1CA2">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2F9D2C53">
            <w:pPr>
              <w:pStyle w:val="21"/>
              <w:spacing w:line="240" w:lineRule="auto"/>
              <w:ind w:left="0" w:firstLine="0" w:firstLineChars="0"/>
              <w:jc w:val="center"/>
              <w:rPr>
                <w:rFonts w:cs="Calibri"/>
                <w:sz w:val="21"/>
                <w:szCs w:val="21"/>
              </w:rPr>
            </w:pPr>
            <w:r>
              <w:rPr>
                <w:rFonts w:hint="eastAsia" w:cs="Calibri"/>
                <w:sz w:val="21"/>
                <w:szCs w:val="21"/>
                <w:lang w:val="en-US"/>
              </w:rPr>
              <w:t>8</w:t>
            </w:r>
          </w:p>
        </w:tc>
        <w:tc>
          <w:tcPr>
            <w:tcW w:w="692" w:type="dxa"/>
            <w:shd w:val="clear" w:color="auto" w:fill="auto"/>
            <w:vAlign w:val="center"/>
          </w:tcPr>
          <w:p w14:paraId="3BBA2BD8">
            <w:pPr>
              <w:pStyle w:val="21"/>
              <w:ind w:left="0" w:firstLine="0" w:firstLineChars="0"/>
              <w:jc w:val="center"/>
              <w:rPr>
                <w:sz w:val="21"/>
                <w:szCs w:val="21"/>
                <w:lang w:val="en-US"/>
              </w:rPr>
            </w:pPr>
            <w:r>
              <w:rPr>
                <w:rFonts w:hint="eastAsia"/>
                <w:sz w:val="21"/>
                <w:szCs w:val="21"/>
                <w:lang w:val="en-US"/>
              </w:rPr>
              <w:t>4</w:t>
            </w:r>
          </w:p>
        </w:tc>
        <w:tc>
          <w:tcPr>
            <w:tcW w:w="709" w:type="dxa"/>
            <w:shd w:val="clear" w:color="auto" w:fill="auto"/>
            <w:vAlign w:val="center"/>
          </w:tcPr>
          <w:p w14:paraId="7030CB94">
            <w:pPr>
              <w:jc w:val="center"/>
              <w:rPr>
                <w:rFonts w:ascii="宋体" w:hAnsi="宋体" w:cs="宋体"/>
                <w:szCs w:val="21"/>
                <w:lang w:eastAsia="en-US"/>
              </w:rPr>
            </w:pPr>
            <w:r>
              <w:rPr>
                <w:rFonts w:hint="eastAsia" w:ascii="宋体" w:hAnsi="宋体" w:cs="宋体"/>
                <w:szCs w:val="21"/>
              </w:rPr>
              <w:t>0</w:t>
            </w:r>
          </w:p>
        </w:tc>
        <w:tc>
          <w:tcPr>
            <w:tcW w:w="1266" w:type="dxa"/>
            <w:shd w:val="clear" w:color="auto" w:fill="auto"/>
            <w:vAlign w:val="center"/>
          </w:tcPr>
          <w:p w14:paraId="1AFEE7A7">
            <w:pPr>
              <w:jc w:val="center"/>
              <w:rPr>
                <w:rFonts w:ascii="宋体" w:hAnsi="宋体" w:cs="宋体"/>
                <w:szCs w:val="21"/>
                <w:lang w:eastAsia="en-US"/>
              </w:rPr>
            </w:pPr>
            <w:r>
              <w:rPr>
                <w:rFonts w:hint="eastAsia" w:ascii="宋体" w:hAnsi="宋体" w:cs="宋体"/>
                <w:szCs w:val="21"/>
              </w:rPr>
              <w:t>0</w:t>
            </w:r>
          </w:p>
        </w:tc>
        <w:tc>
          <w:tcPr>
            <w:tcW w:w="1167" w:type="dxa"/>
            <w:shd w:val="clear" w:color="auto" w:fill="auto"/>
            <w:vAlign w:val="center"/>
          </w:tcPr>
          <w:p w14:paraId="4009A0F3">
            <w:pPr>
              <w:pStyle w:val="21"/>
              <w:spacing w:line="240" w:lineRule="auto"/>
              <w:ind w:left="0" w:firstLine="0" w:firstLineChars="0"/>
              <w:jc w:val="center"/>
              <w:rPr>
                <w:szCs w:val="21"/>
                <w:lang w:val="en-US"/>
              </w:rPr>
            </w:pPr>
            <w:r>
              <w:rPr>
                <w:rFonts w:hint="eastAsia"/>
                <w:sz w:val="21"/>
                <w:szCs w:val="21"/>
                <w:lang w:val="en-US"/>
              </w:rPr>
              <w:t>4</w:t>
            </w:r>
          </w:p>
        </w:tc>
        <w:tc>
          <w:tcPr>
            <w:tcW w:w="992" w:type="dxa"/>
            <w:shd w:val="clear" w:color="auto" w:fill="auto"/>
            <w:vAlign w:val="center"/>
          </w:tcPr>
          <w:p w14:paraId="4C70555B">
            <w:pPr>
              <w:jc w:val="center"/>
              <w:rPr>
                <w:rFonts w:ascii="宋体" w:hAnsi="宋体"/>
                <w:szCs w:val="21"/>
                <w:lang w:eastAsia="en-US"/>
              </w:rPr>
            </w:pPr>
            <w:r>
              <w:rPr>
                <w:rFonts w:hint="eastAsia" w:ascii="宋体" w:hAnsi="宋体"/>
                <w:szCs w:val="21"/>
              </w:rPr>
              <w:t>0</w:t>
            </w:r>
          </w:p>
        </w:tc>
        <w:tc>
          <w:tcPr>
            <w:tcW w:w="1394" w:type="dxa"/>
            <w:shd w:val="clear" w:color="auto" w:fill="auto"/>
            <w:vAlign w:val="center"/>
          </w:tcPr>
          <w:p w14:paraId="0C875E0D">
            <w:pPr>
              <w:jc w:val="center"/>
              <w:rPr>
                <w:rFonts w:cs="Calibri"/>
                <w:szCs w:val="21"/>
                <w:lang w:eastAsia="en-US"/>
              </w:rPr>
            </w:pPr>
            <w:r>
              <w:rPr>
                <w:rFonts w:hint="eastAsia" w:ascii="宋体" w:hAnsi="宋体"/>
                <w:szCs w:val="21"/>
              </w:rPr>
              <w:t>0</w:t>
            </w:r>
          </w:p>
        </w:tc>
        <w:tc>
          <w:tcPr>
            <w:tcW w:w="655" w:type="dxa"/>
            <w:shd w:val="clear" w:color="auto" w:fill="auto"/>
            <w:vAlign w:val="center"/>
          </w:tcPr>
          <w:p w14:paraId="402FD1F8">
            <w:pPr>
              <w:pStyle w:val="21"/>
              <w:spacing w:line="240" w:lineRule="auto"/>
              <w:ind w:left="0" w:firstLine="0" w:firstLineChars="0"/>
              <w:jc w:val="center"/>
              <w:rPr>
                <w:rFonts w:cs="Calibri"/>
                <w:sz w:val="21"/>
                <w:szCs w:val="21"/>
                <w:lang w:eastAsia="en-US"/>
              </w:rPr>
            </w:pPr>
            <w:r>
              <w:rPr>
                <w:rFonts w:hint="eastAsia" w:cs="Calibri"/>
                <w:sz w:val="21"/>
                <w:szCs w:val="21"/>
                <w:lang w:val="en-US"/>
              </w:rPr>
              <w:t>0</w:t>
            </w:r>
          </w:p>
        </w:tc>
        <w:tc>
          <w:tcPr>
            <w:tcW w:w="681" w:type="dxa"/>
            <w:shd w:val="clear" w:color="auto" w:fill="auto"/>
            <w:vAlign w:val="center"/>
          </w:tcPr>
          <w:p w14:paraId="0596E83F">
            <w:pPr>
              <w:pStyle w:val="21"/>
              <w:spacing w:line="240" w:lineRule="auto"/>
              <w:ind w:left="0" w:firstLine="0" w:firstLineChars="0"/>
              <w:jc w:val="center"/>
              <w:rPr>
                <w:rFonts w:cs="Calibri"/>
                <w:sz w:val="21"/>
                <w:szCs w:val="21"/>
              </w:rPr>
            </w:pPr>
            <w:r>
              <w:rPr>
                <w:rFonts w:hint="eastAsia" w:cs="Calibri"/>
                <w:sz w:val="21"/>
                <w:szCs w:val="21"/>
                <w:lang w:val="en-US"/>
              </w:rPr>
              <w:t>0</w:t>
            </w:r>
          </w:p>
        </w:tc>
        <w:tc>
          <w:tcPr>
            <w:tcW w:w="721" w:type="dxa"/>
            <w:shd w:val="clear" w:color="auto" w:fill="auto"/>
            <w:vAlign w:val="center"/>
          </w:tcPr>
          <w:p w14:paraId="09586180">
            <w:pPr>
              <w:pStyle w:val="21"/>
              <w:spacing w:line="240" w:lineRule="auto"/>
              <w:ind w:left="0" w:firstLine="0" w:firstLineChars="0"/>
              <w:jc w:val="center"/>
              <w:rPr>
                <w:rFonts w:cs="Calibri"/>
                <w:sz w:val="21"/>
                <w:szCs w:val="21"/>
              </w:rPr>
            </w:pPr>
            <w:r>
              <w:rPr>
                <w:rFonts w:hint="eastAsia" w:cs="Calibri"/>
                <w:sz w:val="21"/>
                <w:szCs w:val="21"/>
                <w:lang w:val="en-US"/>
              </w:rPr>
              <w:t>8</w:t>
            </w:r>
          </w:p>
        </w:tc>
      </w:tr>
      <w:tr w14:paraId="37766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28C350C0">
            <w:pPr>
              <w:pStyle w:val="21"/>
              <w:spacing w:line="240" w:lineRule="auto"/>
              <w:ind w:left="0" w:firstLine="0" w:firstLineChars="0"/>
              <w:jc w:val="center"/>
              <w:rPr>
                <w:rFonts w:asciiTheme="minorEastAsia" w:hAnsiTheme="minorEastAsia" w:eastAsiaTheme="minorEastAsia" w:cstheme="minorEastAsia"/>
              </w:rPr>
            </w:pPr>
            <w:r>
              <w:rPr>
                <w:rFonts w:hint="eastAsia" w:cs="Microsoft JhengHei"/>
                <w:spacing w:val="3"/>
                <w:w w:val="90"/>
                <w:sz w:val="21"/>
                <w:szCs w:val="21"/>
              </w:rPr>
              <w:t>合计（周）</w:t>
            </w:r>
          </w:p>
        </w:tc>
        <w:tc>
          <w:tcPr>
            <w:tcW w:w="584" w:type="dxa"/>
            <w:shd w:val="clear" w:color="auto" w:fill="auto"/>
            <w:vAlign w:val="center"/>
          </w:tcPr>
          <w:p w14:paraId="67FD9403">
            <w:pPr>
              <w:pStyle w:val="21"/>
              <w:spacing w:line="240" w:lineRule="auto"/>
              <w:ind w:left="0" w:firstLine="0" w:firstLineChars="0"/>
              <w:jc w:val="center"/>
              <w:rPr>
                <w:rFonts w:cs="Calibri"/>
                <w:sz w:val="21"/>
                <w:szCs w:val="21"/>
                <w:lang w:val="en-US"/>
              </w:rPr>
            </w:pPr>
            <w:r>
              <w:rPr>
                <w:rFonts w:hint="eastAsia" w:cs="Calibri"/>
                <w:sz w:val="21"/>
                <w:szCs w:val="21"/>
                <w:lang w:val="en-US"/>
              </w:rPr>
              <w:t>108</w:t>
            </w:r>
          </w:p>
        </w:tc>
        <w:tc>
          <w:tcPr>
            <w:tcW w:w="692" w:type="dxa"/>
            <w:shd w:val="clear" w:color="auto" w:fill="auto"/>
            <w:vAlign w:val="center"/>
          </w:tcPr>
          <w:p w14:paraId="06243520">
            <w:pPr>
              <w:pStyle w:val="21"/>
              <w:spacing w:line="240" w:lineRule="auto"/>
              <w:ind w:left="0" w:firstLine="0" w:firstLineChars="0"/>
              <w:jc w:val="center"/>
              <w:rPr>
                <w:sz w:val="21"/>
                <w:szCs w:val="21"/>
                <w:lang w:val="en-US"/>
              </w:rPr>
            </w:pPr>
            <w:r>
              <w:rPr>
                <w:rFonts w:hint="eastAsia" w:cs="Calibri"/>
                <w:sz w:val="21"/>
                <w:szCs w:val="21"/>
                <w:lang w:val="en-US"/>
              </w:rPr>
              <w:t>71</w:t>
            </w:r>
          </w:p>
        </w:tc>
        <w:tc>
          <w:tcPr>
            <w:tcW w:w="709" w:type="dxa"/>
            <w:shd w:val="clear" w:color="auto" w:fill="auto"/>
            <w:vAlign w:val="center"/>
          </w:tcPr>
          <w:p w14:paraId="3616ADAB">
            <w:pPr>
              <w:jc w:val="center"/>
              <w:rPr>
                <w:rFonts w:ascii="宋体" w:hAnsi="宋体"/>
                <w:szCs w:val="21"/>
              </w:rPr>
            </w:pPr>
            <w:r>
              <w:rPr>
                <w:rFonts w:hint="eastAsia" w:ascii="宋体" w:hAnsi="宋体"/>
                <w:szCs w:val="21"/>
              </w:rPr>
              <w:t>3</w:t>
            </w:r>
          </w:p>
        </w:tc>
        <w:tc>
          <w:tcPr>
            <w:tcW w:w="1266" w:type="dxa"/>
            <w:shd w:val="clear" w:color="auto" w:fill="auto"/>
            <w:vAlign w:val="center"/>
          </w:tcPr>
          <w:p w14:paraId="1F1156EF">
            <w:pPr>
              <w:pStyle w:val="21"/>
              <w:spacing w:line="240" w:lineRule="auto"/>
              <w:ind w:left="0" w:firstLine="0" w:firstLineChars="0"/>
              <w:jc w:val="center"/>
              <w:rPr>
                <w:szCs w:val="21"/>
              </w:rPr>
            </w:pPr>
            <w:r>
              <w:rPr>
                <w:rFonts w:hint="eastAsia" w:cs="Calibri"/>
                <w:sz w:val="21"/>
                <w:szCs w:val="21"/>
                <w:lang w:val="en-US"/>
              </w:rPr>
              <w:t>0</w:t>
            </w:r>
          </w:p>
        </w:tc>
        <w:tc>
          <w:tcPr>
            <w:tcW w:w="1167" w:type="dxa"/>
            <w:shd w:val="clear" w:color="auto" w:fill="auto"/>
            <w:vAlign w:val="center"/>
          </w:tcPr>
          <w:p w14:paraId="7740D22F">
            <w:pPr>
              <w:jc w:val="center"/>
              <w:rPr>
                <w:rFonts w:ascii="宋体" w:hAnsi="宋体"/>
                <w:szCs w:val="21"/>
              </w:rPr>
            </w:pPr>
            <w:r>
              <w:rPr>
                <w:rFonts w:hint="eastAsia" w:ascii="宋体" w:hAnsi="宋体"/>
                <w:szCs w:val="21"/>
              </w:rPr>
              <w:t>7</w:t>
            </w:r>
          </w:p>
        </w:tc>
        <w:tc>
          <w:tcPr>
            <w:tcW w:w="992" w:type="dxa"/>
            <w:shd w:val="clear" w:color="auto" w:fill="auto"/>
            <w:vAlign w:val="center"/>
          </w:tcPr>
          <w:p w14:paraId="0CCC3A3B">
            <w:pPr>
              <w:pStyle w:val="21"/>
              <w:spacing w:line="240" w:lineRule="auto"/>
              <w:ind w:left="0" w:firstLine="0" w:firstLineChars="0"/>
              <w:jc w:val="center"/>
              <w:rPr>
                <w:szCs w:val="21"/>
              </w:rPr>
            </w:pPr>
            <w:r>
              <w:rPr>
                <w:rFonts w:hint="eastAsia" w:cs="Calibri"/>
                <w:sz w:val="21"/>
                <w:szCs w:val="21"/>
                <w:lang w:val="en-US"/>
              </w:rPr>
              <w:t>3</w:t>
            </w:r>
          </w:p>
        </w:tc>
        <w:tc>
          <w:tcPr>
            <w:tcW w:w="1394" w:type="dxa"/>
            <w:shd w:val="clear" w:color="auto" w:fill="auto"/>
            <w:vAlign w:val="center"/>
          </w:tcPr>
          <w:p w14:paraId="11E2A54E">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c>
          <w:tcPr>
            <w:tcW w:w="655" w:type="dxa"/>
            <w:shd w:val="clear" w:color="auto" w:fill="auto"/>
            <w:vAlign w:val="center"/>
          </w:tcPr>
          <w:p w14:paraId="3EEC59D5">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681" w:type="dxa"/>
            <w:shd w:val="clear" w:color="auto" w:fill="auto"/>
            <w:vAlign w:val="center"/>
          </w:tcPr>
          <w:p w14:paraId="0C3F1893">
            <w:pPr>
              <w:pStyle w:val="21"/>
              <w:spacing w:line="240" w:lineRule="auto"/>
              <w:ind w:left="0" w:firstLine="0" w:firstLineChars="0"/>
              <w:jc w:val="center"/>
              <w:rPr>
                <w:rFonts w:cs="Calibri"/>
                <w:sz w:val="21"/>
                <w:szCs w:val="21"/>
                <w:lang w:val="en-US"/>
              </w:rPr>
            </w:pPr>
            <w:r>
              <w:rPr>
                <w:rFonts w:hint="eastAsia" w:cs="Calibri"/>
                <w:sz w:val="21"/>
                <w:szCs w:val="21"/>
                <w:lang w:val="en-US"/>
              </w:rPr>
              <w:t>4</w:t>
            </w:r>
          </w:p>
        </w:tc>
        <w:tc>
          <w:tcPr>
            <w:tcW w:w="721" w:type="dxa"/>
            <w:shd w:val="clear" w:color="auto" w:fill="auto"/>
            <w:vAlign w:val="center"/>
          </w:tcPr>
          <w:p w14:paraId="6B9E6ADC">
            <w:pPr>
              <w:pStyle w:val="21"/>
              <w:spacing w:line="240" w:lineRule="auto"/>
              <w:ind w:left="0" w:firstLine="0" w:firstLineChars="0"/>
              <w:jc w:val="center"/>
              <w:rPr>
                <w:rFonts w:cs="Calibri"/>
                <w:sz w:val="21"/>
                <w:szCs w:val="21"/>
                <w:lang w:val="en-US"/>
              </w:rPr>
            </w:pPr>
            <w:r>
              <w:rPr>
                <w:rFonts w:hint="eastAsia" w:cs="Calibri"/>
                <w:sz w:val="21"/>
                <w:szCs w:val="21"/>
                <w:lang w:val="en-US"/>
              </w:rPr>
              <w:t>108</w:t>
            </w:r>
          </w:p>
        </w:tc>
      </w:tr>
    </w:tbl>
    <w:p w14:paraId="537D9A4F">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14959C2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4A9504CC">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51E5E485">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144学分，公共基础课程学分不低于55学分，其中文化素养课程学分不低于47学分；专业（技能）课程学分不低于79学分，其中专业拓展选修课程学分不低于10学分，准予毕业。</w:t>
      </w:r>
    </w:p>
    <w:p w14:paraId="7B7C970F">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r>
        <w:rPr>
          <w:rFonts w:hint="eastAsia" w:ascii="宋体" w:hAnsi="宋体" w:eastAsia="黑体" w:cs="Angsana New"/>
          <w:b/>
          <w:sz w:val="24"/>
          <w:szCs w:val="24"/>
          <w:lang w:bidi="th-TH"/>
        </w:rPr>
        <w:t xml:space="preserve"> </w:t>
      </w:r>
    </w:p>
    <w:p w14:paraId="75BC04FF">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（一）师资队伍</w:t>
      </w:r>
    </w:p>
    <w:p w14:paraId="49188FDD">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按照“四有好老师”“四个相统一”“四个引路人”的要求建设专业教师队伍，将师德师风作为教师队伍建设的第一标准。</w:t>
      </w:r>
    </w:p>
    <w:p w14:paraId="4E53FA69">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06BA61EB">
      <w:pPr>
        <w:spacing w:line="360" w:lineRule="auto"/>
        <w:ind w:firstLine="480"/>
        <w:rPr>
          <w:rFonts w:asciiTheme="minorEastAsia" w:hAnsiTheme="minorEastAsia" w:eastAsiaTheme="minorEastAsia"/>
          <w:color w:val="auto"/>
          <w:sz w:val="24"/>
          <w:szCs w:val="24"/>
        </w:rPr>
      </w:pPr>
      <w:r>
        <w:rPr>
          <w:rFonts w:hint="eastAsia" w:asciiTheme="minorEastAsia" w:hAnsiTheme="minorEastAsia" w:eastAsiaTheme="minorEastAsia"/>
          <w:sz w:val="24"/>
          <w:szCs w:val="24"/>
        </w:rPr>
        <w:t>本专业学生数与</w:t>
      </w:r>
      <w:r>
        <w:rPr>
          <w:rFonts w:hint="eastAsia" w:asciiTheme="minorEastAsia" w:hAnsiTheme="minorEastAsia" w:eastAsiaTheme="minorEastAsia"/>
          <w:color w:val="auto"/>
          <w:sz w:val="24"/>
          <w:szCs w:val="24"/>
        </w:rPr>
        <w:t>本专业专任教师数比例</w:t>
      </w:r>
      <w:r>
        <w:rPr>
          <w:rFonts w:hint="eastAsia" w:asciiTheme="minorEastAsia" w:hAnsiTheme="minorEastAsia" w:eastAsiaTheme="minorEastAsia"/>
          <w:color w:val="auto"/>
          <w:sz w:val="24"/>
          <w:szCs w:val="24"/>
          <w:lang w:val="en-US" w:eastAsia="zh-CN"/>
        </w:rPr>
        <w:t>25</w:t>
      </w:r>
      <w:r>
        <w:rPr>
          <w:rFonts w:hint="eastAsia" w:asciiTheme="minorEastAsia" w:hAnsiTheme="minorEastAsia" w:eastAsiaTheme="minorEastAsia"/>
          <w:color w:val="auto"/>
          <w:sz w:val="24"/>
          <w:szCs w:val="24"/>
        </w:rPr>
        <w:t>：1，双师</w:t>
      </w:r>
      <w:r>
        <w:rPr>
          <w:rFonts w:hint="eastAsia" w:asciiTheme="minorEastAsia" w:hAnsiTheme="minorEastAsia" w:eastAsiaTheme="minorEastAsia"/>
          <w:b/>
          <w:color w:val="auto"/>
          <w:sz w:val="24"/>
          <w:szCs w:val="24"/>
        </w:rPr>
        <w:t>素质</w:t>
      </w:r>
      <w:r>
        <w:rPr>
          <w:rFonts w:hint="eastAsia" w:asciiTheme="minorEastAsia" w:hAnsiTheme="minorEastAsia" w:eastAsiaTheme="minorEastAsia"/>
          <w:color w:val="auto"/>
          <w:sz w:val="24"/>
          <w:szCs w:val="24"/>
        </w:rPr>
        <w:t>教师占专业教师比例为60%，专任教师队伍职称、年龄，形成合理的梯队结构。</w:t>
      </w:r>
    </w:p>
    <w:p w14:paraId="374B2AB2">
      <w:pPr>
        <w:spacing w:line="360" w:lineRule="auto"/>
        <w:ind w:firstLine="48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本专业研究生以上学历比例100%、高级职称比例50％、中级职称比例20％。</w:t>
      </w:r>
    </w:p>
    <w:p w14:paraId="59B1BC97">
      <w:pPr>
        <w:spacing w:line="360" w:lineRule="auto"/>
        <w:ind w:firstLine="48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针对药品质量与安全专业对师资队伍建设的要求，主要分为以下几个方面：</w:t>
      </w:r>
    </w:p>
    <w:p w14:paraId="129CC31A">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（1）育人功能</w:t>
      </w:r>
    </w:p>
    <w:p w14:paraId="22F5728C">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要培养学生成为拥有良好的身心素质和职业素养的专业人才，需要教师具备专业教育生涯规划能力、认真负责的态度、严格的教育评估体系和具体的学生评估机制等。</w:t>
      </w:r>
    </w:p>
    <w:p w14:paraId="3D381DE1">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（2）培育工匠精神</w:t>
      </w:r>
    </w:p>
    <w:p w14:paraId="2CDF235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针对药品质量与安全，需要师资队伍具有传授制作技能的能力，不仅掌握实践经验，还需要做到对技能的掌握和展示的深入理解。建议采用定向实践、现场掌握与引导等方式，建立工匠师生间的良好互动，让教师在教育教学过程中，注重学生成为优秀的工匠的整个过程，促进教师防止“轻视”的教育心态，为师生树立正确的价值取向。药品质量与安全关注的不仅是理论知识，还有实践技能，因此，教师需要拥有实践经验，教师每年企业锻炼不小于1个月，通过讲授理论、演示操作、现场实践等方式，指导学生升级设计和现场应用。教师应该积极参与专业组织或行业协会的实践活动，了解最新技术、工艺和实践情况，提高实践能力和水平。</w:t>
      </w:r>
    </w:p>
    <w:p w14:paraId="075BC24F">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（3）信息化教学能力</w:t>
      </w:r>
    </w:p>
    <w:p w14:paraId="663A144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信息化技术已经成为药品质量与安全专业发展的重要支撑。教师需要熟练掌握相关信息技术，以多种方式推进教学，如线上授课、课堂互动、作业评估等。同时还需要教育和引导学生，掌握使用多种信息化工具和技术，提高学生处理信息的能力、获取信息的能力，对于大量数据的整合、分析和管理及信息化服务的开发具有高度的技能。师资队伍也需要积极开展教学观察、教学研究和教育教学改革工作，推进科学教学改革，提升教学质量和学生素质。教师要通过各种渠道获取相关信息，如教学研讨会、联合教育和企业等培训机构等。教师还应该通过学科研究、教学研究等教育教学研究活动提升自身学术水平，为培养出优秀的药品质量与安全人才打下良好的基础。</w:t>
      </w:r>
    </w:p>
    <w:p w14:paraId="5D290837">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综上，师资队伍应该全面学习培养，具备育人功能、工匠精神、信息化教学能力、实践能力和教科研能力等多方面素质和能力，提供确实的技能支持，推动药品质量与安全人才培养。</w:t>
      </w:r>
    </w:p>
    <w:p w14:paraId="0A2CFBB4">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7AC0D412">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业带头人职称为高级，能够较好地把握国内外行业、专业发展，能广泛联系行业企业，了解行业企业对本专业人才的需求实际，教学设计、专业研究能力强，组织开展教科研工作能力强，在本区域或本领域具有一定的专业影响力。</w:t>
      </w:r>
    </w:p>
    <w:p w14:paraId="5294B2C5">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除具备教师基本任职资格外，专业带头人还应具备如下任职条件：</w:t>
      </w:r>
    </w:p>
    <w:p w14:paraId="2D9B0FB3">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（1）“双师”素质教师，中级以上专业技术职务，从事该专业教学工作五年以上；</w:t>
      </w:r>
    </w:p>
    <w:p w14:paraId="30B62197">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（2）具有较扎实的理论基础和娴熟的实践能力，教育思想先进、组织能力和创新意识强；</w:t>
      </w:r>
    </w:p>
    <w:p w14:paraId="5633765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（3）了解职业教育的形势和专业发展动态，能把握专业发展方向和技术动态；</w:t>
      </w:r>
    </w:p>
    <w:p w14:paraId="0F4FFBAB">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（4）能带领、组织教学团队进行专业建设；教学设计、专业研究能力强，组织开展教科研工作能力强。</w:t>
      </w:r>
    </w:p>
    <w:p w14:paraId="0A767F9A">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（5）能带领、组织教学团队进行本专业所面向行业的技术服务。</w:t>
      </w:r>
    </w:p>
    <w:p w14:paraId="7F09FE6C">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3D728060">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药品质量检验检测及管理技术等相关专业本科及以上学历;具有扎实的本专业相关理论功底和实践能力;具有较强信息化教学能力，能够开展课程教学改革和科学研究；有每5年累计不少于6个月的企业实践经历。</w:t>
      </w:r>
    </w:p>
    <w:p w14:paraId="6CB3C88D">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color w:val="auto"/>
          <w:sz w:val="24"/>
          <w:szCs w:val="24"/>
        </w:rPr>
        <w:t>本专业专任教师人数10人、双师教师比例60%、高级职称比例50%，教</w:t>
      </w:r>
      <w:r>
        <w:rPr>
          <w:rFonts w:hint="eastAsia" w:asciiTheme="minorEastAsia" w:hAnsiTheme="minorEastAsia" w:eastAsiaTheme="minorEastAsia"/>
          <w:sz w:val="24"/>
          <w:szCs w:val="24"/>
        </w:rPr>
        <w:t>师每年企业锻炼1月。</w:t>
      </w:r>
    </w:p>
    <w:p w14:paraId="4821B5B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（1）学科专业知识：药品质量与安全教师需要掌握高水平的学科专业知识，熟悉食品工艺流程和食品质量控制标准等，能够在教学示范和实践中灵活运用。</w:t>
      </w:r>
    </w:p>
    <w:p w14:paraId="50452E4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（2）教学能力：药品质量与安全教师需要与时俱进，作为学科专业的主讲教师，需要具备教学设计、教学管理、教学方法、教学评估等方面的教学能力，注重教学质量和效果。</w:t>
      </w:r>
    </w:p>
    <w:p w14:paraId="090D6337">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（3）掌握信息化教学手段：药品质量与安全领域内的现代技术在飞速发展，需要教师掌握相关的信息科技手段，并可将其运用到课堂教学和实际教学中，以增强教学效果和吸取更多的实际操作经验。</w:t>
      </w:r>
    </w:p>
    <w:p w14:paraId="61A3ED66">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（4）实践能力：药品质量与安全教师需要在实际生产操作中具备实践经验，可以跟随企业，工厂等场所进行实际操作，并将其融入到课程教学中传授给学生。教师还需要注重，学生工匠技能的培养和实际运用。</w:t>
      </w:r>
    </w:p>
    <w:p w14:paraId="68D759A3">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（5）创新能力：药品质量与安全领域不断推陈出新，教师需要持续关注最新的技术和工艺，不断创新和改进教学内容和方法，推进教学模式变革，以适应当下瞬息万变的药品检验检测行业竞争压力。</w:t>
      </w:r>
    </w:p>
    <w:p w14:paraId="2896BE86">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（6）热情和责任感：专业教师需要对教学事业充满热情、具备强烈的责任感和使命感，尊重学生的个性和发展，关爱学生的成长，注重师生之间的良好互动关系。</w:t>
      </w:r>
    </w:p>
    <w:p w14:paraId="3A17DB45">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综上所述，药品质量与安全专业教师要求较高，主要集中于学科专业知识和实践经验、教育教学能力、信息化教学、创新能力、热情和责任感等方面，通过优秀的教师推动学生才能更好的实现在食品智能加工领域的厚实和发展。具有药学相关专业硕士及以上学历；具有扎实的药学相关理论功底和实践能力；具有较强信息化教学能力，能够开展课程教学改革和科学研究；每5年累计不少于6个月的企业实践经历。</w:t>
      </w:r>
    </w:p>
    <w:p w14:paraId="4043AF92">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7FB35524">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DD655DE">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（1）学科专业知识：兼职教师需要具备相应的学科专业知识，掌握药品质量与安全专业核心内容，了解最新的技术发展和研究进展，熟悉相关的法规和标准，以便于实现对学生的指导和技能培养。</w:t>
      </w:r>
    </w:p>
    <w:p w14:paraId="42A8EF01">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实践经验：兼职教师需要具备实践经验，可以在企业、工厂等相关行业中进行实习或者工作，对行业现状和技术运用状况有深入的了解，以便将其运用到教学中，并能够引领学生参与实际操作、培养他们的工匠技能。</w:t>
      </w:r>
    </w:p>
    <w:p w14:paraId="65E5CC88">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（3）热情和责任感：与专职教师相似，兼职教师需要对教学事业充满热情、具有强烈责任感和使命感，注重对学生成长的贡献，并协助学校和教学单位完成教学任务和教学工作。</w:t>
      </w:r>
    </w:p>
    <w:p w14:paraId="3BE46F13">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（4）教学能力：兼职教师需要具备一定的教学能力，包括教学设计能力、授课能力、教学管理等能力，以确保教学质量和效果。</w:t>
      </w:r>
    </w:p>
    <w:p w14:paraId="4585F46F">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5）灵活性和适应性：兼职教师需要有灵活性和适应性，在学校和教学单位的安排下，兼顾工作和教学任务。兼职教师需要根据需要备课，用心授课，做到“精致细心”的教学，引导学生深入研究和理解学科知识。</w:t>
      </w:r>
    </w:p>
    <w:p w14:paraId="3EFF1992">
      <w:pPr>
        <w:spacing w:line="360" w:lineRule="auto"/>
        <w:ind w:firstLine="480" w:firstLineChars="200"/>
        <w:rPr>
          <w:rFonts w:ascii="宋体" w:cs="Angsana New"/>
          <w:sz w:val="24"/>
          <w:szCs w:val="24"/>
          <w:lang w:bidi="th-TH"/>
        </w:rPr>
      </w:pPr>
      <w:r>
        <w:rPr>
          <w:rFonts w:hint="eastAsia" w:asciiTheme="minorEastAsia" w:hAnsiTheme="minorEastAsia" w:eastAsiaTheme="minorEastAsia"/>
          <w:sz w:val="24"/>
          <w:szCs w:val="24"/>
        </w:rPr>
        <w:t>（6）互动性和沟通能力：兼职教师需要良好的互动性和沟通技能，与管理团队和师生之间密切合作，及时沟通各种教学问题并协助解决，提升教学效果和学生满意度。</w:t>
      </w:r>
    </w:p>
    <w:p w14:paraId="5B84C84F">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1005697A">
      <w:pPr>
        <w:spacing w:line="360" w:lineRule="auto"/>
        <w:ind w:firstLine="480" w:firstLineChars="200"/>
        <w:rPr>
          <w:rFonts w:asciiTheme="minorEastAsia" w:hAnsiTheme="minorEastAsia" w:eastAsiaTheme="minorEastAsia"/>
          <w:sz w:val="24"/>
          <w:szCs w:val="24"/>
        </w:rPr>
      </w:pPr>
      <w:r>
        <w:rPr>
          <w:rFonts w:hint="eastAsia" w:ascii="宋体" w:hAnsi="宋体" w:cs="Angsana New"/>
          <w:sz w:val="24"/>
          <w:szCs w:val="24"/>
          <w:lang w:bidi="th-TH"/>
        </w:rPr>
        <w:t>主要包括普通教室、校内实训室和校外实训室。主要包括教室与实训基地。本专业普通教室4间、多媒体教室1间（60台电脑）；校内实训基地数4个校内实训工位数120个；校外实训基地数3个。</w:t>
      </w:r>
    </w:p>
    <w:p w14:paraId="3AAC1A94">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1.校内实训室（基地）基本条件</w:t>
      </w:r>
    </w:p>
    <w:p w14:paraId="77846E83">
      <w:pPr>
        <w:spacing w:line="360" w:lineRule="auto"/>
        <w:ind w:firstLine="480" w:firstLineChars="200"/>
        <w:rPr>
          <w:rFonts w:ascii="Times New Roman" w:hAnsi="Times New Roman"/>
          <w:sz w:val="24"/>
          <w:szCs w:val="24"/>
        </w:rPr>
      </w:pPr>
      <w:bookmarkStart w:id="2" w:name="_Toc219047575"/>
      <w:bookmarkStart w:id="3" w:name="_Toc219047227"/>
      <w:r>
        <w:rPr>
          <w:rFonts w:hint="eastAsia" w:ascii="宋体" w:hAnsi="宋体" w:cs="Angsana New"/>
          <w:sz w:val="24"/>
          <w:szCs w:val="24"/>
          <w:lang w:bidi="th-TH"/>
        </w:rPr>
        <w:t>为达到专业人才培养目标的要求，取得较好的教学效果，实施人才培养方案时应该保证必要的实践</w:t>
      </w:r>
      <w:r>
        <w:rPr>
          <w:rFonts w:ascii="Times New Roman" w:hAnsi="Times New Roman"/>
          <w:sz w:val="24"/>
          <w:szCs w:val="24"/>
        </w:rPr>
        <w:t>教学条件，具备能满足职业能力培养的单项实训和综合实训的一体化实训基地。</w:t>
      </w:r>
      <w:bookmarkEnd w:id="2"/>
      <w:bookmarkEnd w:id="3"/>
    </w:p>
    <w:p w14:paraId="2E90941F">
      <w:pPr>
        <w:spacing w:line="360" w:lineRule="auto"/>
        <w:ind w:firstLine="480" w:firstLineChars="200"/>
        <w:rPr>
          <w:rFonts w:ascii="Times New Roman" w:hAnsi="Times New Roman"/>
          <w:sz w:val="24"/>
          <w:szCs w:val="24"/>
        </w:rPr>
      </w:pPr>
      <w:r>
        <w:rPr>
          <w:rFonts w:ascii="Times New Roman" w:hAnsi="Times New Roman"/>
          <w:sz w:val="24"/>
          <w:szCs w:val="24"/>
        </w:rPr>
        <w:t>依据职业能力分析和岗位技能要求，按照“真设备、真流程、真环境”的设计原则，建成具有集教学、培训、技能鉴定、技术开发与服务于一体的各类实训室，服务于具有“工学结合”特色的专业建设。探索开放实训项目和场地的管理模式，与企业深度融合。</w:t>
      </w:r>
    </w:p>
    <w:p w14:paraId="7B8F3EE7">
      <w:pPr>
        <w:spacing w:line="360" w:lineRule="auto"/>
        <w:ind w:firstLine="480" w:firstLineChars="200"/>
        <w:rPr>
          <w:rFonts w:ascii="Times New Roman" w:hAnsi="Times New Roman"/>
          <w:b/>
          <w:sz w:val="24"/>
          <w:szCs w:val="24"/>
          <w:lang w:bidi="th-TH"/>
        </w:rPr>
      </w:pPr>
      <w:r>
        <w:rPr>
          <w:rFonts w:ascii="Times New Roman" w:hAnsi="Times New Roman"/>
          <w:sz w:val="24"/>
          <w:szCs w:val="24"/>
        </w:rPr>
        <w:t>校内实训场地设置</w:t>
      </w:r>
      <w:r>
        <w:rPr>
          <w:rFonts w:hint="eastAsia" w:ascii="Times New Roman" w:hAnsi="Times New Roman"/>
          <w:sz w:val="24"/>
          <w:szCs w:val="24"/>
        </w:rPr>
        <w:t>药品生产GMP仿真实训室、药物制剂实训室、药物检测实训室、分析测试中心等</w:t>
      </w:r>
      <w:r>
        <w:rPr>
          <w:rFonts w:ascii="Times New Roman" w:hAnsi="Times New Roman"/>
          <w:sz w:val="24"/>
          <w:szCs w:val="24"/>
        </w:rPr>
        <w:t>实训室，并根据区域经济特色设置相关专用实训室，如：，或虚拟现实仿真实训室等设备充足、功能完善、突出专业的专业实验实训基地，按照企业情景布置实训环境，按照企业管理方法组织教学，使学生的职业岗位能力、职业素养及方法能力得以提高。校内实训基地由</w:t>
      </w:r>
      <w:r>
        <w:rPr>
          <w:rFonts w:hint="eastAsia" w:ascii="Times New Roman" w:hAnsi="Times New Roman"/>
          <w:sz w:val="24"/>
          <w:szCs w:val="24"/>
        </w:rPr>
        <w:t>8</w:t>
      </w:r>
      <w:r>
        <w:rPr>
          <w:rFonts w:ascii="Times New Roman" w:hAnsi="Times New Roman"/>
          <w:sz w:val="24"/>
          <w:szCs w:val="24"/>
        </w:rPr>
        <w:t>个实验室实训室组成，能满足本专业的教学要求（见表9）。</w:t>
      </w:r>
    </w:p>
    <w:p w14:paraId="416D155C">
      <w:pPr>
        <w:adjustRightInd w:val="0"/>
        <w:snapToGrid w:val="0"/>
        <w:spacing w:line="360" w:lineRule="auto"/>
        <w:outlineLvl w:val="0"/>
        <w:rPr>
          <w:rFonts w:ascii="宋体" w:hAnsi="宋体" w:cs="Angsana New"/>
          <w:sz w:val="24"/>
          <w:szCs w:val="24"/>
          <w:lang w:bidi="th-TH"/>
        </w:rPr>
      </w:pPr>
    </w:p>
    <w:p w14:paraId="10D94490">
      <w:pPr>
        <w:adjustRightInd w:val="0"/>
        <w:snapToGrid w:val="0"/>
        <w:spacing w:line="360" w:lineRule="auto"/>
        <w:outlineLvl w:val="0"/>
        <w:rPr>
          <w:rFonts w:ascii="宋体" w:hAnsi="宋体" w:cs="Angsana New"/>
          <w:sz w:val="24"/>
          <w:szCs w:val="24"/>
          <w:lang w:bidi="th-TH"/>
        </w:rPr>
      </w:pPr>
    </w:p>
    <w:p w14:paraId="7A280F7E">
      <w:pPr>
        <w:adjustRightInd w:val="0"/>
        <w:snapToGrid w:val="0"/>
        <w:spacing w:line="360" w:lineRule="auto"/>
        <w:outlineLvl w:val="0"/>
        <w:rPr>
          <w:rFonts w:ascii="宋体" w:hAnsi="宋体" w:cs="Angsana New"/>
          <w:sz w:val="24"/>
          <w:szCs w:val="24"/>
          <w:lang w:bidi="th-TH"/>
        </w:rPr>
      </w:pPr>
    </w:p>
    <w:p w14:paraId="6DE7440A">
      <w:pPr>
        <w:adjustRightInd w:val="0"/>
        <w:snapToGrid w:val="0"/>
        <w:spacing w:line="360" w:lineRule="auto"/>
        <w:outlineLvl w:val="0"/>
        <w:rPr>
          <w:rFonts w:ascii="宋体" w:hAnsi="宋体" w:cs="Angsana New"/>
          <w:sz w:val="24"/>
          <w:szCs w:val="24"/>
          <w:lang w:bidi="th-TH"/>
        </w:rPr>
      </w:pPr>
    </w:p>
    <w:p w14:paraId="5C2A29CB">
      <w:pPr>
        <w:adjustRightInd w:val="0"/>
        <w:snapToGrid w:val="0"/>
        <w:spacing w:line="360" w:lineRule="auto"/>
        <w:outlineLvl w:val="0"/>
        <w:rPr>
          <w:rFonts w:ascii="宋体" w:hAnsi="宋体" w:cs="Angsana New"/>
          <w:sz w:val="24"/>
          <w:szCs w:val="24"/>
          <w:lang w:bidi="th-TH"/>
        </w:rPr>
      </w:pPr>
    </w:p>
    <w:p w14:paraId="58923BD1">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2"/>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857"/>
        <w:gridCol w:w="2140"/>
        <w:gridCol w:w="2630"/>
      </w:tblGrid>
      <w:tr w14:paraId="5492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958" w:type="dxa"/>
            <w:vAlign w:val="center"/>
          </w:tcPr>
          <w:p w14:paraId="7D0DB06A">
            <w:pPr>
              <w:adjustRightInd w:val="0"/>
              <w:snapToGrid w:val="0"/>
              <w:jc w:val="center"/>
              <w:rPr>
                <w:rFonts w:ascii="宋体"/>
                <w:szCs w:val="21"/>
              </w:rPr>
            </w:pPr>
            <w:r>
              <w:rPr>
                <w:rFonts w:hint="eastAsia" w:ascii="宋体" w:hAnsi="宋体"/>
                <w:szCs w:val="21"/>
              </w:rPr>
              <w:t>序号</w:t>
            </w:r>
          </w:p>
        </w:tc>
        <w:tc>
          <w:tcPr>
            <w:tcW w:w="2268" w:type="dxa"/>
            <w:vAlign w:val="center"/>
          </w:tcPr>
          <w:p w14:paraId="1135DD81">
            <w:pPr>
              <w:adjustRightInd w:val="0"/>
              <w:snapToGrid w:val="0"/>
              <w:jc w:val="center"/>
              <w:rPr>
                <w:rFonts w:ascii="宋体"/>
                <w:szCs w:val="21"/>
              </w:rPr>
            </w:pPr>
            <w:r>
              <w:rPr>
                <w:rFonts w:hint="eastAsia" w:ascii="宋体" w:hAnsi="宋体"/>
                <w:szCs w:val="21"/>
              </w:rPr>
              <w:t>实训室（基地）名称</w:t>
            </w:r>
          </w:p>
        </w:tc>
        <w:tc>
          <w:tcPr>
            <w:tcW w:w="857" w:type="dxa"/>
            <w:vAlign w:val="center"/>
          </w:tcPr>
          <w:p w14:paraId="5A7F4F3D">
            <w:pPr>
              <w:adjustRightInd w:val="0"/>
              <w:snapToGrid w:val="0"/>
              <w:jc w:val="center"/>
              <w:rPr>
                <w:rFonts w:ascii="宋体"/>
                <w:szCs w:val="21"/>
              </w:rPr>
            </w:pPr>
            <w:r>
              <w:rPr>
                <w:rFonts w:hint="eastAsia" w:ascii="宋体" w:hAnsi="宋体"/>
                <w:szCs w:val="21"/>
              </w:rPr>
              <w:t>工位数</w:t>
            </w:r>
          </w:p>
        </w:tc>
        <w:tc>
          <w:tcPr>
            <w:tcW w:w="2140" w:type="dxa"/>
            <w:vAlign w:val="center"/>
          </w:tcPr>
          <w:p w14:paraId="610FCBE6">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630" w:type="dxa"/>
            <w:vAlign w:val="center"/>
          </w:tcPr>
          <w:p w14:paraId="360E103F">
            <w:pPr>
              <w:adjustRightInd w:val="0"/>
              <w:snapToGrid w:val="0"/>
              <w:jc w:val="center"/>
              <w:rPr>
                <w:rFonts w:ascii="宋体"/>
                <w:szCs w:val="21"/>
              </w:rPr>
            </w:pPr>
            <w:r>
              <w:rPr>
                <w:rFonts w:hint="eastAsia" w:ascii="宋体" w:hAnsi="宋体"/>
                <w:szCs w:val="21"/>
              </w:rPr>
              <w:t>实训内容</w:t>
            </w:r>
          </w:p>
        </w:tc>
      </w:tr>
      <w:tr w14:paraId="4261E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0C82966">
            <w:pPr>
              <w:adjustRightInd w:val="0"/>
              <w:snapToGrid w:val="0"/>
              <w:jc w:val="center"/>
              <w:rPr>
                <w:rFonts w:ascii="宋体"/>
                <w:szCs w:val="21"/>
              </w:rPr>
            </w:pPr>
            <w:r>
              <w:rPr>
                <w:rFonts w:hint="eastAsia" w:ascii="宋体" w:hAnsi="宋体" w:cs="宋体"/>
                <w:szCs w:val="21"/>
              </w:rPr>
              <w:t>1</w:t>
            </w:r>
          </w:p>
        </w:tc>
        <w:tc>
          <w:tcPr>
            <w:tcW w:w="2268" w:type="dxa"/>
            <w:vAlign w:val="center"/>
          </w:tcPr>
          <w:p w14:paraId="19E8D52B">
            <w:pPr>
              <w:adjustRightInd w:val="0"/>
              <w:snapToGrid w:val="0"/>
              <w:jc w:val="center"/>
              <w:rPr>
                <w:rFonts w:ascii="宋体"/>
                <w:szCs w:val="21"/>
              </w:rPr>
            </w:pPr>
            <w:r>
              <w:rPr>
                <w:rFonts w:hint="eastAsia" w:ascii="宋体" w:hAnsi="宋体" w:cs="宋体"/>
                <w:szCs w:val="21"/>
              </w:rPr>
              <w:t>药品生产GMP仿真实训室</w:t>
            </w:r>
          </w:p>
        </w:tc>
        <w:tc>
          <w:tcPr>
            <w:tcW w:w="857" w:type="dxa"/>
            <w:vAlign w:val="center"/>
          </w:tcPr>
          <w:p w14:paraId="1446A56C">
            <w:pPr>
              <w:adjustRightInd w:val="0"/>
              <w:snapToGrid w:val="0"/>
              <w:jc w:val="center"/>
              <w:rPr>
                <w:rFonts w:ascii="宋体"/>
                <w:szCs w:val="21"/>
              </w:rPr>
            </w:pPr>
            <w:r>
              <w:rPr>
                <w:rFonts w:hint="eastAsia" w:ascii="宋体" w:hAnsi="宋体" w:cs="宋体"/>
                <w:szCs w:val="21"/>
              </w:rPr>
              <w:t>60</w:t>
            </w:r>
          </w:p>
        </w:tc>
        <w:tc>
          <w:tcPr>
            <w:tcW w:w="2140" w:type="dxa"/>
            <w:vAlign w:val="center"/>
          </w:tcPr>
          <w:p w14:paraId="7544D432">
            <w:pPr>
              <w:adjustRightInd w:val="0"/>
              <w:snapToGrid w:val="0"/>
              <w:jc w:val="center"/>
              <w:rPr>
                <w:rFonts w:ascii="宋体" w:hAnsi="宋体" w:cs="宋体"/>
                <w:szCs w:val="21"/>
              </w:rPr>
            </w:pPr>
            <w:r>
              <w:rPr>
                <w:rFonts w:hint="eastAsia" w:ascii="宋体" w:hAnsi="宋体" w:cs="宋体"/>
                <w:szCs w:val="21"/>
              </w:rPr>
              <w:t>GMP实务</w:t>
            </w:r>
          </w:p>
          <w:p w14:paraId="6C8D6DF2">
            <w:pPr>
              <w:adjustRightInd w:val="0"/>
              <w:snapToGrid w:val="0"/>
              <w:jc w:val="center"/>
              <w:rPr>
                <w:rFonts w:ascii="宋体"/>
                <w:szCs w:val="21"/>
              </w:rPr>
            </w:pPr>
            <w:r>
              <w:rPr>
                <w:rFonts w:hint="eastAsia" w:ascii="宋体" w:hAnsi="宋体" w:cs="宋体"/>
                <w:szCs w:val="21"/>
              </w:rPr>
              <w:t>药物制剂技术</w:t>
            </w:r>
          </w:p>
        </w:tc>
        <w:tc>
          <w:tcPr>
            <w:tcW w:w="2630" w:type="dxa"/>
            <w:vAlign w:val="center"/>
          </w:tcPr>
          <w:p w14:paraId="08BFD52D">
            <w:pPr>
              <w:adjustRightInd w:val="0"/>
              <w:snapToGrid w:val="0"/>
              <w:jc w:val="center"/>
              <w:rPr>
                <w:rFonts w:ascii="宋体"/>
                <w:szCs w:val="21"/>
              </w:rPr>
            </w:pPr>
            <w:r>
              <w:rPr>
                <w:rFonts w:hint="eastAsia" w:ascii="宋体" w:hAnsi="宋体" w:cs="宋体"/>
                <w:szCs w:val="21"/>
              </w:rPr>
              <w:t>模拟药品生产和质量管理</w:t>
            </w:r>
          </w:p>
        </w:tc>
      </w:tr>
      <w:tr w14:paraId="074C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40F556E4">
            <w:pPr>
              <w:adjustRightInd w:val="0"/>
              <w:snapToGrid w:val="0"/>
              <w:jc w:val="center"/>
              <w:rPr>
                <w:rFonts w:ascii="宋体"/>
                <w:szCs w:val="21"/>
              </w:rPr>
            </w:pPr>
            <w:r>
              <w:rPr>
                <w:rFonts w:hint="eastAsia" w:ascii="宋体" w:hAnsi="宋体" w:cs="宋体"/>
                <w:szCs w:val="21"/>
              </w:rPr>
              <w:t>2</w:t>
            </w:r>
          </w:p>
        </w:tc>
        <w:tc>
          <w:tcPr>
            <w:tcW w:w="2268" w:type="dxa"/>
            <w:vAlign w:val="center"/>
          </w:tcPr>
          <w:p w14:paraId="1F133196">
            <w:pPr>
              <w:adjustRightInd w:val="0"/>
              <w:snapToGrid w:val="0"/>
              <w:jc w:val="center"/>
              <w:rPr>
                <w:rFonts w:ascii="宋体"/>
                <w:szCs w:val="21"/>
              </w:rPr>
            </w:pPr>
            <w:r>
              <w:rPr>
                <w:rFonts w:hint="eastAsia" w:ascii="宋体" w:hAnsi="宋体" w:cs="宋体"/>
                <w:szCs w:val="21"/>
              </w:rPr>
              <w:t>药物制剂实训室</w:t>
            </w:r>
          </w:p>
        </w:tc>
        <w:tc>
          <w:tcPr>
            <w:tcW w:w="857" w:type="dxa"/>
            <w:vAlign w:val="center"/>
          </w:tcPr>
          <w:p w14:paraId="3E620948">
            <w:pPr>
              <w:adjustRightInd w:val="0"/>
              <w:snapToGrid w:val="0"/>
              <w:jc w:val="center"/>
              <w:rPr>
                <w:rFonts w:ascii="宋体"/>
                <w:szCs w:val="21"/>
              </w:rPr>
            </w:pPr>
            <w:r>
              <w:rPr>
                <w:rFonts w:hint="eastAsia" w:ascii="宋体" w:hAnsi="宋体" w:cs="宋体"/>
                <w:szCs w:val="21"/>
              </w:rPr>
              <w:t>30</w:t>
            </w:r>
          </w:p>
        </w:tc>
        <w:tc>
          <w:tcPr>
            <w:tcW w:w="2140" w:type="dxa"/>
            <w:vAlign w:val="center"/>
          </w:tcPr>
          <w:p w14:paraId="520AD510">
            <w:pPr>
              <w:adjustRightInd w:val="0"/>
              <w:snapToGrid w:val="0"/>
              <w:jc w:val="center"/>
              <w:rPr>
                <w:rFonts w:ascii="宋体" w:hAnsi="宋体" w:cs="宋体"/>
                <w:szCs w:val="21"/>
              </w:rPr>
            </w:pPr>
            <w:r>
              <w:rPr>
                <w:rFonts w:hint="eastAsia" w:ascii="宋体" w:hAnsi="宋体" w:cs="宋体"/>
                <w:szCs w:val="21"/>
              </w:rPr>
              <w:t>药物制剂技术</w:t>
            </w:r>
          </w:p>
          <w:p w14:paraId="049CB2B7">
            <w:pPr>
              <w:adjustRightInd w:val="0"/>
              <w:snapToGrid w:val="0"/>
              <w:jc w:val="center"/>
              <w:rPr>
                <w:rFonts w:ascii="宋体" w:hAnsi="宋体" w:cs="宋体"/>
                <w:szCs w:val="21"/>
              </w:rPr>
            </w:pPr>
            <w:r>
              <w:rPr>
                <w:rFonts w:hint="eastAsia" w:ascii="宋体" w:hAnsi="宋体" w:cs="宋体"/>
                <w:szCs w:val="21"/>
              </w:rPr>
              <w:t>化妆品质量检测技术</w:t>
            </w:r>
          </w:p>
        </w:tc>
        <w:tc>
          <w:tcPr>
            <w:tcW w:w="2630" w:type="dxa"/>
            <w:vAlign w:val="center"/>
          </w:tcPr>
          <w:p w14:paraId="0A80B92D">
            <w:pPr>
              <w:adjustRightInd w:val="0"/>
              <w:snapToGrid w:val="0"/>
              <w:jc w:val="center"/>
              <w:rPr>
                <w:rFonts w:ascii="宋体"/>
                <w:szCs w:val="21"/>
              </w:rPr>
            </w:pPr>
            <w:r>
              <w:rPr>
                <w:rFonts w:hint="eastAsia" w:ascii="宋体" w:hAnsi="宋体" w:cs="宋体"/>
                <w:szCs w:val="21"/>
              </w:rPr>
              <w:t>药物制剂生产实训</w:t>
            </w:r>
          </w:p>
        </w:tc>
      </w:tr>
      <w:tr w14:paraId="2AB6A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33B57BB">
            <w:pPr>
              <w:adjustRightInd w:val="0"/>
              <w:snapToGrid w:val="0"/>
              <w:jc w:val="center"/>
              <w:rPr>
                <w:rFonts w:ascii="宋体"/>
                <w:szCs w:val="21"/>
              </w:rPr>
            </w:pPr>
            <w:r>
              <w:rPr>
                <w:rFonts w:hint="eastAsia" w:ascii="宋体" w:hAnsi="宋体" w:cs="宋体"/>
                <w:szCs w:val="21"/>
              </w:rPr>
              <w:t>3</w:t>
            </w:r>
          </w:p>
        </w:tc>
        <w:tc>
          <w:tcPr>
            <w:tcW w:w="2268" w:type="dxa"/>
            <w:vAlign w:val="center"/>
          </w:tcPr>
          <w:p w14:paraId="36A167F7">
            <w:pPr>
              <w:adjustRightInd w:val="0"/>
              <w:snapToGrid w:val="0"/>
              <w:jc w:val="center"/>
              <w:rPr>
                <w:rFonts w:ascii="宋体"/>
                <w:szCs w:val="21"/>
              </w:rPr>
            </w:pPr>
            <w:r>
              <w:rPr>
                <w:rFonts w:hint="eastAsia" w:ascii="宋体" w:hAnsi="宋体" w:cs="宋体"/>
                <w:szCs w:val="21"/>
              </w:rPr>
              <w:t>药物检测实训室</w:t>
            </w:r>
          </w:p>
        </w:tc>
        <w:tc>
          <w:tcPr>
            <w:tcW w:w="857" w:type="dxa"/>
            <w:vAlign w:val="center"/>
          </w:tcPr>
          <w:p w14:paraId="691E500F">
            <w:pPr>
              <w:adjustRightInd w:val="0"/>
              <w:snapToGrid w:val="0"/>
              <w:jc w:val="center"/>
              <w:rPr>
                <w:rFonts w:ascii="宋体"/>
                <w:szCs w:val="21"/>
              </w:rPr>
            </w:pPr>
            <w:r>
              <w:rPr>
                <w:rFonts w:hint="eastAsia" w:ascii="宋体" w:hAnsi="宋体" w:cs="宋体"/>
                <w:szCs w:val="21"/>
              </w:rPr>
              <w:t>30</w:t>
            </w:r>
          </w:p>
        </w:tc>
        <w:tc>
          <w:tcPr>
            <w:tcW w:w="2140" w:type="dxa"/>
            <w:vAlign w:val="center"/>
          </w:tcPr>
          <w:p w14:paraId="4AF24DC7">
            <w:pPr>
              <w:adjustRightInd w:val="0"/>
              <w:snapToGrid w:val="0"/>
              <w:jc w:val="center"/>
              <w:rPr>
                <w:rFonts w:ascii="宋体" w:hAnsi="宋体" w:cs="宋体"/>
                <w:szCs w:val="21"/>
              </w:rPr>
            </w:pPr>
            <w:r>
              <w:rPr>
                <w:rFonts w:hint="eastAsia" w:ascii="宋体" w:hAnsi="宋体" w:cs="宋体"/>
                <w:szCs w:val="21"/>
              </w:rPr>
              <w:t>药品质量检测技术</w:t>
            </w:r>
          </w:p>
          <w:p w14:paraId="4C9EAE93">
            <w:pPr>
              <w:adjustRightInd w:val="0"/>
              <w:snapToGrid w:val="0"/>
              <w:jc w:val="center"/>
              <w:rPr>
                <w:rFonts w:ascii="宋体" w:hAnsi="宋体" w:cs="宋体"/>
                <w:szCs w:val="21"/>
              </w:rPr>
            </w:pPr>
            <w:r>
              <w:rPr>
                <w:rFonts w:hint="eastAsia" w:ascii="宋体" w:hAnsi="宋体" w:cs="宋体"/>
                <w:szCs w:val="21"/>
              </w:rPr>
              <w:t>中药制剂分析技术</w:t>
            </w:r>
          </w:p>
          <w:p w14:paraId="7E9C0ABA">
            <w:pPr>
              <w:adjustRightInd w:val="0"/>
              <w:snapToGrid w:val="0"/>
              <w:jc w:val="center"/>
              <w:rPr>
                <w:rFonts w:ascii="宋体" w:hAnsi="宋体" w:cs="宋体"/>
                <w:szCs w:val="21"/>
              </w:rPr>
            </w:pPr>
            <w:r>
              <w:rPr>
                <w:rFonts w:hint="eastAsia" w:ascii="宋体" w:hAnsi="宋体" w:cs="宋体"/>
                <w:szCs w:val="21"/>
              </w:rPr>
              <w:t>药品质量检测综合实训</w:t>
            </w:r>
          </w:p>
          <w:p w14:paraId="43546CCB">
            <w:pPr>
              <w:adjustRightInd w:val="0"/>
              <w:snapToGrid w:val="0"/>
              <w:jc w:val="center"/>
              <w:rPr>
                <w:rFonts w:ascii="宋体" w:hAnsi="宋体" w:cs="宋体"/>
                <w:szCs w:val="21"/>
              </w:rPr>
            </w:pPr>
            <w:r>
              <w:rPr>
                <w:rFonts w:hint="eastAsia" w:ascii="宋体" w:hAnsi="宋体" w:cs="宋体"/>
                <w:szCs w:val="21"/>
              </w:rPr>
              <w:t>化妆品质量检测技术</w:t>
            </w:r>
          </w:p>
        </w:tc>
        <w:tc>
          <w:tcPr>
            <w:tcW w:w="2630" w:type="dxa"/>
            <w:vAlign w:val="center"/>
          </w:tcPr>
          <w:p w14:paraId="18DE7EE4">
            <w:pPr>
              <w:adjustRightInd w:val="0"/>
              <w:snapToGrid w:val="0"/>
              <w:jc w:val="center"/>
              <w:rPr>
                <w:rFonts w:ascii="宋体"/>
                <w:szCs w:val="21"/>
              </w:rPr>
            </w:pPr>
            <w:r>
              <w:rPr>
                <w:rFonts w:hint="eastAsia" w:ascii="宋体" w:hAnsi="宋体" w:cs="宋体"/>
                <w:szCs w:val="21"/>
              </w:rPr>
              <w:t>药品理化鉴定和检查</w:t>
            </w:r>
          </w:p>
        </w:tc>
      </w:tr>
      <w:tr w14:paraId="6CBF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3D372595">
            <w:pPr>
              <w:adjustRightInd w:val="0"/>
              <w:snapToGrid w:val="0"/>
              <w:jc w:val="center"/>
              <w:rPr>
                <w:rFonts w:ascii="宋体" w:hAnsi="宋体" w:cs="宋体"/>
                <w:szCs w:val="21"/>
              </w:rPr>
            </w:pPr>
            <w:r>
              <w:rPr>
                <w:rFonts w:hint="eastAsia" w:ascii="宋体" w:hAnsi="宋体" w:cs="宋体"/>
                <w:szCs w:val="21"/>
              </w:rPr>
              <w:t>4</w:t>
            </w:r>
          </w:p>
        </w:tc>
        <w:tc>
          <w:tcPr>
            <w:tcW w:w="2268" w:type="dxa"/>
            <w:vAlign w:val="center"/>
          </w:tcPr>
          <w:p w14:paraId="07A9AC3C">
            <w:pPr>
              <w:adjustRightInd w:val="0"/>
              <w:snapToGrid w:val="0"/>
              <w:jc w:val="center"/>
              <w:rPr>
                <w:rFonts w:ascii="宋体" w:hAnsi="宋体" w:cs="宋体"/>
                <w:szCs w:val="21"/>
              </w:rPr>
            </w:pPr>
            <w:r>
              <w:rPr>
                <w:rFonts w:hint="eastAsia" w:ascii="宋体" w:hAnsi="宋体" w:cs="宋体"/>
                <w:szCs w:val="21"/>
              </w:rPr>
              <w:t>分析测试中心</w:t>
            </w:r>
          </w:p>
        </w:tc>
        <w:tc>
          <w:tcPr>
            <w:tcW w:w="857" w:type="dxa"/>
            <w:vAlign w:val="center"/>
          </w:tcPr>
          <w:p w14:paraId="13412AE1">
            <w:pPr>
              <w:adjustRightInd w:val="0"/>
              <w:snapToGrid w:val="0"/>
              <w:jc w:val="center"/>
              <w:rPr>
                <w:rFonts w:ascii="宋体" w:hAnsi="宋体" w:cs="宋体"/>
                <w:szCs w:val="21"/>
              </w:rPr>
            </w:pPr>
            <w:r>
              <w:rPr>
                <w:rFonts w:hint="eastAsia" w:ascii="宋体" w:hAnsi="宋体" w:cs="宋体"/>
                <w:szCs w:val="21"/>
              </w:rPr>
              <w:t>30</w:t>
            </w:r>
          </w:p>
        </w:tc>
        <w:tc>
          <w:tcPr>
            <w:tcW w:w="2140" w:type="dxa"/>
            <w:vAlign w:val="center"/>
          </w:tcPr>
          <w:p w14:paraId="4616AC3D">
            <w:pPr>
              <w:adjustRightInd w:val="0"/>
              <w:snapToGrid w:val="0"/>
              <w:jc w:val="center"/>
              <w:rPr>
                <w:rFonts w:ascii="宋体" w:hAnsi="宋体" w:cs="宋体"/>
                <w:szCs w:val="21"/>
              </w:rPr>
            </w:pPr>
            <w:r>
              <w:rPr>
                <w:rFonts w:hint="eastAsia" w:ascii="宋体" w:hAnsi="宋体" w:cs="宋体"/>
                <w:szCs w:val="21"/>
              </w:rPr>
              <w:t>药品质量检测技术</w:t>
            </w:r>
          </w:p>
          <w:p w14:paraId="6EDA8A55">
            <w:pPr>
              <w:adjustRightInd w:val="0"/>
              <w:snapToGrid w:val="0"/>
              <w:jc w:val="center"/>
              <w:rPr>
                <w:rFonts w:ascii="宋体" w:hAnsi="宋体" w:cs="宋体"/>
                <w:szCs w:val="21"/>
              </w:rPr>
            </w:pPr>
            <w:r>
              <w:rPr>
                <w:rFonts w:hint="eastAsia" w:ascii="宋体" w:hAnsi="宋体" w:cs="宋体"/>
                <w:szCs w:val="21"/>
              </w:rPr>
              <w:t>仪器分析技术</w:t>
            </w:r>
          </w:p>
          <w:p w14:paraId="50F9C77A">
            <w:pPr>
              <w:adjustRightInd w:val="0"/>
              <w:snapToGrid w:val="0"/>
              <w:jc w:val="center"/>
              <w:rPr>
                <w:rFonts w:ascii="宋体" w:hAnsi="宋体" w:cs="宋体"/>
                <w:szCs w:val="21"/>
              </w:rPr>
            </w:pPr>
            <w:r>
              <w:rPr>
                <w:rFonts w:hint="eastAsia" w:ascii="宋体" w:hAnsi="宋体" w:cs="宋体"/>
                <w:szCs w:val="21"/>
              </w:rPr>
              <w:t>中药制剂分析技术</w:t>
            </w:r>
          </w:p>
          <w:p w14:paraId="1966830B">
            <w:pPr>
              <w:adjustRightInd w:val="0"/>
              <w:snapToGrid w:val="0"/>
              <w:jc w:val="center"/>
              <w:rPr>
                <w:rFonts w:ascii="宋体" w:hAnsi="宋体" w:cs="宋体"/>
                <w:szCs w:val="21"/>
              </w:rPr>
            </w:pPr>
            <w:r>
              <w:rPr>
                <w:rFonts w:hint="eastAsia" w:ascii="宋体" w:hAnsi="宋体" w:cs="宋体"/>
                <w:szCs w:val="21"/>
              </w:rPr>
              <w:t>药品质量检测专项实训</w:t>
            </w:r>
          </w:p>
        </w:tc>
        <w:tc>
          <w:tcPr>
            <w:tcW w:w="2630" w:type="dxa"/>
            <w:vAlign w:val="center"/>
          </w:tcPr>
          <w:p w14:paraId="0CBDE9CF">
            <w:pPr>
              <w:adjustRightInd w:val="0"/>
              <w:snapToGrid w:val="0"/>
              <w:jc w:val="center"/>
              <w:rPr>
                <w:rFonts w:ascii="宋体" w:hAnsi="宋体" w:cs="宋体"/>
                <w:szCs w:val="21"/>
              </w:rPr>
            </w:pPr>
            <w:r>
              <w:rPr>
                <w:rFonts w:hint="eastAsia" w:ascii="宋体" w:hAnsi="宋体" w:cs="宋体"/>
                <w:szCs w:val="21"/>
              </w:rPr>
              <w:t>药品仪器检查和含量测定</w:t>
            </w:r>
          </w:p>
        </w:tc>
      </w:tr>
      <w:tr w14:paraId="71AE6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24BE09D">
            <w:pPr>
              <w:adjustRightInd w:val="0"/>
              <w:snapToGrid w:val="0"/>
              <w:jc w:val="center"/>
              <w:rPr>
                <w:rFonts w:ascii="宋体" w:hAnsi="宋体" w:cs="宋体"/>
                <w:szCs w:val="21"/>
              </w:rPr>
            </w:pPr>
            <w:r>
              <w:rPr>
                <w:rFonts w:hint="eastAsia" w:ascii="宋体" w:hAnsi="宋体" w:cs="宋体"/>
                <w:szCs w:val="21"/>
              </w:rPr>
              <w:t>5</w:t>
            </w:r>
          </w:p>
        </w:tc>
        <w:tc>
          <w:tcPr>
            <w:tcW w:w="2268" w:type="dxa"/>
            <w:vAlign w:val="center"/>
          </w:tcPr>
          <w:p w14:paraId="33F493EB">
            <w:pPr>
              <w:adjustRightInd w:val="0"/>
              <w:snapToGrid w:val="0"/>
              <w:jc w:val="center"/>
              <w:rPr>
                <w:rFonts w:ascii="宋体" w:hAnsi="宋体" w:cs="宋体"/>
                <w:szCs w:val="21"/>
              </w:rPr>
            </w:pPr>
            <w:r>
              <w:rPr>
                <w:rFonts w:hint="eastAsia" w:ascii="宋体" w:hAnsi="宋体" w:cs="宋体"/>
                <w:szCs w:val="21"/>
              </w:rPr>
              <w:t>模拟药店实训室</w:t>
            </w:r>
          </w:p>
        </w:tc>
        <w:tc>
          <w:tcPr>
            <w:tcW w:w="857" w:type="dxa"/>
            <w:vAlign w:val="center"/>
          </w:tcPr>
          <w:p w14:paraId="48DB70A5">
            <w:pPr>
              <w:adjustRightInd w:val="0"/>
              <w:snapToGrid w:val="0"/>
              <w:jc w:val="center"/>
              <w:rPr>
                <w:rFonts w:ascii="宋体" w:hAnsi="宋体" w:cs="宋体"/>
                <w:szCs w:val="21"/>
              </w:rPr>
            </w:pPr>
            <w:r>
              <w:rPr>
                <w:rFonts w:hint="eastAsia" w:ascii="宋体" w:hAnsi="宋体" w:cs="宋体"/>
                <w:szCs w:val="21"/>
              </w:rPr>
              <w:t>30</w:t>
            </w:r>
          </w:p>
        </w:tc>
        <w:tc>
          <w:tcPr>
            <w:tcW w:w="2140" w:type="dxa"/>
            <w:vAlign w:val="center"/>
          </w:tcPr>
          <w:p w14:paraId="257D455B">
            <w:pPr>
              <w:adjustRightInd w:val="0"/>
              <w:snapToGrid w:val="0"/>
              <w:jc w:val="center"/>
              <w:rPr>
                <w:rFonts w:ascii="宋体" w:hAnsi="宋体" w:cs="宋体"/>
                <w:szCs w:val="21"/>
              </w:rPr>
            </w:pPr>
            <w:r>
              <w:rPr>
                <w:rFonts w:hint="eastAsia" w:ascii="宋体" w:hAnsi="宋体" w:cs="宋体"/>
                <w:szCs w:val="21"/>
              </w:rPr>
              <w:t>GSP实务</w:t>
            </w:r>
          </w:p>
          <w:p w14:paraId="51DA7E9D">
            <w:pPr>
              <w:adjustRightInd w:val="0"/>
              <w:snapToGrid w:val="0"/>
              <w:jc w:val="center"/>
              <w:rPr>
                <w:rFonts w:ascii="宋体" w:hAnsi="宋体" w:cs="宋体"/>
                <w:szCs w:val="21"/>
              </w:rPr>
            </w:pPr>
            <w:r>
              <w:rPr>
                <w:rFonts w:hint="eastAsia" w:ascii="宋体" w:hAnsi="宋体" w:cs="宋体"/>
                <w:szCs w:val="21"/>
              </w:rPr>
              <w:t>药店经营与管理</w:t>
            </w:r>
          </w:p>
        </w:tc>
        <w:tc>
          <w:tcPr>
            <w:tcW w:w="2630" w:type="dxa"/>
            <w:vAlign w:val="center"/>
          </w:tcPr>
          <w:p w14:paraId="46381C9C">
            <w:pPr>
              <w:adjustRightInd w:val="0"/>
              <w:snapToGrid w:val="0"/>
              <w:jc w:val="center"/>
              <w:rPr>
                <w:rFonts w:ascii="宋体" w:hAnsi="宋体" w:cs="宋体"/>
                <w:szCs w:val="21"/>
              </w:rPr>
            </w:pPr>
            <w:r>
              <w:rPr>
                <w:rFonts w:hint="eastAsia" w:ascii="宋体" w:hAnsi="宋体" w:cs="宋体"/>
                <w:szCs w:val="21"/>
              </w:rPr>
              <w:t>药店的经营管理</w:t>
            </w:r>
          </w:p>
        </w:tc>
      </w:tr>
      <w:tr w14:paraId="51A0C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4A0FC7BA">
            <w:pPr>
              <w:adjustRightInd w:val="0"/>
              <w:snapToGrid w:val="0"/>
              <w:jc w:val="center"/>
              <w:rPr>
                <w:rFonts w:ascii="宋体" w:hAnsi="宋体" w:cs="宋体"/>
                <w:szCs w:val="21"/>
              </w:rPr>
            </w:pPr>
            <w:r>
              <w:rPr>
                <w:rFonts w:hint="eastAsia" w:ascii="宋体" w:hAnsi="宋体" w:cs="宋体"/>
                <w:szCs w:val="21"/>
              </w:rPr>
              <w:t>6</w:t>
            </w:r>
          </w:p>
        </w:tc>
        <w:tc>
          <w:tcPr>
            <w:tcW w:w="2268" w:type="dxa"/>
            <w:vAlign w:val="center"/>
          </w:tcPr>
          <w:p w14:paraId="5A6E1232">
            <w:pPr>
              <w:adjustRightInd w:val="0"/>
              <w:snapToGrid w:val="0"/>
              <w:jc w:val="center"/>
              <w:rPr>
                <w:rFonts w:ascii="宋体" w:hAnsi="宋体" w:cs="宋体"/>
                <w:szCs w:val="21"/>
              </w:rPr>
            </w:pPr>
            <w:r>
              <w:rPr>
                <w:rFonts w:hint="eastAsia" w:ascii="宋体" w:hAnsi="宋体" w:cs="宋体"/>
                <w:szCs w:val="21"/>
              </w:rPr>
              <w:t>中药鉴定实训室</w:t>
            </w:r>
          </w:p>
        </w:tc>
        <w:tc>
          <w:tcPr>
            <w:tcW w:w="857" w:type="dxa"/>
            <w:vAlign w:val="center"/>
          </w:tcPr>
          <w:p w14:paraId="4BBCEA05">
            <w:pPr>
              <w:adjustRightInd w:val="0"/>
              <w:snapToGrid w:val="0"/>
              <w:jc w:val="center"/>
              <w:rPr>
                <w:rFonts w:ascii="宋体" w:hAnsi="宋体" w:cs="宋体"/>
                <w:szCs w:val="21"/>
              </w:rPr>
            </w:pPr>
            <w:r>
              <w:rPr>
                <w:rFonts w:hint="eastAsia" w:ascii="宋体" w:hAnsi="宋体" w:cs="宋体"/>
                <w:szCs w:val="21"/>
              </w:rPr>
              <w:t>30</w:t>
            </w:r>
          </w:p>
        </w:tc>
        <w:tc>
          <w:tcPr>
            <w:tcW w:w="2140" w:type="dxa"/>
            <w:vAlign w:val="center"/>
          </w:tcPr>
          <w:p w14:paraId="296AA433">
            <w:pPr>
              <w:adjustRightInd w:val="0"/>
              <w:snapToGrid w:val="0"/>
              <w:jc w:val="center"/>
              <w:rPr>
                <w:rFonts w:ascii="宋体" w:hAnsi="宋体" w:cs="宋体"/>
                <w:szCs w:val="21"/>
              </w:rPr>
            </w:pPr>
          </w:p>
          <w:p w14:paraId="7B29FEF5">
            <w:pPr>
              <w:adjustRightInd w:val="0"/>
              <w:snapToGrid w:val="0"/>
              <w:jc w:val="center"/>
              <w:rPr>
                <w:rFonts w:ascii="宋体" w:hAnsi="宋体" w:cs="宋体"/>
                <w:szCs w:val="21"/>
              </w:rPr>
            </w:pPr>
            <w:r>
              <w:rPr>
                <w:rFonts w:hint="eastAsia" w:ascii="宋体" w:hAnsi="宋体" w:cs="宋体"/>
                <w:szCs w:val="21"/>
              </w:rPr>
              <w:t>中药制剂分析技术</w:t>
            </w:r>
          </w:p>
          <w:p w14:paraId="1526F352">
            <w:pPr>
              <w:adjustRightInd w:val="0"/>
              <w:snapToGrid w:val="0"/>
              <w:jc w:val="center"/>
              <w:rPr>
                <w:rFonts w:ascii="宋体" w:hAnsi="宋体" w:cs="宋体"/>
                <w:szCs w:val="21"/>
              </w:rPr>
            </w:pPr>
            <w:r>
              <w:rPr>
                <w:rFonts w:hint="eastAsia" w:ascii="宋体" w:hAnsi="宋体" w:cs="宋体"/>
                <w:szCs w:val="21"/>
              </w:rPr>
              <w:t>中药民药鉴定技术</w:t>
            </w:r>
          </w:p>
        </w:tc>
        <w:tc>
          <w:tcPr>
            <w:tcW w:w="2630" w:type="dxa"/>
            <w:vAlign w:val="center"/>
          </w:tcPr>
          <w:p w14:paraId="12513D13">
            <w:pPr>
              <w:adjustRightInd w:val="0"/>
              <w:snapToGrid w:val="0"/>
              <w:jc w:val="center"/>
              <w:rPr>
                <w:rFonts w:ascii="宋体" w:hAnsi="宋体" w:cs="宋体"/>
                <w:szCs w:val="21"/>
              </w:rPr>
            </w:pPr>
            <w:r>
              <w:rPr>
                <w:rFonts w:hint="eastAsia" w:ascii="宋体" w:hAnsi="宋体" w:cs="宋体"/>
                <w:szCs w:val="21"/>
              </w:rPr>
              <w:t>根及根茎、茎木类中药、皮类、叶类中药、花类中药、   果实种子类中 药、全草类中药、动物、矿物药的鉴定。</w:t>
            </w:r>
          </w:p>
        </w:tc>
      </w:tr>
      <w:tr w14:paraId="5537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F5DA4C3">
            <w:pPr>
              <w:adjustRightInd w:val="0"/>
              <w:snapToGrid w:val="0"/>
              <w:jc w:val="center"/>
              <w:rPr>
                <w:rFonts w:ascii="宋体" w:hAnsi="宋体" w:cs="宋体"/>
                <w:szCs w:val="21"/>
              </w:rPr>
            </w:pPr>
            <w:r>
              <w:rPr>
                <w:rFonts w:hint="eastAsia" w:ascii="宋体" w:hAnsi="宋体" w:cs="宋体"/>
                <w:szCs w:val="21"/>
              </w:rPr>
              <w:t>7</w:t>
            </w:r>
          </w:p>
        </w:tc>
        <w:tc>
          <w:tcPr>
            <w:tcW w:w="2268" w:type="dxa"/>
            <w:vAlign w:val="center"/>
          </w:tcPr>
          <w:p w14:paraId="66869D76">
            <w:pPr>
              <w:adjustRightInd w:val="0"/>
              <w:snapToGrid w:val="0"/>
              <w:jc w:val="center"/>
              <w:rPr>
                <w:rFonts w:ascii="宋体" w:hAnsi="宋体" w:cs="宋体"/>
                <w:szCs w:val="21"/>
              </w:rPr>
            </w:pPr>
            <w:r>
              <w:rPr>
                <w:rFonts w:hint="eastAsia" w:ascii="宋体" w:hAnsi="宋体" w:cs="宋体"/>
                <w:szCs w:val="21"/>
              </w:rPr>
              <w:t>微生物实验室</w:t>
            </w:r>
          </w:p>
        </w:tc>
        <w:tc>
          <w:tcPr>
            <w:tcW w:w="857" w:type="dxa"/>
            <w:vAlign w:val="center"/>
          </w:tcPr>
          <w:p w14:paraId="5553A2CA">
            <w:pPr>
              <w:adjustRightInd w:val="0"/>
              <w:snapToGrid w:val="0"/>
              <w:jc w:val="center"/>
              <w:rPr>
                <w:rFonts w:ascii="宋体" w:hAnsi="宋体" w:cs="宋体"/>
                <w:szCs w:val="21"/>
              </w:rPr>
            </w:pPr>
            <w:r>
              <w:rPr>
                <w:rFonts w:hint="eastAsia" w:ascii="宋体" w:hAnsi="宋体" w:cs="宋体"/>
                <w:szCs w:val="21"/>
              </w:rPr>
              <w:t>30</w:t>
            </w:r>
          </w:p>
        </w:tc>
        <w:tc>
          <w:tcPr>
            <w:tcW w:w="2140" w:type="dxa"/>
            <w:vAlign w:val="center"/>
          </w:tcPr>
          <w:p w14:paraId="049900F2">
            <w:pPr>
              <w:adjustRightInd w:val="0"/>
              <w:snapToGrid w:val="0"/>
              <w:jc w:val="center"/>
              <w:rPr>
                <w:rFonts w:ascii="宋体" w:hAnsi="宋体" w:cs="宋体"/>
                <w:szCs w:val="21"/>
              </w:rPr>
            </w:pPr>
            <w:r>
              <w:rPr>
                <w:rFonts w:hint="eastAsia" w:ascii="宋体" w:hAnsi="宋体" w:cs="宋体"/>
                <w:szCs w:val="21"/>
              </w:rPr>
              <w:t>生物化学</w:t>
            </w:r>
          </w:p>
          <w:p w14:paraId="7CC5E40E">
            <w:pPr>
              <w:adjustRightInd w:val="0"/>
              <w:snapToGrid w:val="0"/>
              <w:jc w:val="center"/>
              <w:rPr>
                <w:rFonts w:ascii="宋体" w:hAnsi="宋体" w:cs="宋体"/>
                <w:szCs w:val="21"/>
              </w:rPr>
            </w:pPr>
            <w:r>
              <w:rPr>
                <w:rFonts w:hint="eastAsia" w:ascii="宋体" w:hAnsi="宋体" w:cs="宋体"/>
                <w:szCs w:val="21"/>
              </w:rPr>
              <w:t>生物学与免疫学</w:t>
            </w:r>
          </w:p>
          <w:p w14:paraId="4ECAEA5E">
            <w:pPr>
              <w:adjustRightInd w:val="0"/>
              <w:snapToGrid w:val="0"/>
              <w:jc w:val="center"/>
              <w:rPr>
                <w:rFonts w:ascii="宋体" w:hAnsi="宋体" w:cs="宋体"/>
                <w:szCs w:val="21"/>
              </w:rPr>
            </w:pPr>
            <w:r>
              <w:rPr>
                <w:rFonts w:hint="eastAsia" w:ascii="宋体" w:hAnsi="宋体" w:cs="宋体"/>
                <w:szCs w:val="21"/>
              </w:rPr>
              <w:t>药品生物检定技术微</w:t>
            </w:r>
          </w:p>
        </w:tc>
        <w:tc>
          <w:tcPr>
            <w:tcW w:w="2630" w:type="dxa"/>
            <w:vAlign w:val="center"/>
          </w:tcPr>
          <w:p w14:paraId="598DE699">
            <w:pPr>
              <w:adjustRightInd w:val="0"/>
              <w:snapToGrid w:val="0"/>
              <w:jc w:val="center"/>
              <w:rPr>
                <w:rFonts w:ascii="宋体" w:hAnsi="宋体" w:cs="宋体"/>
                <w:szCs w:val="21"/>
              </w:rPr>
            </w:pPr>
            <w:r>
              <w:rPr>
                <w:rFonts w:hint="eastAsia" w:ascii="宋体" w:hAnsi="宋体" w:cs="宋体"/>
                <w:szCs w:val="21"/>
              </w:rPr>
              <w:t>无菌检查</w:t>
            </w:r>
          </w:p>
          <w:p w14:paraId="33D45C3E">
            <w:pPr>
              <w:adjustRightInd w:val="0"/>
              <w:snapToGrid w:val="0"/>
              <w:jc w:val="center"/>
              <w:rPr>
                <w:rFonts w:ascii="宋体" w:hAnsi="宋体" w:cs="宋体"/>
                <w:szCs w:val="21"/>
              </w:rPr>
            </w:pPr>
            <w:r>
              <w:rPr>
                <w:rFonts w:hint="eastAsia" w:ascii="宋体" w:hAnsi="宋体" w:cs="宋体"/>
                <w:szCs w:val="21"/>
              </w:rPr>
              <w:t>微生物限度检查</w:t>
            </w:r>
          </w:p>
          <w:p w14:paraId="74E37622">
            <w:pPr>
              <w:adjustRightInd w:val="0"/>
              <w:snapToGrid w:val="0"/>
              <w:jc w:val="center"/>
              <w:rPr>
                <w:rFonts w:ascii="宋体" w:hAnsi="宋体" w:cs="宋体"/>
                <w:szCs w:val="21"/>
              </w:rPr>
            </w:pPr>
            <w:r>
              <w:rPr>
                <w:rFonts w:hint="eastAsia" w:ascii="宋体" w:hAnsi="宋体" w:cs="宋体"/>
                <w:szCs w:val="21"/>
              </w:rPr>
              <w:t>细菌内毒素检查及抗生素效价测定</w:t>
            </w:r>
          </w:p>
        </w:tc>
      </w:tr>
      <w:tr w14:paraId="7576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6033C929">
            <w:pPr>
              <w:adjustRightInd w:val="0"/>
              <w:snapToGrid w:val="0"/>
              <w:jc w:val="center"/>
              <w:rPr>
                <w:rFonts w:ascii="宋体" w:hAnsi="宋体" w:cs="宋体"/>
                <w:szCs w:val="21"/>
              </w:rPr>
            </w:pPr>
            <w:r>
              <w:rPr>
                <w:rFonts w:hint="eastAsia" w:ascii="宋体" w:hAnsi="宋体" w:cs="宋体"/>
                <w:szCs w:val="21"/>
              </w:rPr>
              <w:t>8</w:t>
            </w:r>
          </w:p>
        </w:tc>
        <w:tc>
          <w:tcPr>
            <w:tcW w:w="2268" w:type="dxa"/>
            <w:vAlign w:val="center"/>
          </w:tcPr>
          <w:p w14:paraId="3DB90E73">
            <w:pPr>
              <w:adjustRightInd w:val="0"/>
              <w:snapToGrid w:val="0"/>
              <w:jc w:val="center"/>
              <w:rPr>
                <w:rFonts w:ascii="宋体" w:hAnsi="宋体" w:cs="宋体"/>
                <w:szCs w:val="21"/>
              </w:rPr>
            </w:pPr>
            <w:r>
              <w:rPr>
                <w:rFonts w:hint="eastAsia" w:ascii="宋体" w:hAnsi="宋体" w:cs="宋体"/>
                <w:szCs w:val="21"/>
              </w:rPr>
              <w:t>基础化学实训室</w:t>
            </w:r>
          </w:p>
        </w:tc>
        <w:tc>
          <w:tcPr>
            <w:tcW w:w="857" w:type="dxa"/>
            <w:vAlign w:val="center"/>
          </w:tcPr>
          <w:p w14:paraId="7F6C2279">
            <w:pPr>
              <w:adjustRightInd w:val="0"/>
              <w:snapToGrid w:val="0"/>
              <w:jc w:val="center"/>
              <w:rPr>
                <w:rFonts w:ascii="宋体" w:hAnsi="宋体" w:cs="宋体"/>
                <w:szCs w:val="21"/>
              </w:rPr>
            </w:pPr>
            <w:r>
              <w:rPr>
                <w:rFonts w:hint="eastAsia" w:ascii="宋体" w:hAnsi="宋体" w:cs="宋体"/>
                <w:szCs w:val="21"/>
              </w:rPr>
              <w:t>30</w:t>
            </w:r>
          </w:p>
        </w:tc>
        <w:tc>
          <w:tcPr>
            <w:tcW w:w="2140" w:type="dxa"/>
            <w:vAlign w:val="center"/>
          </w:tcPr>
          <w:p w14:paraId="72736DD8">
            <w:pPr>
              <w:adjustRightInd w:val="0"/>
              <w:snapToGrid w:val="0"/>
              <w:jc w:val="center"/>
              <w:rPr>
                <w:rFonts w:ascii="宋体" w:hAnsi="宋体" w:cs="宋体"/>
                <w:szCs w:val="21"/>
              </w:rPr>
            </w:pPr>
            <w:r>
              <w:rPr>
                <w:rFonts w:hint="eastAsia" w:ascii="宋体" w:hAnsi="宋体" w:cs="宋体"/>
                <w:szCs w:val="21"/>
              </w:rPr>
              <w:t>药用基础化学</w:t>
            </w:r>
          </w:p>
          <w:p w14:paraId="5149FB44">
            <w:pPr>
              <w:adjustRightInd w:val="0"/>
              <w:snapToGrid w:val="0"/>
              <w:jc w:val="center"/>
              <w:rPr>
                <w:rFonts w:ascii="宋体" w:hAnsi="宋体" w:cs="宋体"/>
                <w:szCs w:val="21"/>
              </w:rPr>
            </w:pPr>
            <w:r>
              <w:rPr>
                <w:rFonts w:hint="eastAsia" w:ascii="宋体" w:hAnsi="宋体" w:cs="宋体"/>
                <w:szCs w:val="21"/>
              </w:rPr>
              <w:t>化学分析技术</w:t>
            </w:r>
          </w:p>
          <w:p w14:paraId="1E394D07">
            <w:pPr>
              <w:adjustRightInd w:val="0"/>
              <w:snapToGrid w:val="0"/>
              <w:jc w:val="center"/>
              <w:rPr>
                <w:rFonts w:ascii="宋体" w:hAnsi="宋体" w:cs="宋体"/>
                <w:szCs w:val="21"/>
              </w:rPr>
            </w:pPr>
            <w:r>
              <w:rPr>
                <w:rFonts w:hint="eastAsia" w:ascii="宋体" w:hAnsi="宋体" w:cs="宋体"/>
                <w:szCs w:val="21"/>
              </w:rPr>
              <w:t>实验室质量管理规范检验基础技能实训</w:t>
            </w:r>
          </w:p>
        </w:tc>
        <w:tc>
          <w:tcPr>
            <w:tcW w:w="2630" w:type="dxa"/>
            <w:vAlign w:val="center"/>
          </w:tcPr>
          <w:p w14:paraId="174CB98C">
            <w:pPr>
              <w:adjustRightInd w:val="0"/>
              <w:snapToGrid w:val="0"/>
              <w:jc w:val="center"/>
              <w:rPr>
                <w:rFonts w:ascii="宋体" w:hAnsi="宋体" w:cs="宋体"/>
                <w:szCs w:val="21"/>
              </w:rPr>
            </w:pPr>
            <w:r>
              <w:rPr>
                <w:rFonts w:hint="eastAsia" w:ascii="宋体" w:hAnsi="宋体" w:cs="宋体"/>
                <w:szCs w:val="21"/>
              </w:rPr>
              <w:t>基本理化分析实验</w:t>
            </w:r>
          </w:p>
        </w:tc>
      </w:tr>
    </w:tbl>
    <w:p w14:paraId="6D526808">
      <w:pPr>
        <w:numPr>
          <w:ilvl w:val="0"/>
          <w:numId w:val="4"/>
        </w:numPr>
        <w:adjustRightInd w:val="0"/>
        <w:snapToGrid w:val="0"/>
        <w:spacing w:before="156" w:beforeLines="50"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校外实训室（基地）基本要求</w:t>
      </w:r>
    </w:p>
    <w:p w14:paraId="0D6DF21F">
      <w:pPr>
        <w:spacing w:line="360" w:lineRule="auto"/>
        <w:ind w:firstLine="480" w:firstLineChars="200"/>
        <w:rPr>
          <w:rFonts w:ascii="Times New Roman" w:hAnsi="Times New Roman"/>
          <w:sz w:val="24"/>
          <w:szCs w:val="24"/>
        </w:rPr>
      </w:pPr>
      <w:r>
        <w:rPr>
          <w:rFonts w:hint="eastAsia" w:ascii="Times New Roman" w:hAnsi="Times New Roman"/>
          <w:sz w:val="24"/>
          <w:szCs w:val="24"/>
        </w:rPr>
        <w:t>药品质量与安全专业</w:t>
      </w:r>
      <w:r>
        <w:rPr>
          <w:rFonts w:ascii="Times New Roman" w:hAnsi="Times New Roman"/>
          <w:sz w:val="24"/>
          <w:szCs w:val="24"/>
        </w:rPr>
        <w:t>应建立3家以上稳定的校外实习实训基地，选择在行业内的知名度、社会认可度、先进性、规范性、每年接收实习生能力较好的企业作为校外实习实训基地，保证专业岗</w:t>
      </w:r>
      <w:r>
        <w:rPr>
          <w:rFonts w:hint="eastAsia" w:ascii="Times New Roman" w:hAnsi="Times New Roman"/>
          <w:sz w:val="24"/>
          <w:szCs w:val="24"/>
        </w:rPr>
        <w:t>位</w:t>
      </w:r>
      <w:r>
        <w:rPr>
          <w:rFonts w:ascii="Times New Roman" w:hAnsi="Times New Roman"/>
          <w:sz w:val="24"/>
          <w:szCs w:val="24"/>
        </w:rPr>
        <w:t>实习等教学任务实施。</w:t>
      </w:r>
    </w:p>
    <w:p w14:paraId="4DEE4270">
      <w:pPr>
        <w:spacing w:line="360" w:lineRule="auto"/>
        <w:ind w:firstLine="480" w:firstLineChars="200"/>
        <w:rPr>
          <w:rFonts w:ascii="Times New Roman" w:hAnsi="Times New Roman"/>
          <w:sz w:val="24"/>
          <w:szCs w:val="24"/>
        </w:rPr>
      </w:pPr>
      <w:r>
        <w:rPr>
          <w:rFonts w:ascii="Times New Roman" w:hAnsi="Times New Roman"/>
          <w:sz w:val="24"/>
          <w:szCs w:val="24"/>
        </w:rPr>
        <w:t>根据互利互惠、双向互动的原则，依托行业，联合企业，采取集中与分散相结合的方法，建设多个稳定的能长期安排学生顶岗实习的校外实习实训基地。通过“订单式”培养、“项目化”合作教育、技能培训与技术服务等途径，进一步拓展校外实习实训基地。</w:t>
      </w:r>
    </w:p>
    <w:p w14:paraId="48779ED9">
      <w:pPr>
        <w:adjustRightInd w:val="0"/>
        <w:snapToGrid w:val="0"/>
        <w:spacing w:line="360" w:lineRule="auto"/>
        <w:ind w:firstLine="480" w:firstLineChars="200"/>
        <w:rPr>
          <w:rFonts w:ascii="Times New Roman" w:hAnsi="Times New Roman"/>
          <w:sz w:val="24"/>
          <w:szCs w:val="24"/>
        </w:rPr>
      </w:pPr>
      <w:r>
        <w:rPr>
          <w:rFonts w:ascii="Times New Roman" w:hAnsi="Times New Roman"/>
          <w:sz w:val="24"/>
          <w:szCs w:val="24"/>
        </w:rPr>
        <w:t>学院与企业共同管理、共同考核，确保实习教学质量，形成校外实习实训基地运行与管理长效机制，校外实习实训基地能满足本专业的生产性实习、设备操作实训和半年以上顶岗实习的需要（见表10）</w:t>
      </w:r>
    </w:p>
    <w:p w14:paraId="010974EE">
      <w:pPr>
        <w:adjustRightInd w:val="0"/>
        <w:snapToGrid w:val="0"/>
        <w:spacing w:line="360" w:lineRule="auto"/>
        <w:ind w:firstLine="480" w:firstLineChars="200"/>
        <w:rPr>
          <w:rFonts w:ascii="Times New Roman" w:hAnsi="Times New Roman"/>
          <w:sz w:val="24"/>
          <w:szCs w:val="24"/>
        </w:rPr>
      </w:pPr>
    </w:p>
    <w:p w14:paraId="2748AEA7">
      <w:pPr>
        <w:adjustRightInd w:val="0"/>
        <w:snapToGrid w:val="0"/>
        <w:spacing w:line="360" w:lineRule="auto"/>
        <w:ind w:firstLine="480" w:firstLineChars="200"/>
        <w:rPr>
          <w:rFonts w:ascii="Times New Roman" w:hAnsi="Times New Roman"/>
          <w:sz w:val="24"/>
          <w:szCs w:val="24"/>
        </w:rPr>
      </w:pPr>
    </w:p>
    <w:p w14:paraId="5714975B">
      <w:pPr>
        <w:adjustRightInd w:val="0"/>
        <w:snapToGrid w:val="0"/>
        <w:spacing w:line="360" w:lineRule="auto"/>
        <w:ind w:firstLine="480" w:firstLineChars="200"/>
        <w:rPr>
          <w:rFonts w:ascii="Times New Roman" w:hAnsi="Times New Roman"/>
          <w:sz w:val="24"/>
          <w:szCs w:val="24"/>
        </w:rPr>
      </w:pPr>
    </w:p>
    <w:p w14:paraId="508DF07B">
      <w:pPr>
        <w:adjustRightInd w:val="0"/>
        <w:snapToGrid w:val="0"/>
        <w:spacing w:line="360" w:lineRule="auto"/>
        <w:jc w:val="center"/>
        <w:rPr>
          <w:rFonts w:ascii="宋体" w:hAnsi="宋体" w:cs="Angsana New"/>
          <w:b/>
          <w:sz w:val="24"/>
          <w:szCs w:val="24"/>
          <w:lang w:bidi="th-TH"/>
        </w:rPr>
      </w:pPr>
      <w:bookmarkStart w:id="4"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4"/>
    <w:tbl>
      <w:tblPr>
        <w:tblStyle w:val="12"/>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3030"/>
        <w:gridCol w:w="850"/>
        <w:gridCol w:w="2400"/>
        <w:gridCol w:w="1977"/>
      </w:tblGrid>
      <w:tr w14:paraId="2B1D9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629" w:type="dxa"/>
            <w:vAlign w:val="center"/>
          </w:tcPr>
          <w:p w14:paraId="704F7885">
            <w:pPr>
              <w:adjustRightInd w:val="0"/>
              <w:snapToGrid w:val="0"/>
              <w:jc w:val="center"/>
              <w:rPr>
                <w:rFonts w:ascii="宋体"/>
                <w:szCs w:val="21"/>
              </w:rPr>
            </w:pPr>
            <w:bookmarkStart w:id="5" w:name="_Hlk133049015"/>
            <w:r>
              <w:rPr>
                <w:rFonts w:hint="eastAsia" w:ascii="宋体" w:hAnsi="宋体"/>
                <w:szCs w:val="21"/>
              </w:rPr>
              <w:t>序号</w:t>
            </w:r>
          </w:p>
        </w:tc>
        <w:tc>
          <w:tcPr>
            <w:tcW w:w="3030" w:type="dxa"/>
            <w:vAlign w:val="center"/>
          </w:tcPr>
          <w:p w14:paraId="33CF7E5A">
            <w:pPr>
              <w:adjustRightInd w:val="0"/>
              <w:snapToGrid w:val="0"/>
              <w:jc w:val="center"/>
              <w:rPr>
                <w:rFonts w:ascii="宋体"/>
                <w:szCs w:val="21"/>
              </w:rPr>
            </w:pPr>
            <w:r>
              <w:rPr>
                <w:rFonts w:hint="eastAsia" w:ascii="宋体" w:hAnsi="宋体"/>
                <w:szCs w:val="21"/>
              </w:rPr>
              <w:t>实训室（基地）名称</w:t>
            </w:r>
          </w:p>
        </w:tc>
        <w:tc>
          <w:tcPr>
            <w:tcW w:w="850" w:type="dxa"/>
            <w:vAlign w:val="center"/>
          </w:tcPr>
          <w:p w14:paraId="3A2F1C3C">
            <w:pPr>
              <w:adjustRightInd w:val="0"/>
              <w:snapToGrid w:val="0"/>
              <w:jc w:val="center"/>
              <w:rPr>
                <w:rFonts w:ascii="宋体"/>
                <w:szCs w:val="21"/>
              </w:rPr>
            </w:pPr>
            <w:r>
              <w:rPr>
                <w:rFonts w:hint="eastAsia" w:ascii="宋体" w:hAnsi="宋体"/>
                <w:szCs w:val="21"/>
              </w:rPr>
              <w:t>工位数</w:t>
            </w:r>
          </w:p>
        </w:tc>
        <w:tc>
          <w:tcPr>
            <w:tcW w:w="2400" w:type="dxa"/>
            <w:vAlign w:val="center"/>
          </w:tcPr>
          <w:p w14:paraId="3C5B05F6">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1977" w:type="dxa"/>
            <w:vAlign w:val="center"/>
          </w:tcPr>
          <w:p w14:paraId="0B0071E2">
            <w:pPr>
              <w:adjustRightInd w:val="0"/>
              <w:snapToGrid w:val="0"/>
              <w:jc w:val="center"/>
              <w:rPr>
                <w:rFonts w:ascii="宋体"/>
                <w:szCs w:val="21"/>
              </w:rPr>
            </w:pPr>
            <w:r>
              <w:rPr>
                <w:rFonts w:hint="eastAsia" w:ascii="宋体" w:hAnsi="宋体"/>
                <w:szCs w:val="21"/>
              </w:rPr>
              <w:t>实训内容</w:t>
            </w:r>
          </w:p>
        </w:tc>
      </w:tr>
      <w:tr w14:paraId="1B90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28625C12">
            <w:pPr>
              <w:adjustRightInd w:val="0"/>
              <w:snapToGrid w:val="0"/>
              <w:jc w:val="center"/>
              <w:rPr>
                <w:rFonts w:ascii="宋体"/>
                <w:szCs w:val="21"/>
              </w:rPr>
            </w:pPr>
            <w:r>
              <w:rPr>
                <w:rFonts w:hint="eastAsia" w:ascii="宋体"/>
                <w:szCs w:val="21"/>
              </w:rPr>
              <w:t>1</w:t>
            </w:r>
          </w:p>
        </w:tc>
        <w:tc>
          <w:tcPr>
            <w:tcW w:w="3030" w:type="dxa"/>
            <w:shd w:val="clear" w:color="auto" w:fill="auto"/>
            <w:vAlign w:val="center"/>
          </w:tcPr>
          <w:p w14:paraId="6072F036">
            <w:pPr>
              <w:adjustRightInd w:val="0"/>
              <w:snapToGrid w:val="0"/>
              <w:jc w:val="center"/>
              <w:rPr>
                <w:rFonts w:ascii="宋体"/>
                <w:szCs w:val="21"/>
              </w:rPr>
            </w:pPr>
            <w:r>
              <w:rPr>
                <w:rFonts w:ascii="宋体"/>
                <w:szCs w:val="21"/>
              </w:rPr>
              <w:t>云南省食品药品监督检验研究院</w:t>
            </w:r>
          </w:p>
        </w:tc>
        <w:tc>
          <w:tcPr>
            <w:tcW w:w="850" w:type="dxa"/>
            <w:shd w:val="clear" w:color="auto" w:fill="auto"/>
            <w:vAlign w:val="center"/>
          </w:tcPr>
          <w:p w14:paraId="34762102">
            <w:pPr>
              <w:adjustRightInd w:val="0"/>
              <w:snapToGrid w:val="0"/>
              <w:jc w:val="center"/>
              <w:rPr>
                <w:rFonts w:ascii="宋体"/>
                <w:szCs w:val="21"/>
              </w:rPr>
            </w:pPr>
            <w:r>
              <w:rPr>
                <w:rFonts w:hint="eastAsia" w:ascii="宋体"/>
                <w:szCs w:val="21"/>
              </w:rPr>
              <w:t>30</w:t>
            </w:r>
          </w:p>
        </w:tc>
        <w:tc>
          <w:tcPr>
            <w:tcW w:w="2400" w:type="dxa"/>
            <w:shd w:val="clear" w:color="auto" w:fill="auto"/>
            <w:vAlign w:val="center"/>
          </w:tcPr>
          <w:p w14:paraId="32DD17F4">
            <w:pPr>
              <w:adjustRightInd w:val="0"/>
              <w:snapToGrid w:val="0"/>
            </w:pPr>
            <w:r>
              <w:rPr>
                <w:rFonts w:hint="eastAsia"/>
              </w:rPr>
              <w:t>化学分析技术</w:t>
            </w:r>
          </w:p>
          <w:p w14:paraId="66ECB764">
            <w:pPr>
              <w:adjustRightInd w:val="0"/>
              <w:snapToGrid w:val="0"/>
              <w:rPr>
                <w:rFonts w:ascii="宋体" w:hAnsi="宋体"/>
                <w:szCs w:val="21"/>
              </w:rPr>
            </w:pPr>
            <w:r>
              <w:rPr>
                <w:rFonts w:hint="eastAsia" w:ascii="宋体" w:hAnsi="宋体"/>
                <w:szCs w:val="21"/>
              </w:rPr>
              <w:t>仪器分析技术</w:t>
            </w:r>
          </w:p>
          <w:p w14:paraId="224469AC">
            <w:pPr>
              <w:adjustRightInd w:val="0"/>
              <w:snapToGrid w:val="0"/>
            </w:pPr>
            <w:r>
              <w:rPr>
                <w:rFonts w:hint="eastAsia"/>
              </w:rPr>
              <w:t>药品生物检定技术</w:t>
            </w:r>
          </w:p>
          <w:p w14:paraId="6F6B48E1">
            <w:pPr>
              <w:adjustRightInd w:val="0"/>
              <w:snapToGrid w:val="0"/>
              <w:rPr>
                <w:rFonts w:ascii="宋体" w:hAnsi="宋体"/>
                <w:szCs w:val="21"/>
              </w:rPr>
            </w:pPr>
            <w:r>
              <w:rPr>
                <w:rFonts w:hint="eastAsia" w:ascii="宋体" w:hAnsi="宋体"/>
                <w:szCs w:val="21"/>
              </w:rPr>
              <w:t>药品质量检测技术</w:t>
            </w:r>
            <w:r>
              <w:rPr>
                <w:rFonts w:hint="eastAsia" w:ascii="宋体" w:hAnsi="宋体"/>
                <w:szCs w:val="21"/>
              </w:rPr>
              <w:br w:type="textWrapping"/>
            </w:r>
            <w:r>
              <w:rPr>
                <w:rFonts w:hint="eastAsia" w:ascii="宋体" w:hAnsi="宋体"/>
                <w:szCs w:val="21"/>
              </w:rPr>
              <w:t>中药民药鉴定技术</w:t>
            </w:r>
          </w:p>
          <w:p w14:paraId="01D7DBC0">
            <w:pPr>
              <w:adjustRightInd w:val="0"/>
              <w:snapToGrid w:val="0"/>
              <w:rPr>
                <w:rFonts w:ascii="宋体" w:hAnsi="宋体"/>
                <w:szCs w:val="21"/>
              </w:rPr>
            </w:pPr>
            <w:r>
              <w:rPr>
                <w:rFonts w:hint="eastAsia" w:ascii="宋体" w:hAnsi="宋体" w:cs="宋体"/>
                <w:szCs w:val="21"/>
              </w:rPr>
              <w:t>化妆品质量检测技术</w:t>
            </w:r>
          </w:p>
        </w:tc>
        <w:tc>
          <w:tcPr>
            <w:tcW w:w="1977" w:type="dxa"/>
            <w:shd w:val="clear" w:color="auto" w:fill="auto"/>
            <w:vAlign w:val="center"/>
          </w:tcPr>
          <w:p w14:paraId="5115F98A">
            <w:pPr>
              <w:adjustRightInd w:val="0"/>
              <w:snapToGrid w:val="0"/>
              <w:jc w:val="left"/>
              <w:rPr>
                <w:rFonts w:ascii="宋体" w:hAnsi="宋体"/>
                <w:szCs w:val="21"/>
              </w:rPr>
            </w:pPr>
            <w:r>
              <w:rPr>
                <w:rFonts w:hint="eastAsia" w:ascii="宋体" w:hAnsi="宋体"/>
                <w:szCs w:val="21"/>
              </w:rPr>
              <w:t>学生参观学习</w:t>
            </w:r>
          </w:p>
          <w:p w14:paraId="53130417">
            <w:pPr>
              <w:adjustRightInd w:val="0"/>
              <w:snapToGrid w:val="0"/>
              <w:jc w:val="center"/>
              <w:rPr>
                <w:rFonts w:ascii="宋体"/>
                <w:szCs w:val="21"/>
              </w:rPr>
            </w:pPr>
            <w:r>
              <w:rPr>
                <w:rFonts w:hint="eastAsia" w:ascii="宋体" w:hAnsi="宋体"/>
                <w:szCs w:val="21"/>
              </w:rPr>
              <w:t>药品检验检测岗位实习</w:t>
            </w:r>
          </w:p>
        </w:tc>
      </w:tr>
      <w:tr w14:paraId="0410B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1EDBC54A">
            <w:pPr>
              <w:adjustRightInd w:val="0"/>
              <w:snapToGrid w:val="0"/>
              <w:jc w:val="center"/>
              <w:rPr>
                <w:rFonts w:ascii="宋体"/>
                <w:szCs w:val="21"/>
              </w:rPr>
            </w:pPr>
            <w:r>
              <w:rPr>
                <w:rFonts w:hint="eastAsia" w:ascii="宋体"/>
                <w:szCs w:val="21"/>
              </w:rPr>
              <w:t>2</w:t>
            </w:r>
          </w:p>
        </w:tc>
        <w:tc>
          <w:tcPr>
            <w:tcW w:w="3030" w:type="dxa"/>
            <w:shd w:val="clear" w:color="auto" w:fill="auto"/>
            <w:vAlign w:val="center"/>
          </w:tcPr>
          <w:p w14:paraId="702C7428">
            <w:pPr>
              <w:adjustRightInd w:val="0"/>
              <w:snapToGrid w:val="0"/>
              <w:jc w:val="center"/>
              <w:rPr>
                <w:rFonts w:ascii="宋体"/>
                <w:szCs w:val="21"/>
              </w:rPr>
            </w:pPr>
            <w:r>
              <w:rPr>
                <w:rFonts w:ascii="宋体"/>
                <w:szCs w:val="21"/>
              </w:rPr>
              <w:t xml:space="preserve">深圳迈瑞生物医疗电子股份有限公司 </w:t>
            </w:r>
          </w:p>
        </w:tc>
        <w:tc>
          <w:tcPr>
            <w:tcW w:w="850" w:type="dxa"/>
            <w:shd w:val="clear" w:color="auto" w:fill="auto"/>
            <w:vAlign w:val="center"/>
          </w:tcPr>
          <w:p w14:paraId="74711F49">
            <w:pPr>
              <w:adjustRightInd w:val="0"/>
              <w:snapToGrid w:val="0"/>
              <w:jc w:val="center"/>
              <w:rPr>
                <w:rFonts w:ascii="宋体"/>
                <w:szCs w:val="21"/>
              </w:rPr>
            </w:pPr>
            <w:r>
              <w:rPr>
                <w:rFonts w:hint="eastAsia" w:ascii="宋体"/>
                <w:szCs w:val="21"/>
              </w:rPr>
              <w:t>50</w:t>
            </w:r>
          </w:p>
        </w:tc>
        <w:tc>
          <w:tcPr>
            <w:tcW w:w="2400" w:type="dxa"/>
            <w:shd w:val="clear" w:color="auto" w:fill="auto"/>
            <w:vAlign w:val="center"/>
          </w:tcPr>
          <w:p w14:paraId="32CA1DFE">
            <w:pPr>
              <w:adjustRightInd w:val="0"/>
              <w:snapToGrid w:val="0"/>
            </w:pPr>
            <w:r>
              <w:rPr>
                <w:rFonts w:hint="eastAsia"/>
              </w:rPr>
              <w:t>化学分析技术</w:t>
            </w:r>
          </w:p>
          <w:p w14:paraId="0EED7776">
            <w:pPr>
              <w:adjustRightInd w:val="0"/>
              <w:snapToGrid w:val="0"/>
            </w:pPr>
            <w:r>
              <w:rPr>
                <w:rFonts w:hint="eastAsia"/>
              </w:rPr>
              <w:t>药品生物检定技术</w:t>
            </w:r>
          </w:p>
          <w:p w14:paraId="470CA9B5">
            <w:pPr>
              <w:adjustRightInd w:val="0"/>
              <w:snapToGrid w:val="0"/>
            </w:pPr>
            <w:r>
              <w:rPr>
                <w:rFonts w:hint="eastAsia"/>
              </w:rPr>
              <w:t>GMP实务</w:t>
            </w:r>
          </w:p>
        </w:tc>
        <w:tc>
          <w:tcPr>
            <w:tcW w:w="1977" w:type="dxa"/>
            <w:shd w:val="clear" w:color="auto" w:fill="auto"/>
            <w:vAlign w:val="center"/>
          </w:tcPr>
          <w:p w14:paraId="4BD7554D">
            <w:pPr>
              <w:adjustRightInd w:val="0"/>
              <w:snapToGrid w:val="0"/>
              <w:jc w:val="left"/>
              <w:rPr>
                <w:rFonts w:ascii="宋体" w:hAnsi="宋体"/>
                <w:szCs w:val="21"/>
              </w:rPr>
            </w:pPr>
            <w:r>
              <w:rPr>
                <w:rFonts w:hint="eastAsia" w:ascii="宋体" w:hAnsi="宋体"/>
                <w:szCs w:val="21"/>
              </w:rPr>
              <w:t>学生参观学习</w:t>
            </w:r>
          </w:p>
          <w:p w14:paraId="1EF04EEE">
            <w:pPr>
              <w:adjustRightInd w:val="0"/>
              <w:snapToGrid w:val="0"/>
              <w:jc w:val="center"/>
              <w:rPr>
                <w:rFonts w:ascii="宋体"/>
                <w:szCs w:val="21"/>
              </w:rPr>
            </w:pPr>
            <w:r>
              <w:rPr>
                <w:rFonts w:hint="eastAsia" w:ascii="宋体"/>
                <w:szCs w:val="21"/>
              </w:rPr>
              <w:t>岗位实习</w:t>
            </w:r>
          </w:p>
        </w:tc>
      </w:tr>
      <w:tr w14:paraId="5614E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1199FB6E">
            <w:pPr>
              <w:adjustRightInd w:val="0"/>
              <w:snapToGrid w:val="0"/>
              <w:jc w:val="center"/>
              <w:rPr>
                <w:rFonts w:ascii="宋体" w:hAnsi="宋体"/>
                <w:szCs w:val="21"/>
              </w:rPr>
            </w:pPr>
            <w:r>
              <w:rPr>
                <w:rFonts w:hint="eastAsia" w:ascii="宋体" w:hAnsi="宋体"/>
                <w:szCs w:val="21"/>
              </w:rPr>
              <w:t>3</w:t>
            </w:r>
          </w:p>
        </w:tc>
        <w:tc>
          <w:tcPr>
            <w:tcW w:w="3030" w:type="dxa"/>
            <w:shd w:val="clear" w:color="auto" w:fill="auto"/>
            <w:vAlign w:val="center"/>
          </w:tcPr>
          <w:p w14:paraId="5B4F5F09">
            <w:pPr>
              <w:adjustRightInd w:val="0"/>
              <w:snapToGrid w:val="0"/>
              <w:jc w:val="center"/>
              <w:rPr>
                <w:rFonts w:ascii="宋体" w:hAnsi="宋体"/>
                <w:szCs w:val="21"/>
              </w:rPr>
            </w:pPr>
            <w:r>
              <w:rPr>
                <w:rFonts w:hint="eastAsia"/>
              </w:rPr>
              <w:t>云南云测质量检验有限公司</w:t>
            </w:r>
          </w:p>
        </w:tc>
        <w:tc>
          <w:tcPr>
            <w:tcW w:w="850" w:type="dxa"/>
            <w:shd w:val="clear" w:color="auto" w:fill="auto"/>
            <w:vAlign w:val="center"/>
          </w:tcPr>
          <w:p w14:paraId="0EFDBF54">
            <w:pPr>
              <w:adjustRightInd w:val="0"/>
              <w:snapToGrid w:val="0"/>
              <w:jc w:val="center"/>
              <w:rPr>
                <w:rFonts w:ascii="宋体"/>
                <w:szCs w:val="21"/>
              </w:rPr>
            </w:pPr>
            <w:r>
              <w:rPr>
                <w:rFonts w:hint="eastAsia" w:ascii="宋体" w:hAnsi="宋体"/>
                <w:szCs w:val="21"/>
              </w:rPr>
              <w:t>20</w:t>
            </w:r>
          </w:p>
        </w:tc>
        <w:tc>
          <w:tcPr>
            <w:tcW w:w="2400" w:type="dxa"/>
            <w:shd w:val="clear" w:color="auto" w:fill="auto"/>
            <w:vAlign w:val="center"/>
          </w:tcPr>
          <w:p w14:paraId="37A1B1F0">
            <w:pPr>
              <w:adjustRightInd w:val="0"/>
              <w:snapToGrid w:val="0"/>
              <w:rPr>
                <w:rFonts w:ascii="宋体" w:hAnsi="宋体"/>
                <w:szCs w:val="21"/>
              </w:rPr>
            </w:pPr>
            <w:r>
              <w:rPr>
                <w:rFonts w:hint="eastAsia" w:ascii="宋体" w:hAnsi="宋体"/>
                <w:szCs w:val="21"/>
              </w:rPr>
              <w:t>化学分析技术</w:t>
            </w:r>
          </w:p>
          <w:p w14:paraId="590D9A41">
            <w:pPr>
              <w:adjustRightInd w:val="0"/>
              <w:snapToGrid w:val="0"/>
              <w:rPr>
                <w:rFonts w:hint="eastAsia" w:ascii="宋体" w:hAnsi="宋体"/>
                <w:szCs w:val="21"/>
              </w:rPr>
            </w:pPr>
            <w:r>
              <w:rPr>
                <w:rFonts w:hint="eastAsia" w:ascii="宋体" w:hAnsi="宋体"/>
                <w:szCs w:val="21"/>
              </w:rPr>
              <w:t>药品质量检测技术</w:t>
            </w:r>
          </w:p>
          <w:p w14:paraId="51341569">
            <w:pPr>
              <w:adjustRightInd w:val="0"/>
              <w:snapToGrid w:val="0"/>
              <w:rPr>
                <w:rFonts w:ascii="宋体" w:hAnsi="宋体"/>
                <w:szCs w:val="21"/>
              </w:rPr>
            </w:pPr>
            <w:r>
              <w:rPr>
                <w:rFonts w:hint="eastAsia" w:ascii="宋体" w:hAnsi="宋体"/>
                <w:szCs w:val="21"/>
              </w:rPr>
              <w:t>仪器分析技术</w:t>
            </w:r>
          </w:p>
          <w:p w14:paraId="56263316">
            <w:pPr>
              <w:adjustRightInd w:val="0"/>
              <w:snapToGrid w:val="0"/>
              <w:rPr>
                <w:rFonts w:ascii="宋体" w:hAnsi="宋体"/>
                <w:szCs w:val="21"/>
              </w:rPr>
            </w:pPr>
            <w:r>
              <w:rPr>
                <w:rFonts w:hint="eastAsia"/>
              </w:rPr>
              <w:t>GMP实务</w:t>
            </w:r>
          </w:p>
        </w:tc>
        <w:tc>
          <w:tcPr>
            <w:tcW w:w="1977" w:type="dxa"/>
            <w:shd w:val="clear" w:color="auto" w:fill="auto"/>
            <w:vAlign w:val="center"/>
          </w:tcPr>
          <w:p w14:paraId="1282B9F2">
            <w:pPr>
              <w:adjustRightInd w:val="0"/>
              <w:snapToGrid w:val="0"/>
              <w:jc w:val="left"/>
              <w:rPr>
                <w:rFonts w:ascii="宋体" w:hAnsi="宋体"/>
                <w:szCs w:val="21"/>
              </w:rPr>
            </w:pPr>
            <w:r>
              <w:rPr>
                <w:rFonts w:hint="eastAsia" w:ascii="宋体" w:hAnsi="宋体"/>
                <w:szCs w:val="21"/>
              </w:rPr>
              <w:t>学生参观学习</w:t>
            </w:r>
          </w:p>
          <w:p w14:paraId="3C24426B">
            <w:pPr>
              <w:adjustRightInd w:val="0"/>
              <w:snapToGrid w:val="0"/>
              <w:jc w:val="left"/>
              <w:rPr>
                <w:rFonts w:ascii="宋体"/>
                <w:szCs w:val="21"/>
              </w:rPr>
            </w:pPr>
            <w:r>
              <w:rPr>
                <w:rFonts w:hint="eastAsia" w:ascii="宋体" w:hAnsi="宋体"/>
                <w:szCs w:val="21"/>
              </w:rPr>
              <w:t>药品检验检测岗位实习</w:t>
            </w:r>
          </w:p>
        </w:tc>
      </w:tr>
      <w:tr w14:paraId="7B19B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7A7AD73E">
            <w:pPr>
              <w:adjustRightInd w:val="0"/>
              <w:snapToGrid w:val="0"/>
              <w:jc w:val="center"/>
              <w:rPr>
                <w:rFonts w:ascii="宋体" w:hAnsi="宋体"/>
                <w:szCs w:val="21"/>
              </w:rPr>
            </w:pPr>
            <w:r>
              <w:rPr>
                <w:rFonts w:hint="eastAsia" w:ascii="宋体" w:hAnsi="宋体"/>
                <w:szCs w:val="21"/>
              </w:rPr>
              <w:t>4</w:t>
            </w:r>
          </w:p>
        </w:tc>
        <w:tc>
          <w:tcPr>
            <w:tcW w:w="3030" w:type="dxa"/>
            <w:shd w:val="clear" w:color="auto" w:fill="auto"/>
            <w:vAlign w:val="center"/>
          </w:tcPr>
          <w:p w14:paraId="55A0552A">
            <w:pPr>
              <w:adjustRightInd w:val="0"/>
              <w:snapToGrid w:val="0"/>
              <w:jc w:val="center"/>
              <w:rPr>
                <w:rFonts w:ascii="宋体" w:hAnsi="宋体"/>
                <w:szCs w:val="21"/>
              </w:rPr>
            </w:pPr>
            <w:r>
              <w:rPr>
                <w:rFonts w:hint="eastAsia"/>
              </w:rPr>
              <w:t>云南三正技术检测有限公司</w:t>
            </w:r>
          </w:p>
        </w:tc>
        <w:tc>
          <w:tcPr>
            <w:tcW w:w="850" w:type="dxa"/>
            <w:shd w:val="clear" w:color="auto" w:fill="auto"/>
            <w:vAlign w:val="center"/>
          </w:tcPr>
          <w:p w14:paraId="02F01EFA">
            <w:pPr>
              <w:adjustRightInd w:val="0"/>
              <w:snapToGrid w:val="0"/>
              <w:jc w:val="center"/>
              <w:rPr>
                <w:rFonts w:ascii="宋体"/>
                <w:szCs w:val="21"/>
              </w:rPr>
            </w:pPr>
            <w:r>
              <w:rPr>
                <w:rFonts w:hint="eastAsia" w:ascii="宋体" w:hAnsi="宋体"/>
                <w:szCs w:val="21"/>
              </w:rPr>
              <w:t>15</w:t>
            </w:r>
          </w:p>
        </w:tc>
        <w:tc>
          <w:tcPr>
            <w:tcW w:w="2400" w:type="dxa"/>
            <w:shd w:val="clear" w:color="auto" w:fill="auto"/>
            <w:vAlign w:val="center"/>
          </w:tcPr>
          <w:p w14:paraId="50E113D1">
            <w:pPr>
              <w:adjustRightInd w:val="0"/>
              <w:snapToGrid w:val="0"/>
              <w:rPr>
                <w:rFonts w:ascii="宋体" w:hAnsi="宋体"/>
                <w:szCs w:val="21"/>
              </w:rPr>
            </w:pPr>
            <w:r>
              <w:rPr>
                <w:rFonts w:hint="eastAsia" w:ascii="宋体" w:hAnsi="宋体"/>
                <w:szCs w:val="21"/>
              </w:rPr>
              <w:t>化学分析技术</w:t>
            </w:r>
          </w:p>
          <w:p w14:paraId="12EEB029">
            <w:pPr>
              <w:adjustRightInd w:val="0"/>
              <w:snapToGrid w:val="0"/>
              <w:rPr>
                <w:rFonts w:hint="eastAsia" w:ascii="宋体" w:hAnsi="宋体"/>
                <w:szCs w:val="21"/>
              </w:rPr>
            </w:pPr>
            <w:r>
              <w:rPr>
                <w:rFonts w:hint="eastAsia" w:ascii="宋体" w:hAnsi="宋体"/>
                <w:szCs w:val="21"/>
              </w:rPr>
              <w:t>药品质量检测技术</w:t>
            </w:r>
          </w:p>
          <w:p w14:paraId="65C21F34">
            <w:pPr>
              <w:adjustRightInd w:val="0"/>
              <w:snapToGrid w:val="0"/>
              <w:rPr>
                <w:rFonts w:ascii="宋体"/>
                <w:szCs w:val="21"/>
              </w:rPr>
            </w:pPr>
            <w:r>
              <w:rPr>
                <w:rFonts w:hint="eastAsia" w:ascii="宋体" w:hAnsi="宋体"/>
                <w:szCs w:val="21"/>
              </w:rPr>
              <w:t>仪器分析技术</w:t>
            </w:r>
          </w:p>
        </w:tc>
        <w:tc>
          <w:tcPr>
            <w:tcW w:w="1977" w:type="dxa"/>
            <w:shd w:val="clear" w:color="auto" w:fill="auto"/>
            <w:vAlign w:val="center"/>
          </w:tcPr>
          <w:p w14:paraId="6333FC68">
            <w:pPr>
              <w:adjustRightInd w:val="0"/>
              <w:snapToGrid w:val="0"/>
              <w:jc w:val="left"/>
              <w:rPr>
                <w:rFonts w:ascii="宋体" w:hAnsi="宋体"/>
                <w:szCs w:val="21"/>
              </w:rPr>
            </w:pPr>
            <w:r>
              <w:rPr>
                <w:rFonts w:hint="eastAsia" w:ascii="宋体" w:hAnsi="宋体"/>
                <w:szCs w:val="21"/>
              </w:rPr>
              <w:t>学生参观学习</w:t>
            </w:r>
          </w:p>
          <w:p w14:paraId="5C671EE9">
            <w:pPr>
              <w:adjustRightInd w:val="0"/>
              <w:snapToGrid w:val="0"/>
              <w:jc w:val="left"/>
              <w:rPr>
                <w:rFonts w:ascii="宋体"/>
                <w:szCs w:val="21"/>
              </w:rPr>
            </w:pPr>
            <w:r>
              <w:rPr>
                <w:rFonts w:hint="eastAsia" w:ascii="宋体" w:hAnsi="宋体"/>
                <w:szCs w:val="21"/>
              </w:rPr>
              <w:t>药品检验检测岗位实习</w:t>
            </w:r>
          </w:p>
        </w:tc>
      </w:tr>
      <w:tr w14:paraId="257B7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tcPr>
          <w:p w14:paraId="24A25238">
            <w:pPr>
              <w:adjustRightInd w:val="0"/>
              <w:snapToGrid w:val="0"/>
              <w:jc w:val="center"/>
              <w:rPr>
                <w:rFonts w:ascii="宋体" w:hAnsi="宋体"/>
                <w:szCs w:val="21"/>
              </w:rPr>
            </w:pPr>
          </w:p>
          <w:p w14:paraId="0238ED36">
            <w:pPr>
              <w:adjustRightInd w:val="0"/>
              <w:snapToGrid w:val="0"/>
              <w:jc w:val="center"/>
              <w:rPr>
                <w:rFonts w:ascii="宋体" w:hAnsi="宋体"/>
                <w:szCs w:val="21"/>
              </w:rPr>
            </w:pPr>
            <w:r>
              <w:rPr>
                <w:rFonts w:hint="eastAsia" w:ascii="宋体" w:hAnsi="宋体"/>
                <w:szCs w:val="21"/>
              </w:rPr>
              <w:t>5</w:t>
            </w:r>
          </w:p>
        </w:tc>
        <w:tc>
          <w:tcPr>
            <w:tcW w:w="3030" w:type="dxa"/>
            <w:shd w:val="clear" w:color="auto" w:fill="auto"/>
            <w:vAlign w:val="center"/>
          </w:tcPr>
          <w:p w14:paraId="5CF0F34D">
            <w:pPr>
              <w:pStyle w:val="3"/>
              <w:widowControl/>
              <w:shd w:val="clear" w:color="auto" w:fill="FFFFFF"/>
              <w:spacing w:beforeAutospacing="0" w:afterAutospacing="0" w:line="420" w:lineRule="atLeast"/>
              <w:rPr>
                <w:rFonts w:hint="default" w:hAnsi="Calibri"/>
                <w:kern w:val="2"/>
                <w:sz w:val="21"/>
                <w:szCs w:val="21"/>
              </w:rPr>
            </w:pPr>
            <w:r>
              <w:rPr>
                <w:b w:val="0"/>
                <w:bCs w:val="0"/>
                <w:kern w:val="2"/>
                <w:sz w:val="21"/>
                <w:szCs w:val="21"/>
              </w:rPr>
              <w:t>云南三鑫医疗科技有限公司</w:t>
            </w:r>
          </w:p>
        </w:tc>
        <w:tc>
          <w:tcPr>
            <w:tcW w:w="850" w:type="dxa"/>
            <w:shd w:val="clear" w:color="auto" w:fill="auto"/>
            <w:vAlign w:val="center"/>
          </w:tcPr>
          <w:p w14:paraId="22B2C424">
            <w:pPr>
              <w:adjustRightInd w:val="0"/>
              <w:snapToGrid w:val="0"/>
              <w:jc w:val="center"/>
              <w:rPr>
                <w:rFonts w:ascii="宋体"/>
                <w:szCs w:val="21"/>
              </w:rPr>
            </w:pPr>
            <w:r>
              <w:rPr>
                <w:rFonts w:hint="eastAsia" w:ascii="宋体"/>
                <w:szCs w:val="21"/>
              </w:rPr>
              <w:t>10</w:t>
            </w:r>
          </w:p>
        </w:tc>
        <w:tc>
          <w:tcPr>
            <w:tcW w:w="2400" w:type="dxa"/>
            <w:shd w:val="clear" w:color="auto" w:fill="auto"/>
            <w:vAlign w:val="center"/>
          </w:tcPr>
          <w:p w14:paraId="3F1B6A87">
            <w:pPr>
              <w:adjustRightInd w:val="0"/>
              <w:snapToGrid w:val="0"/>
            </w:pPr>
            <w:r>
              <w:rPr>
                <w:rFonts w:hint="eastAsia"/>
              </w:rPr>
              <w:t>化学分析技术</w:t>
            </w:r>
          </w:p>
          <w:p w14:paraId="19D28188">
            <w:pPr>
              <w:adjustRightInd w:val="0"/>
              <w:snapToGrid w:val="0"/>
              <w:rPr>
                <w:rFonts w:ascii="Arial" w:hAnsi="Arial"/>
                <w:b/>
                <w:sz w:val="32"/>
              </w:rPr>
            </w:pPr>
            <w:r>
              <w:rPr>
                <w:rFonts w:hint="eastAsia"/>
              </w:rPr>
              <w:t>药品生物检定技术</w:t>
            </w:r>
          </w:p>
        </w:tc>
        <w:tc>
          <w:tcPr>
            <w:tcW w:w="1977" w:type="dxa"/>
            <w:shd w:val="clear" w:color="auto" w:fill="auto"/>
            <w:vAlign w:val="center"/>
          </w:tcPr>
          <w:p w14:paraId="3BBFF2A2">
            <w:pPr>
              <w:adjustRightInd w:val="0"/>
              <w:snapToGrid w:val="0"/>
              <w:jc w:val="left"/>
              <w:rPr>
                <w:rFonts w:ascii="宋体" w:hAnsi="宋体"/>
                <w:szCs w:val="21"/>
              </w:rPr>
            </w:pPr>
            <w:r>
              <w:rPr>
                <w:rFonts w:hint="eastAsia" w:ascii="宋体" w:hAnsi="宋体"/>
                <w:szCs w:val="21"/>
              </w:rPr>
              <w:t>学生参观学习</w:t>
            </w:r>
          </w:p>
          <w:p w14:paraId="4DCBFB7B">
            <w:pPr>
              <w:adjustRightInd w:val="0"/>
              <w:snapToGrid w:val="0"/>
              <w:jc w:val="left"/>
              <w:rPr>
                <w:rFonts w:ascii="宋体"/>
                <w:szCs w:val="21"/>
              </w:rPr>
            </w:pPr>
            <w:r>
              <w:rPr>
                <w:rFonts w:hint="eastAsia" w:ascii="宋体" w:hAnsi="宋体"/>
                <w:szCs w:val="21"/>
              </w:rPr>
              <w:t>透析医疗器材检验检测岗位实习</w:t>
            </w:r>
          </w:p>
        </w:tc>
      </w:tr>
      <w:tr w14:paraId="7378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0C26A70C">
            <w:pPr>
              <w:adjustRightInd w:val="0"/>
              <w:snapToGrid w:val="0"/>
              <w:jc w:val="center"/>
              <w:rPr>
                <w:rFonts w:ascii="宋体"/>
                <w:szCs w:val="21"/>
              </w:rPr>
            </w:pPr>
            <w:r>
              <w:rPr>
                <w:rFonts w:hint="eastAsia" w:ascii="宋体"/>
                <w:szCs w:val="21"/>
              </w:rPr>
              <w:t>6</w:t>
            </w:r>
          </w:p>
        </w:tc>
        <w:tc>
          <w:tcPr>
            <w:tcW w:w="3030" w:type="dxa"/>
            <w:shd w:val="clear" w:color="auto" w:fill="auto"/>
            <w:vAlign w:val="center"/>
          </w:tcPr>
          <w:p w14:paraId="41E31FE5">
            <w:pPr>
              <w:adjustRightInd w:val="0"/>
              <w:snapToGrid w:val="0"/>
              <w:jc w:val="center"/>
              <w:rPr>
                <w:rFonts w:ascii="宋体"/>
                <w:szCs w:val="21"/>
              </w:rPr>
            </w:pPr>
            <w:r>
              <w:rPr>
                <w:rFonts w:hint="eastAsia" w:ascii="宋体"/>
                <w:szCs w:val="21"/>
              </w:rPr>
              <w:t>云南同思元科技有限公司</w:t>
            </w:r>
          </w:p>
        </w:tc>
        <w:tc>
          <w:tcPr>
            <w:tcW w:w="850" w:type="dxa"/>
            <w:shd w:val="clear" w:color="auto" w:fill="auto"/>
            <w:vAlign w:val="center"/>
          </w:tcPr>
          <w:p w14:paraId="414B784C">
            <w:pPr>
              <w:adjustRightInd w:val="0"/>
              <w:snapToGrid w:val="0"/>
              <w:jc w:val="center"/>
              <w:rPr>
                <w:rFonts w:ascii="宋体"/>
                <w:szCs w:val="21"/>
              </w:rPr>
            </w:pPr>
            <w:r>
              <w:rPr>
                <w:rFonts w:hint="eastAsia" w:ascii="宋体"/>
                <w:szCs w:val="21"/>
              </w:rPr>
              <w:t>10</w:t>
            </w:r>
          </w:p>
        </w:tc>
        <w:tc>
          <w:tcPr>
            <w:tcW w:w="2400" w:type="dxa"/>
            <w:shd w:val="clear" w:color="auto" w:fill="auto"/>
            <w:vAlign w:val="center"/>
          </w:tcPr>
          <w:p w14:paraId="0752C8DD">
            <w:pPr>
              <w:adjustRightInd w:val="0"/>
              <w:snapToGrid w:val="0"/>
            </w:pPr>
            <w:r>
              <w:rPr>
                <w:rFonts w:hint="eastAsia"/>
              </w:rPr>
              <w:t>化学分析技术</w:t>
            </w:r>
          </w:p>
          <w:p w14:paraId="0DF0842E">
            <w:pPr>
              <w:adjustRightInd w:val="0"/>
              <w:snapToGrid w:val="0"/>
            </w:pPr>
            <w:r>
              <w:rPr>
                <w:rFonts w:hint="eastAsia"/>
              </w:rPr>
              <w:t>药品生物检定技术</w:t>
            </w:r>
          </w:p>
          <w:p w14:paraId="5F0B8D89">
            <w:pPr>
              <w:adjustRightInd w:val="0"/>
              <w:snapToGrid w:val="0"/>
              <w:rPr>
                <w:rFonts w:ascii="宋体" w:hAnsi="宋体"/>
                <w:szCs w:val="21"/>
              </w:rPr>
            </w:pPr>
            <w:r>
              <w:rPr>
                <w:rFonts w:hint="eastAsia" w:ascii="宋体" w:hAnsi="宋体"/>
                <w:szCs w:val="21"/>
              </w:rPr>
              <w:t>药品质量检测技术</w:t>
            </w:r>
          </w:p>
          <w:p w14:paraId="59419CC8">
            <w:pPr>
              <w:adjustRightInd w:val="0"/>
              <w:snapToGrid w:val="0"/>
              <w:rPr>
                <w:rFonts w:ascii="宋体"/>
                <w:szCs w:val="21"/>
              </w:rPr>
            </w:pPr>
            <w:r>
              <w:rPr>
                <w:rFonts w:hint="eastAsia" w:ascii="宋体" w:hAnsi="宋体"/>
                <w:szCs w:val="21"/>
              </w:rPr>
              <w:t>仪器分析技术</w:t>
            </w:r>
          </w:p>
        </w:tc>
        <w:tc>
          <w:tcPr>
            <w:tcW w:w="1977" w:type="dxa"/>
            <w:shd w:val="clear" w:color="auto" w:fill="auto"/>
            <w:vAlign w:val="center"/>
          </w:tcPr>
          <w:p w14:paraId="45288098">
            <w:pPr>
              <w:adjustRightInd w:val="0"/>
              <w:snapToGrid w:val="0"/>
              <w:jc w:val="left"/>
              <w:rPr>
                <w:rFonts w:ascii="宋体" w:hAnsi="宋体"/>
                <w:szCs w:val="21"/>
              </w:rPr>
            </w:pPr>
            <w:r>
              <w:rPr>
                <w:rFonts w:hint="eastAsia" w:ascii="宋体" w:hAnsi="宋体"/>
                <w:szCs w:val="21"/>
              </w:rPr>
              <w:t>学生参观学习</w:t>
            </w:r>
          </w:p>
          <w:p w14:paraId="3DDA1C30">
            <w:pPr>
              <w:adjustRightInd w:val="0"/>
              <w:snapToGrid w:val="0"/>
              <w:jc w:val="center"/>
              <w:rPr>
                <w:rFonts w:ascii="宋体"/>
                <w:szCs w:val="21"/>
              </w:rPr>
            </w:pPr>
            <w:r>
              <w:rPr>
                <w:rFonts w:hint="eastAsia" w:ascii="宋体"/>
                <w:szCs w:val="21"/>
              </w:rPr>
              <w:t>岗位实习</w:t>
            </w:r>
          </w:p>
        </w:tc>
      </w:tr>
      <w:tr w14:paraId="7FBED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65D0B1C2">
            <w:pPr>
              <w:adjustRightInd w:val="0"/>
              <w:snapToGrid w:val="0"/>
              <w:jc w:val="center"/>
              <w:rPr>
                <w:rFonts w:ascii="宋体" w:hAnsi="宋体"/>
                <w:szCs w:val="21"/>
              </w:rPr>
            </w:pPr>
            <w:r>
              <w:rPr>
                <w:rFonts w:hint="eastAsia" w:ascii="宋体" w:hAnsi="宋体"/>
                <w:szCs w:val="21"/>
              </w:rPr>
              <w:t>7</w:t>
            </w:r>
          </w:p>
        </w:tc>
        <w:tc>
          <w:tcPr>
            <w:tcW w:w="3030" w:type="dxa"/>
            <w:shd w:val="clear" w:color="auto" w:fill="auto"/>
            <w:vAlign w:val="center"/>
          </w:tcPr>
          <w:p w14:paraId="12403BB7">
            <w:pPr>
              <w:adjustRightInd w:val="0"/>
              <w:snapToGrid w:val="0"/>
              <w:jc w:val="center"/>
              <w:rPr>
                <w:rFonts w:ascii="宋体" w:hAnsi="宋体"/>
                <w:szCs w:val="21"/>
              </w:rPr>
            </w:pPr>
            <w:r>
              <w:rPr>
                <w:rFonts w:hint="eastAsia" w:ascii="宋体" w:hAnsi="宋体"/>
                <w:szCs w:val="21"/>
              </w:rPr>
              <w:t>云南健之佳健康连锁经营股份有限公司</w:t>
            </w:r>
          </w:p>
        </w:tc>
        <w:tc>
          <w:tcPr>
            <w:tcW w:w="850" w:type="dxa"/>
            <w:shd w:val="clear" w:color="auto" w:fill="auto"/>
            <w:vAlign w:val="center"/>
          </w:tcPr>
          <w:p w14:paraId="453FA5F6">
            <w:pPr>
              <w:adjustRightInd w:val="0"/>
              <w:snapToGrid w:val="0"/>
              <w:jc w:val="center"/>
              <w:rPr>
                <w:rFonts w:ascii="宋体"/>
                <w:szCs w:val="21"/>
              </w:rPr>
            </w:pPr>
            <w:r>
              <w:rPr>
                <w:rFonts w:hint="eastAsia" w:ascii="宋体" w:hAnsi="宋体"/>
                <w:szCs w:val="21"/>
              </w:rPr>
              <w:t>50</w:t>
            </w:r>
          </w:p>
        </w:tc>
        <w:tc>
          <w:tcPr>
            <w:tcW w:w="2400" w:type="dxa"/>
            <w:shd w:val="clear" w:color="auto" w:fill="auto"/>
            <w:vAlign w:val="center"/>
          </w:tcPr>
          <w:p w14:paraId="5182A8AC">
            <w:pPr>
              <w:adjustRightInd w:val="0"/>
              <w:snapToGrid w:val="0"/>
              <w:rPr>
                <w:rFonts w:ascii="宋体"/>
                <w:szCs w:val="21"/>
              </w:rPr>
            </w:pPr>
            <w:r>
              <w:rPr>
                <w:rFonts w:hint="eastAsia" w:ascii="宋体" w:hAnsi="宋体"/>
                <w:szCs w:val="21"/>
              </w:rPr>
              <w:t>GSP实务药店经营与管理</w:t>
            </w:r>
          </w:p>
        </w:tc>
        <w:tc>
          <w:tcPr>
            <w:tcW w:w="1977" w:type="dxa"/>
            <w:shd w:val="clear" w:color="auto" w:fill="auto"/>
            <w:vAlign w:val="center"/>
          </w:tcPr>
          <w:p w14:paraId="1C8D9CA3">
            <w:pPr>
              <w:adjustRightInd w:val="0"/>
              <w:snapToGrid w:val="0"/>
              <w:jc w:val="left"/>
              <w:rPr>
                <w:rFonts w:ascii="宋体"/>
                <w:szCs w:val="21"/>
              </w:rPr>
            </w:pPr>
            <w:r>
              <w:rPr>
                <w:rFonts w:hint="eastAsia" w:ascii="宋体" w:hAnsi="宋体"/>
                <w:szCs w:val="21"/>
              </w:rPr>
              <w:t>药品销售、药店经营、药品储存与养护岗位实习</w:t>
            </w:r>
          </w:p>
        </w:tc>
      </w:tr>
      <w:tr w14:paraId="6996D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58577619">
            <w:pPr>
              <w:adjustRightInd w:val="0"/>
              <w:snapToGrid w:val="0"/>
              <w:jc w:val="center"/>
              <w:rPr>
                <w:rFonts w:ascii="宋体" w:hAnsi="宋体"/>
                <w:szCs w:val="21"/>
              </w:rPr>
            </w:pPr>
            <w:r>
              <w:rPr>
                <w:rFonts w:hint="eastAsia" w:ascii="宋体" w:hAnsi="宋体"/>
                <w:szCs w:val="21"/>
              </w:rPr>
              <w:t>8</w:t>
            </w:r>
          </w:p>
        </w:tc>
        <w:tc>
          <w:tcPr>
            <w:tcW w:w="3030" w:type="dxa"/>
            <w:shd w:val="clear" w:color="auto" w:fill="auto"/>
            <w:vAlign w:val="center"/>
          </w:tcPr>
          <w:p w14:paraId="2E5A7DAA">
            <w:pPr>
              <w:adjustRightInd w:val="0"/>
              <w:snapToGrid w:val="0"/>
              <w:jc w:val="center"/>
              <w:rPr>
                <w:rFonts w:ascii="宋体" w:hAnsi="宋体"/>
                <w:szCs w:val="21"/>
              </w:rPr>
            </w:pPr>
            <w:r>
              <w:rPr>
                <w:rFonts w:hint="eastAsia" w:ascii="宋体" w:hAnsi="宋体"/>
                <w:szCs w:val="21"/>
              </w:rPr>
              <w:t>云南孚尔检测检验有限公司</w:t>
            </w:r>
          </w:p>
        </w:tc>
        <w:tc>
          <w:tcPr>
            <w:tcW w:w="850" w:type="dxa"/>
            <w:shd w:val="clear" w:color="auto" w:fill="auto"/>
            <w:vAlign w:val="center"/>
          </w:tcPr>
          <w:p w14:paraId="6093C1C4">
            <w:pPr>
              <w:adjustRightInd w:val="0"/>
              <w:snapToGrid w:val="0"/>
              <w:jc w:val="center"/>
              <w:rPr>
                <w:rFonts w:ascii="宋体" w:hAnsi="宋体"/>
                <w:szCs w:val="21"/>
              </w:rPr>
            </w:pPr>
          </w:p>
        </w:tc>
        <w:tc>
          <w:tcPr>
            <w:tcW w:w="2400" w:type="dxa"/>
            <w:shd w:val="clear" w:color="auto" w:fill="auto"/>
            <w:vAlign w:val="center"/>
          </w:tcPr>
          <w:p w14:paraId="1F7D6255">
            <w:pPr>
              <w:adjustRightInd w:val="0"/>
              <w:snapToGrid w:val="0"/>
            </w:pPr>
            <w:r>
              <w:rPr>
                <w:rFonts w:hint="eastAsia"/>
              </w:rPr>
              <w:t>化学分析技术</w:t>
            </w:r>
          </w:p>
          <w:p w14:paraId="26141095">
            <w:pPr>
              <w:adjustRightInd w:val="0"/>
              <w:snapToGrid w:val="0"/>
            </w:pPr>
            <w:r>
              <w:rPr>
                <w:rFonts w:hint="eastAsia"/>
              </w:rPr>
              <w:t>药品生物检定技术</w:t>
            </w:r>
          </w:p>
          <w:p w14:paraId="6ACCE311">
            <w:pPr>
              <w:adjustRightInd w:val="0"/>
              <w:snapToGrid w:val="0"/>
              <w:rPr>
                <w:rFonts w:ascii="宋体" w:hAnsi="宋体"/>
                <w:szCs w:val="21"/>
              </w:rPr>
            </w:pPr>
            <w:r>
              <w:rPr>
                <w:rFonts w:hint="eastAsia" w:ascii="宋体" w:hAnsi="宋体"/>
                <w:szCs w:val="21"/>
              </w:rPr>
              <w:t>药品质量检测技术</w:t>
            </w:r>
          </w:p>
          <w:p w14:paraId="512FF331">
            <w:pPr>
              <w:adjustRightInd w:val="0"/>
              <w:snapToGrid w:val="0"/>
              <w:rPr>
                <w:rFonts w:ascii="宋体" w:hAnsi="宋体"/>
                <w:szCs w:val="21"/>
              </w:rPr>
            </w:pPr>
            <w:r>
              <w:rPr>
                <w:rFonts w:hint="eastAsia" w:ascii="宋体" w:hAnsi="宋体"/>
                <w:szCs w:val="21"/>
              </w:rPr>
              <w:t>仪器分析技术</w:t>
            </w:r>
          </w:p>
        </w:tc>
        <w:tc>
          <w:tcPr>
            <w:tcW w:w="1977" w:type="dxa"/>
            <w:shd w:val="clear" w:color="auto" w:fill="auto"/>
            <w:vAlign w:val="center"/>
          </w:tcPr>
          <w:p w14:paraId="37918DEC">
            <w:pPr>
              <w:adjustRightInd w:val="0"/>
              <w:snapToGrid w:val="0"/>
              <w:jc w:val="left"/>
              <w:rPr>
                <w:rFonts w:ascii="宋体" w:hAnsi="宋体"/>
                <w:szCs w:val="21"/>
              </w:rPr>
            </w:pPr>
            <w:r>
              <w:rPr>
                <w:rFonts w:hint="eastAsia" w:ascii="宋体" w:hAnsi="宋体"/>
                <w:szCs w:val="21"/>
              </w:rPr>
              <w:t>学生参观学习</w:t>
            </w:r>
          </w:p>
          <w:p w14:paraId="65FE5885">
            <w:pPr>
              <w:adjustRightInd w:val="0"/>
              <w:snapToGrid w:val="0"/>
              <w:jc w:val="left"/>
              <w:rPr>
                <w:rFonts w:ascii="宋体"/>
                <w:szCs w:val="21"/>
              </w:rPr>
            </w:pPr>
            <w:r>
              <w:rPr>
                <w:rFonts w:hint="eastAsia" w:ascii="宋体" w:hAnsi="宋体"/>
                <w:szCs w:val="21"/>
              </w:rPr>
              <w:t>药品检验检测岗位实习</w:t>
            </w:r>
          </w:p>
        </w:tc>
      </w:tr>
      <w:tr w14:paraId="25AA7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5A19B063">
            <w:pPr>
              <w:adjustRightInd w:val="0"/>
              <w:snapToGrid w:val="0"/>
              <w:jc w:val="center"/>
              <w:rPr>
                <w:rFonts w:ascii="宋体" w:hAnsi="宋体"/>
                <w:szCs w:val="21"/>
              </w:rPr>
            </w:pPr>
            <w:r>
              <w:rPr>
                <w:rFonts w:hint="eastAsia" w:ascii="宋体" w:hAnsi="宋体"/>
                <w:szCs w:val="21"/>
              </w:rPr>
              <w:t>9</w:t>
            </w:r>
          </w:p>
        </w:tc>
        <w:tc>
          <w:tcPr>
            <w:tcW w:w="3030" w:type="dxa"/>
            <w:shd w:val="clear" w:color="auto" w:fill="auto"/>
            <w:vAlign w:val="center"/>
          </w:tcPr>
          <w:p w14:paraId="2690B563">
            <w:pPr>
              <w:adjustRightInd w:val="0"/>
              <w:snapToGrid w:val="0"/>
              <w:jc w:val="center"/>
              <w:rPr>
                <w:rFonts w:ascii="宋体"/>
                <w:szCs w:val="21"/>
              </w:rPr>
            </w:pPr>
            <w:r>
              <w:rPr>
                <w:rFonts w:hint="eastAsia" w:ascii="宋体" w:hAnsi="宋体"/>
                <w:szCs w:val="21"/>
              </w:rPr>
              <w:t>昆明中药厂有限公司</w:t>
            </w:r>
          </w:p>
        </w:tc>
        <w:tc>
          <w:tcPr>
            <w:tcW w:w="850" w:type="dxa"/>
            <w:shd w:val="clear" w:color="auto" w:fill="auto"/>
            <w:vAlign w:val="center"/>
          </w:tcPr>
          <w:p w14:paraId="188B4E44">
            <w:pPr>
              <w:adjustRightInd w:val="0"/>
              <w:snapToGrid w:val="0"/>
              <w:jc w:val="center"/>
              <w:rPr>
                <w:rFonts w:ascii="宋体"/>
                <w:szCs w:val="21"/>
              </w:rPr>
            </w:pPr>
            <w:r>
              <w:rPr>
                <w:rFonts w:hint="eastAsia" w:ascii="宋体" w:hAnsi="宋体"/>
                <w:szCs w:val="21"/>
              </w:rPr>
              <w:t>30</w:t>
            </w:r>
          </w:p>
        </w:tc>
        <w:tc>
          <w:tcPr>
            <w:tcW w:w="2400" w:type="dxa"/>
            <w:shd w:val="clear" w:color="auto" w:fill="auto"/>
            <w:vAlign w:val="center"/>
          </w:tcPr>
          <w:p w14:paraId="33463C21">
            <w:pPr>
              <w:adjustRightInd w:val="0"/>
              <w:snapToGrid w:val="0"/>
              <w:rPr>
                <w:rFonts w:ascii="宋体" w:hAnsi="宋体"/>
                <w:szCs w:val="21"/>
              </w:rPr>
            </w:pPr>
            <w:r>
              <w:rPr>
                <w:rFonts w:hint="eastAsia" w:ascii="宋体" w:hAnsi="宋体"/>
                <w:szCs w:val="21"/>
              </w:rPr>
              <w:t>药物制剂技术</w:t>
            </w:r>
          </w:p>
          <w:p w14:paraId="287D8506">
            <w:pPr>
              <w:adjustRightInd w:val="0"/>
              <w:snapToGrid w:val="0"/>
              <w:rPr>
                <w:rFonts w:ascii="宋体"/>
                <w:szCs w:val="21"/>
              </w:rPr>
            </w:pPr>
            <w:r>
              <w:rPr>
                <w:rFonts w:hint="eastAsia" w:ascii="宋体" w:hAnsi="宋体"/>
                <w:szCs w:val="21"/>
              </w:rPr>
              <w:t>中药民药鉴定技术</w:t>
            </w:r>
          </w:p>
        </w:tc>
        <w:tc>
          <w:tcPr>
            <w:tcW w:w="1977" w:type="dxa"/>
            <w:shd w:val="clear" w:color="auto" w:fill="auto"/>
            <w:vAlign w:val="center"/>
          </w:tcPr>
          <w:p w14:paraId="7264F225">
            <w:pPr>
              <w:adjustRightInd w:val="0"/>
              <w:snapToGrid w:val="0"/>
              <w:jc w:val="left"/>
              <w:rPr>
                <w:rFonts w:ascii="宋体"/>
                <w:szCs w:val="21"/>
              </w:rPr>
            </w:pPr>
            <w:r>
              <w:rPr>
                <w:rFonts w:hint="eastAsia" w:ascii="宋体"/>
                <w:szCs w:val="21"/>
              </w:rPr>
              <w:t>中药生产、检验</w:t>
            </w:r>
            <w:r>
              <w:rPr>
                <w:rFonts w:hint="eastAsia" w:ascii="宋体" w:hAnsi="宋体"/>
                <w:szCs w:val="21"/>
              </w:rPr>
              <w:t>岗位</w:t>
            </w:r>
            <w:r>
              <w:rPr>
                <w:rFonts w:hint="eastAsia" w:ascii="宋体"/>
                <w:szCs w:val="21"/>
              </w:rPr>
              <w:t>实习</w:t>
            </w:r>
          </w:p>
        </w:tc>
      </w:tr>
      <w:tr w14:paraId="6DD6A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17283000">
            <w:pPr>
              <w:adjustRightInd w:val="0"/>
              <w:snapToGrid w:val="0"/>
              <w:jc w:val="center"/>
              <w:rPr>
                <w:rFonts w:ascii="宋体" w:hAnsi="宋体"/>
                <w:szCs w:val="21"/>
              </w:rPr>
            </w:pPr>
            <w:r>
              <w:rPr>
                <w:rFonts w:hint="eastAsia" w:ascii="宋体" w:hAnsi="宋体"/>
                <w:szCs w:val="21"/>
              </w:rPr>
              <w:t>10</w:t>
            </w:r>
          </w:p>
        </w:tc>
        <w:tc>
          <w:tcPr>
            <w:tcW w:w="3030" w:type="dxa"/>
            <w:shd w:val="clear" w:color="auto" w:fill="auto"/>
            <w:vAlign w:val="center"/>
          </w:tcPr>
          <w:p w14:paraId="7BC624E5">
            <w:pPr>
              <w:adjustRightInd w:val="0"/>
              <w:snapToGrid w:val="0"/>
              <w:jc w:val="center"/>
              <w:rPr>
                <w:rFonts w:ascii="宋体" w:hAnsi="宋体"/>
                <w:szCs w:val="21"/>
              </w:rPr>
            </w:pPr>
            <w:r>
              <w:rPr>
                <w:rFonts w:hint="eastAsia" w:ascii="宋体" w:hAnsi="宋体"/>
                <w:szCs w:val="21"/>
              </w:rPr>
              <w:t>云南贝泰妮生物科技股份有限公司</w:t>
            </w:r>
          </w:p>
        </w:tc>
        <w:tc>
          <w:tcPr>
            <w:tcW w:w="850" w:type="dxa"/>
            <w:shd w:val="clear" w:color="auto" w:fill="auto"/>
            <w:vAlign w:val="center"/>
          </w:tcPr>
          <w:p w14:paraId="7B826E88">
            <w:pPr>
              <w:adjustRightInd w:val="0"/>
              <w:snapToGrid w:val="0"/>
              <w:jc w:val="center"/>
              <w:rPr>
                <w:rFonts w:ascii="宋体"/>
                <w:szCs w:val="21"/>
              </w:rPr>
            </w:pPr>
            <w:r>
              <w:rPr>
                <w:rFonts w:hint="eastAsia" w:ascii="宋体"/>
                <w:szCs w:val="21"/>
              </w:rPr>
              <w:t>20</w:t>
            </w:r>
          </w:p>
        </w:tc>
        <w:tc>
          <w:tcPr>
            <w:tcW w:w="2400" w:type="dxa"/>
            <w:shd w:val="clear" w:color="auto" w:fill="auto"/>
            <w:vAlign w:val="center"/>
          </w:tcPr>
          <w:p w14:paraId="55D755A9">
            <w:pPr>
              <w:adjustRightInd w:val="0"/>
              <w:snapToGrid w:val="0"/>
              <w:rPr>
                <w:rFonts w:ascii="宋体"/>
                <w:szCs w:val="21"/>
              </w:rPr>
            </w:pPr>
            <w:r>
              <w:rPr>
                <w:rFonts w:hint="eastAsia" w:ascii="宋体" w:hAnsi="宋体"/>
                <w:szCs w:val="21"/>
              </w:rPr>
              <w:t>药物制剂技术</w:t>
            </w:r>
          </w:p>
        </w:tc>
        <w:tc>
          <w:tcPr>
            <w:tcW w:w="1977" w:type="dxa"/>
            <w:shd w:val="clear" w:color="auto" w:fill="auto"/>
            <w:vAlign w:val="center"/>
          </w:tcPr>
          <w:p w14:paraId="40FE10C8">
            <w:pPr>
              <w:adjustRightInd w:val="0"/>
              <w:snapToGrid w:val="0"/>
              <w:jc w:val="left"/>
              <w:rPr>
                <w:rFonts w:ascii="宋体"/>
                <w:szCs w:val="21"/>
              </w:rPr>
            </w:pPr>
            <w:r>
              <w:rPr>
                <w:rFonts w:hint="eastAsia" w:ascii="宋体"/>
                <w:szCs w:val="21"/>
              </w:rPr>
              <w:t>药妆生产</w:t>
            </w:r>
            <w:r>
              <w:rPr>
                <w:rFonts w:hint="eastAsia" w:ascii="宋体" w:hAnsi="宋体"/>
                <w:szCs w:val="21"/>
              </w:rPr>
              <w:t>岗位</w:t>
            </w:r>
            <w:r>
              <w:rPr>
                <w:rFonts w:hint="eastAsia" w:ascii="宋体"/>
                <w:szCs w:val="21"/>
              </w:rPr>
              <w:t>实习</w:t>
            </w:r>
          </w:p>
        </w:tc>
      </w:tr>
      <w:tr w14:paraId="656D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shd w:val="clear" w:color="auto" w:fill="auto"/>
            <w:vAlign w:val="center"/>
          </w:tcPr>
          <w:p w14:paraId="5DEE1644">
            <w:pPr>
              <w:adjustRightInd w:val="0"/>
              <w:snapToGrid w:val="0"/>
              <w:jc w:val="center"/>
              <w:rPr>
                <w:rFonts w:ascii="宋体" w:hAnsi="宋体"/>
                <w:szCs w:val="21"/>
              </w:rPr>
            </w:pPr>
            <w:r>
              <w:rPr>
                <w:rFonts w:hint="eastAsia" w:ascii="宋体" w:hAnsi="宋体"/>
                <w:szCs w:val="21"/>
              </w:rPr>
              <w:t>11</w:t>
            </w:r>
          </w:p>
        </w:tc>
        <w:tc>
          <w:tcPr>
            <w:tcW w:w="3030" w:type="dxa"/>
            <w:shd w:val="clear" w:color="auto" w:fill="auto"/>
            <w:vAlign w:val="center"/>
          </w:tcPr>
          <w:p w14:paraId="11D909BF">
            <w:pPr>
              <w:adjustRightInd w:val="0"/>
              <w:snapToGrid w:val="0"/>
              <w:jc w:val="center"/>
              <w:rPr>
                <w:rFonts w:ascii="宋体" w:hAnsi="宋体"/>
                <w:szCs w:val="21"/>
              </w:rPr>
            </w:pPr>
            <w:r>
              <w:rPr>
                <w:rFonts w:hint="eastAsia" w:ascii="宋体" w:hAnsi="宋体"/>
                <w:szCs w:val="21"/>
              </w:rPr>
              <w:t>云南鸿翔一心堂药业股份有限公司</w:t>
            </w:r>
          </w:p>
        </w:tc>
        <w:tc>
          <w:tcPr>
            <w:tcW w:w="850" w:type="dxa"/>
            <w:shd w:val="clear" w:color="auto" w:fill="auto"/>
            <w:vAlign w:val="center"/>
          </w:tcPr>
          <w:p w14:paraId="4E578C19">
            <w:pPr>
              <w:adjustRightInd w:val="0"/>
              <w:snapToGrid w:val="0"/>
              <w:jc w:val="center"/>
              <w:rPr>
                <w:rFonts w:ascii="宋体"/>
                <w:szCs w:val="21"/>
              </w:rPr>
            </w:pPr>
            <w:r>
              <w:rPr>
                <w:rFonts w:hint="eastAsia" w:ascii="宋体" w:hAnsi="宋体"/>
                <w:szCs w:val="21"/>
              </w:rPr>
              <w:t>50</w:t>
            </w:r>
          </w:p>
        </w:tc>
        <w:tc>
          <w:tcPr>
            <w:tcW w:w="2400" w:type="dxa"/>
            <w:shd w:val="clear" w:color="auto" w:fill="auto"/>
            <w:vAlign w:val="center"/>
          </w:tcPr>
          <w:p w14:paraId="0FA67F44">
            <w:pPr>
              <w:adjustRightInd w:val="0"/>
              <w:snapToGrid w:val="0"/>
              <w:rPr>
                <w:rFonts w:ascii="宋体" w:hAnsi="宋体"/>
                <w:szCs w:val="21"/>
              </w:rPr>
            </w:pPr>
            <w:r>
              <w:rPr>
                <w:rFonts w:hint="eastAsia" w:ascii="宋体" w:hAnsi="宋体"/>
                <w:szCs w:val="21"/>
              </w:rPr>
              <w:t>GSP实务</w:t>
            </w:r>
          </w:p>
          <w:p w14:paraId="016D0190">
            <w:pPr>
              <w:adjustRightInd w:val="0"/>
              <w:snapToGrid w:val="0"/>
              <w:rPr>
                <w:rFonts w:ascii="宋体" w:hAnsi="宋体"/>
                <w:szCs w:val="21"/>
              </w:rPr>
            </w:pPr>
            <w:r>
              <w:rPr>
                <w:rFonts w:hint="eastAsia"/>
              </w:rPr>
              <w:t>GMP实务</w:t>
            </w:r>
          </w:p>
        </w:tc>
        <w:tc>
          <w:tcPr>
            <w:tcW w:w="1977" w:type="dxa"/>
            <w:shd w:val="clear" w:color="auto" w:fill="auto"/>
            <w:vAlign w:val="center"/>
          </w:tcPr>
          <w:p w14:paraId="4DE1AB15">
            <w:pPr>
              <w:adjustRightInd w:val="0"/>
              <w:snapToGrid w:val="0"/>
              <w:jc w:val="left"/>
              <w:rPr>
                <w:rFonts w:ascii="宋体"/>
                <w:szCs w:val="21"/>
              </w:rPr>
            </w:pPr>
            <w:r>
              <w:rPr>
                <w:rFonts w:hint="eastAsia" w:ascii="宋体" w:hAnsi="宋体"/>
                <w:szCs w:val="21"/>
              </w:rPr>
              <w:t>药品销售、药店经营、药品储存与养护岗位实习</w:t>
            </w:r>
          </w:p>
        </w:tc>
      </w:tr>
      <w:tr w14:paraId="1C6E5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vAlign w:val="center"/>
          </w:tcPr>
          <w:p w14:paraId="2678DBC2">
            <w:pPr>
              <w:adjustRightInd w:val="0"/>
              <w:snapToGrid w:val="0"/>
              <w:jc w:val="center"/>
              <w:rPr>
                <w:rFonts w:ascii="宋体"/>
                <w:szCs w:val="21"/>
              </w:rPr>
            </w:pPr>
            <w:r>
              <w:rPr>
                <w:rFonts w:hint="eastAsia" w:ascii="宋体"/>
                <w:szCs w:val="21"/>
              </w:rPr>
              <w:t>12</w:t>
            </w:r>
          </w:p>
        </w:tc>
        <w:tc>
          <w:tcPr>
            <w:tcW w:w="3030" w:type="dxa"/>
            <w:vAlign w:val="center"/>
          </w:tcPr>
          <w:p w14:paraId="059360CB">
            <w:pPr>
              <w:widowControl/>
              <w:jc w:val="left"/>
              <w:rPr>
                <w:rFonts w:ascii="宋体" w:hAnsi="宋体" w:cs="宋体"/>
                <w:kern w:val="0"/>
                <w:sz w:val="22"/>
                <w:lang w:bidi="ar"/>
              </w:rPr>
            </w:pPr>
            <w:r>
              <w:rPr>
                <w:rFonts w:hint="eastAsia" w:ascii="宋体" w:hAnsi="宋体" w:cs="宋体"/>
                <w:color w:val="000000"/>
                <w:kern w:val="0"/>
                <w:sz w:val="22"/>
                <w:lang w:bidi="ar"/>
              </w:rPr>
              <w:t>嘉兴市天和制药有限公司</w:t>
            </w:r>
          </w:p>
        </w:tc>
        <w:tc>
          <w:tcPr>
            <w:tcW w:w="850" w:type="dxa"/>
            <w:vAlign w:val="center"/>
          </w:tcPr>
          <w:p w14:paraId="01F511E2">
            <w:pPr>
              <w:adjustRightInd w:val="0"/>
              <w:snapToGrid w:val="0"/>
              <w:jc w:val="center"/>
              <w:rPr>
                <w:rFonts w:ascii="宋体"/>
                <w:szCs w:val="21"/>
              </w:rPr>
            </w:pPr>
            <w:r>
              <w:rPr>
                <w:rFonts w:hint="eastAsia" w:ascii="宋体"/>
                <w:szCs w:val="21"/>
              </w:rPr>
              <w:t>50</w:t>
            </w:r>
          </w:p>
        </w:tc>
        <w:tc>
          <w:tcPr>
            <w:tcW w:w="2400" w:type="dxa"/>
            <w:shd w:val="clear" w:color="auto" w:fill="auto"/>
            <w:vAlign w:val="center"/>
          </w:tcPr>
          <w:p w14:paraId="31BBBF2E">
            <w:pPr>
              <w:adjustRightInd w:val="0"/>
              <w:snapToGrid w:val="0"/>
            </w:pPr>
            <w:r>
              <w:rPr>
                <w:rFonts w:hint="eastAsia"/>
              </w:rPr>
              <w:t>化学分析技术</w:t>
            </w:r>
          </w:p>
          <w:p w14:paraId="0AA20469">
            <w:pPr>
              <w:adjustRightInd w:val="0"/>
              <w:snapToGrid w:val="0"/>
            </w:pPr>
            <w:r>
              <w:rPr>
                <w:rFonts w:hint="eastAsia" w:ascii="宋体" w:hAnsi="宋体"/>
                <w:szCs w:val="21"/>
              </w:rPr>
              <w:t>仪器分析技术</w:t>
            </w:r>
          </w:p>
          <w:p w14:paraId="048FD936">
            <w:pPr>
              <w:adjustRightInd w:val="0"/>
              <w:snapToGrid w:val="0"/>
            </w:pPr>
            <w:r>
              <w:rPr>
                <w:rFonts w:hint="eastAsia"/>
              </w:rPr>
              <w:t>药品生物检定技术</w:t>
            </w:r>
          </w:p>
          <w:p w14:paraId="1D8C8E6A">
            <w:pPr>
              <w:adjustRightInd w:val="0"/>
              <w:snapToGrid w:val="0"/>
              <w:rPr>
                <w:rFonts w:ascii="宋体" w:hAnsi="宋体"/>
                <w:szCs w:val="21"/>
              </w:rPr>
            </w:pPr>
            <w:r>
              <w:rPr>
                <w:rFonts w:hint="eastAsia" w:ascii="宋体" w:hAnsi="宋体"/>
                <w:szCs w:val="21"/>
              </w:rPr>
              <w:t>药品质量检测技术</w:t>
            </w:r>
          </w:p>
        </w:tc>
        <w:tc>
          <w:tcPr>
            <w:tcW w:w="1977" w:type="dxa"/>
            <w:shd w:val="clear" w:color="auto" w:fill="auto"/>
            <w:vAlign w:val="center"/>
          </w:tcPr>
          <w:p w14:paraId="344028EA">
            <w:pPr>
              <w:adjustRightInd w:val="0"/>
              <w:snapToGrid w:val="0"/>
              <w:jc w:val="center"/>
              <w:rPr>
                <w:rFonts w:ascii="宋体"/>
                <w:szCs w:val="21"/>
              </w:rPr>
            </w:pPr>
            <w:r>
              <w:rPr>
                <w:rFonts w:hint="eastAsia" w:ascii="宋体"/>
                <w:szCs w:val="21"/>
              </w:rPr>
              <w:t>岗位实习</w:t>
            </w:r>
          </w:p>
        </w:tc>
      </w:tr>
      <w:tr w14:paraId="2F1C4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vAlign w:val="center"/>
          </w:tcPr>
          <w:p w14:paraId="506D2C37">
            <w:pPr>
              <w:adjustRightInd w:val="0"/>
              <w:snapToGrid w:val="0"/>
              <w:jc w:val="center"/>
              <w:rPr>
                <w:rFonts w:ascii="宋体"/>
                <w:szCs w:val="21"/>
              </w:rPr>
            </w:pPr>
            <w:r>
              <w:rPr>
                <w:rFonts w:hint="eastAsia" w:ascii="宋体"/>
                <w:szCs w:val="21"/>
              </w:rPr>
              <w:t>13</w:t>
            </w:r>
          </w:p>
        </w:tc>
        <w:tc>
          <w:tcPr>
            <w:tcW w:w="3030" w:type="dxa"/>
            <w:vAlign w:val="center"/>
          </w:tcPr>
          <w:p w14:paraId="07461F36">
            <w:pPr>
              <w:adjustRightInd w:val="0"/>
              <w:snapToGrid w:val="0"/>
              <w:jc w:val="center"/>
              <w:rPr>
                <w:rFonts w:ascii="宋体"/>
                <w:szCs w:val="21"/>
              </w:rPr>
            </w:pPr>
            <w:r>
              <w:rPr>
                <w:rFonts w:hint="eastAsia" w:ascii="宋体" w:hAnsi="宋体" w:cs="宋体"/>
                <w:kern w:val="0"/>
                <w:sz w:val="22"/>
                <w:lang w:bidi="ar"/>
              </w:rPr>
              <w:t>福建省恒申合纤科技有限公司</w:t>
            </w:r>
          </w:p>
        </w:tc>
        <w:tc>
          <w:tcPr>
            <w:tcW w:w="850" w:type="dxa"/>
            <w:vAlign w:val="center"/>
          </w:tcPr>
          <w:p w14:paraId="28281D4E">
            <w:pPr>
              <w:adjustRightInd w:val="0"/>
              <w:snapToGrid w:val="0"/>
              <w:jc w:val="center"/>
              <w:rPr>
                <w:rFonts w:ascii="宋体"/>
                <w:szCs w:val="21"/>
              </w:rPr>
            </w:pPr>
            <w:r>
              <w:rPr>
                <w:rFonts w:hint="eastAsia" w:ascii="宋体"/>
                <w:szCs w:val="21"/>
              </w:rPr>
              <w:t>20</w:t>
            </w:r>
          </w:p>
        </w:tc>
        <w:tc>
          <w:tcPr>
            <w:tcW w:w="2400" w:type="dxa"/>
            <w:shd w:val="clear" w:color="auto" w:fill="auto"/>
            <w:vAlign w:val="center"/>
          </w:tcPr>
          <w:p w14:paraId="25F90624">
            <w:pPr>
              <w:adjustRightInd w:val="0"/>
              <w:snapToGrid w:val="0"/>
            </w:pPr>
            <w:r>
              <w:rPr>
                <w:rFonts w:hint="eastAsia"/>
              </w:rPr>
              <w:t>化学分析技术</w:t>
            </w:r>
          </w:p>
          <w:p w14:paraId="5D6D4D85">
            <w:pPr>
              <w:adjustRightInd w:val="0"/>
              <w:snapToGrid w:val="0"/>
            </w:pPr>
            <w:r>
              <w:rPr>
                <w:rFonts w:hint="eastAsia" w:ascii="宋体" w:hAnsi="宋体"/>
                <w:szCs w:val="21"/>
              </w:rPr>
              <w:t>仪器分析技术</w:t>
            </w:r>
          </w:p>
          <w:p w14:paraId="4543DB3B">
            <w:pPr>
              <w:adjustRightInd w:val="0"/>
              <w:snapToGrid w:val="0"/>
            </w:pPr>
            <w:r>
              <w:rPr>
                <w:rFonts w:hint="eastAsia"/>
              </w:rPr>
              <w:t>药品生物检定技术</w:t>
            </w:r>
          </w:p>
          <w:p w14:paraId="573E4032">
            <w:pPr>
              <w:adjustRightInd w:val="0"/>
              <w:snapToGrid w:val="0"/>
              <w:rPr>
                <w:rFonts w:ascii="宋体"/>
                <w:szCs w:val="21"/>
              </w:rPr>
            </w:pPr>
            <w:r>
              <w:rPr>
                <w:rFonts w:hint="eastAsia" w:ascii="宋体" w:hAnsi="宋体"/>
                <w:szCs w:val="21"/>
              </w:rPr>
              <w:t>药品质量检测技术</w:t>
            </w:r>
          </w:p>
        </w:tc>
        <w:tc>
          <w:tcPr>
            <w:tcW w:w="1977" w:type="dxa"/>
            <w:shd w:val="clear" w:color="auto" w:fill="auto"/>
            <w:vAlign w:val="center"/>
          </w:tcPr>
          <w:p w14:paraId="0A31AF3C">
            <w:pPr>
              <w:adjustRightInd w:val="0"/>
              <w:snapToGrid w:val="0"/>
              <w:jc w:val="center"/>
              <w:rPr>
                <w:rFonts w:ascii="宋体"/>
                <w:szCs w:val="21"/>
              </w:rPr>
            </w:pPr>
            <w:r>
              <w:rPr>
                <w:rFonts w:hint="eastAsia" w:ascii="宋体"/>
                <w:szCs w:val="21"/>
              </w:rPr>
              <w:t>岗位实习</w:t>
            </w:r>
          </w:p>
        </w:tc>
      </w:tr>
      <w:tr w14:paraId="12FDF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vAlign w:val="center"/>
          </w:tcPr>
          <w:p w14:paraId="6B00DCC3">
            <w:pPr>
              <w:adjustRightInd w:val="0"/>
              <w:snapToGrid w:val="0"/>
              <w:jc w:val="center"/>
              <w:rPr>
                <w:rFonts w:ascii="宋体"/>
                <w:szCs w:val="21"/>
              </w:rPr>
            </w:pPr>
            <w:r>
              <w:rPr>
                <w:rFonts w:hint="eastAsia" w:ascii="宋体"/>
                <w:szCs w:val="21"/>
              </w:rPr>
              <w:t>14</w:t>
            </w:r>
          </w:p>
        </w:tc>
        <w:tc>
          <w:tcPr>
            <w:tcW w:w="3030" w:type="dxa"/>
            <w:vAlign w:val="center"/>
          </w:tcPr>
          <w:p w14:paraId="1B221A7B">
            <w:pPr>
              <w:adjustRightInd w:val="0"/>
              <w:snapToGrid w:val="0"/>
              <w:jc w:val="center"/>
              <w:rPr>
                <w:rFonts w:ascii="宋体" w:hAnsi="宋体" w:cs="宋体"/>
                <w:kern w:val="0"/>
                <w:sz w:val="22"/>
                <w:lang w:bidi="ar"/>
              </w:rPr>
            </w:pPr>
            <w:r>
              <w:rPr>
                <w:rFonts w:hint="eastAsia"/>
              </w:rPr>
              <w:t>广东碧茜生物科技有限公司</w:t>
            </w:r>
          </w:p>
        </w:tc>
        <w:tc>
          <w:tcPr>
            <w:tcW w:w="850" w:type="dxa"/>
            <w:vAlign w:val="center"/>
          </w:tcPr>
          <w:p w14:paraId="065E9B0E">
            <w:pPr>
              <w:adjustRightInd w:val="0"/>
              <w:snapToGrid w:val="0"/>
              <w:jc w:val="center"/>
              <w:rPr>
                <w:rFonts w:ascii="宋体"/>
                <w:szCs w:val="21"/>
              </w:rPr>
            </w:pPr>
            <w:r>
              <w:rPr>
                <w:rFonts w:hint="eastAsia" w:ascii="宋体"/>
                <w:szCs w:val="21"/>
              </w:rPr>
              <w:t>20</w:t>
            </w:r>
          </w:p>
        </w:tc>
        <w:tc>
          <w:tcPr>
            <w:tcW w:w="2400" w:type="dxa"/>
            <w:shd w:val="clear" w:color="auto" w:fill="auto"/>
            <w:vAlign w:val="center"/>
          </w:tcPr>
          <w:p w14:paraId="766F2EAA">
            <w:pPr>
              <w:adjustRightInd w:val="0"/>
              <w:snapToGrid w:val="0"/>
              <w:rPr>
                <w:rFonts w:ascii="宋体" w:hAnsi="宋体"/>
                <w:szCs w:val="21"/>
              </w:rPr>
            </w:pPr>
            <w:r>
              <w:rPr>
                <w:rFonts w:hint="eastAsia" w:ascii="宋体" w:hAnsi="宋体" w:cs="宋体"/>
                <w:szCs w:val="21"/>
              </w:rPr>
              <w:t>化妆品质量检测技术</w:t>
            </w:r>
          </w:p>
        </w:tc>
        <w:tc>
          <w:tcPr>
            <w:tcW w:w="1977" w:type="dxa"/>
            <w:shd w:val="clear" w:color="auto" w:fill="auto"/>
            <w:vAlign w:val="center"/>
          </w:tcPr>
          <w:p w14:paraId="225E3402">
            <w:pPr>
              <w:adjustRightInd w:val="0"/>
              <w:snapToGrid w:val="0"/>
              <w:jc w:val="center"/>
              <w:rPr>
                <w:rFonts w:ascii="宋体"/>
                <w:szCs w:val="21"/>
              </w:rPr>
            </w:pPr>
            <w:r>
              <w:rPr>
                <w:rFonts w:hint="eastAsia" w:ascii="宋体"/>
                <w:szCs w:val="21"/>
              </w:rPr>
              <w:t>岗位实习</w:t>
            </w:r>
          </w:p>
        </w:tc>
      </w:tr>
      <w:tr w14:paraId="5360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29" w:type="dxa"/>
            <w:vAlign w:val="center"/>
          </w:tcPr>
          <w:p w14:paraId="41CD7B3D">
            <w:pPr>
              <w:adjustRightInd w:val="0"/>
              <w:snapToGrid w:val="0"/>
              <w:jc w:val="center"/>
              <w:rPr>
                <w:rFonts w:hint="default" w:ascii="宋体" w:eastAsia="宋体"/>
                <w:szCs w:val="21"/>
                <w:lang w:val="en-US" w:eastAsia="zh-CN"/>
              </w:rPr>
            </w:pPr>
            <w:r>
              <w:rPr>
                <w:rFonts w:hint="eastAsia" w:ascii="宋体"/>
                <w:szCs w:val="21"/>
                <w:lang w:val="en-US" w:eastAsia="zh-CN"/>
              </w:rPr>
              <w:t>15</w:t>
            </w:r>
          </w:p>
        </w:tc>
        <w:tc>
          <w:tcPr>
            <w:tcW w:w="3030" w:type="dxa"/>
            <w:vAlign w:val="center"/>
          </w:tcPr>
          <w:p w14:paraId="0E8D79BF">
            <w:pPr>
              <w:adjustRightInd w:val="0"/>
              <w:snapToGrid w:val="0"/>
              <w:jc w:val="center"/>
              <w:rPr>
                <w:rFonts w:hint="default" w:eastAsia="宋体"/>
                <w:lang w:val="en-US" w:eastAsia="zh-CN"/>
              </w:rPr>
            </w:pPr>
            <w:r>
              <w:rPr>
                <w:rFonts w:hint="eastAsia"/>
              </w:rPr>
              <w:t>云南华测检测认证有限</w:t>
            </w:r>
            <w:r>
              <w:rPr>
                <w:rFonts w:hint="eastAsia"/>
                <w:lang w:val="en-US" w:eastAsia="zh-CN"/>
              </w:rPr>
              <w:t>责任公司</w:t>
            </w:r>
          </w:p>
        </w:tc>
        <w:tc>
          <w:tcPr>
            <w:tcW w:w="850" w:type="dxa"/>
            <w:vAlign w:val="center"/>
          </w:tcPr>
          <w:p w14:paraId="7F533CD5">
            <w:pPr>
              <w:adjustRightInd w:val="0"/>
              <w:snapToGrid w:val="0"/>
              <w:jc w:val="center"/>
              <w:rPr>
                <w:rFonts w:hint="default" w:ascii="宋体" w:eastAsia="宋体"/>
                <w:szCs w:val="21"/>
                <w:lang w:val="en-US" w:eastAsia="zh-CN"/>
              </w:rPr>
            </w:pPr>
            <w:r>
              <w:rPr>
                <w:rFonts w:hint="eastAsia" w:ascii="宋体"/>
                <w:szCs w:val="21"/>
                <w:lang w:val="en-US" w:eastAsia="zh-CN"/>
              </w:rPr>
              <w:t>10</w:t>
            </w:r>
          </w:p>
        </w:tc>
        <w:tc>
          <w:tcPr>
            <w:tcW w:w="2400" w:type="dxa"/>
            <w:shd w:val="clear" w:color="auto" w:fill="auto"/>
            <w:vAlign w:val="center"/>
          </w:tcPr>
          <w:p w14:paraId="41A20F93">
            <w:pPr>
              <w:adjustRightInd w:val="0"/>
              <w:snapToGrid w:val="0"/>
            </w:pPr>
            <w:r>
              <w:rPr>
                <w:rFonts w:hint="eastAsia"/>
              </w:rPr>
              <w:t>化学分析技术</w:t>
            </w:r>
          </w:p>
          <w:p w14:paraId="694EFE22">
            <w:pPr>
              <w:adjustRightInd w:val="0"/>
              <w:snapToGrid w:val="0"/>
              <w:rPr>
                <w:rFonts w:ascii="宋体" w:hAnsi="宋体"/>
                <w:szCs w:val="21"/>
              </w:rPr>
            </w:pPr>
            <w:r>
              <w:rPr>
                <w:rFonts w:hint="eastAsia" w:ascii="宋体" w:hAnsi="宋体"/>
                <w:szCs w:val="21"/>
              </w:rPr>
              <w:t>仪器分析技术</w:t>
            </w:r>
          </w:p>
          <w:p w14:paraId="37124007">
            <w:pPr>
              <w:adjustRightInd w:val="0"/>
              <w:snapToGrid w:val="0"/>
              <w:rPr>
                <w:rFonts w:hint="eastAsia" w:ascii="宋体" w:hAnsi="宋体" w:cs="宋体"/>
                <w:szCs w:val="21"/>
              </w:rPr>
            </w:pPr>
            <w:r>
              <w:rPr>
                <w:rFonts w:hint="eastAsia" w:ascii="宋体" w:hAnsi="宋体"/>
                <w:szCs w:val="21"/>
              </w:rPr>
              <w:t>药品质量检测技术</w:t>
            </w:r>
          </w:p>
        </w:tc>
        <w:tc>
          <w:tcPr>
            <w:tcW w:w="1977" w:type="dxa"/>
            <w:shd w:val="clear" w:color="auto" w:fill="auto"/>
            <w:vAlign w:val="center"/>
          </w:tcPr>
          <w:p w14:paraId="04B10B71">
            <w:pPr>
              <w:adjustRightInd w:val="0"/>
              <w:snapToGrid w:val="0"/>
              <w:jc w:val="center"/>
              <w:rPr>
                <w:rFonts w:hint="eastAsia" w:ascii="宋体"/>
                <w:szCs w:val="21"/>
              </w:rPr>
            </w:pPr>
            <w:r>
              <w:rPr>
                <w:rFonts w:hint="eastAsia" w:ascii="宋体"/>
                <w:szCs w:val="21"/>
              </w:rPr>
              <w:t>岗位实习</w:t>
            </w:r>
          </w:p>
        </w:tc>
      </w:tr>
      <w:bookmarkEnd w:id="5"/>
    </w:tbl>
    <w:p w14:paraId="349808FD">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479DB03F">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药品质量与安全专业理论课程授课的教室在设施设备方面，应配备黑(白)板、多媒体计算机、投影设备、音响设备，互联网接入或WiFi环境，并实施网络安全防护措施；教师可以通过配套软件开发师生互动环节所需要的课堂活动。此外还安装应急照明装置并保持良好状态，符合紧急疏散要求，标志明显，保持逃生通道畅通无阻。</w:t>
      </w:r>
    </w:p>
    <w:p w14:paraId="077F2EAB">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（1）利用现代信息技术开发多媒体课件，通过搭建起多维、动态、活跃、自主的课程训练平台，使学生的主动性、积极性和创造性得以充分调动。</w:t>
      </w:r>
    </w:p>
    <w:p w14:paraId="352DF811">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（2）建立完善的实验平台，满足学生的实验需要，并在教学过程中不断完善。</w:t>
      </w:r>
    </w:p>
    <w:p w14:paraId="3F926284">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（3）充分利用校外实训基地，满足学生参观、实训和毕业实习的需要，并在合作中关注学生职业能力的发展和教学内容的调整。</w:t>
      </w:r>
    </w:p>
    <w:p w14:paraId="6DDA4096">
      <w:pPr>
        <w:adjustRightInd w:val="0"/>
        <w:snapToGrid w:val="0"/>
        <w:spacing w:line="360" w:lineRule="auto"/>
        <w:ind w:firstLine="480" w:firstLineChars="200"/>
        <w:outlineLvl w:val="0"/>
        <w:rPr>
          <w:rFonts w:ascii="宋体" w:hAnsi="宋体" w:cs="Angsana New"/>
          <w:b/>
          <w:sz w:val="24"/>
          <w:szCs w:val="24"/>
          <w:lang w:bidi="th-TH"/>
        </w:rPr>
      </w:pPr>
      <w:r>
        <w:rPr>
          <w:rFonts w:hint="eastAsia" w:ascii="宋体" w:hAnsi="宋体" w:cs="Angsana New"/>
          <w:sz w:val="24"/>
          <w:szCs w:val="24"/>
          <w:lang w:bidi="th-TH"/>
        </w:rPr>
        <w:t>（4）积极利用电子书籍、电子期刊、数字图书馆、各大网站等网络资源，使教学内容从单一化向多元化转变，使学生知识和能力的拓展成为可能。</w:t>
      </w:r>
    </w:p>
    <w:p w14:paraId="68ECA424">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5961D769">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本专业教学资源中文本类资源15个、演示文稿类资源300个、图形图形（图像）类资源150个、音频类资源150个、视频类资源150个、动画类资源150个。</w:t>
      </w:r>
    </w:p>
    <w:p w14:paraId="1991CB4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14:paraId="093077D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建立教研室、系部、学院三级教材审核制度，专业教师、行业企业专家、教科研人员、教学管理人员等共同参与审定，按照国家规定选用规划级教材，选用过程须公开、公平、公正，严格按照程序选用，并对选用结果进行公示，不得以岗位培训教材取代专业课程教材，不得选用盗版、盗印教材，禁止不合格教材进入课堂。确定教材选用后，应报上级主管部门备案。</w:t>
      </w:r>
    </w:p>
    <w:p w14:paraId="2371BE5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（2）专业公共基础课教材原则上选用高等职业教育国家级规划教材。</w:t>
      </w:r>
    </w:p>
    <w:p w14:paraId="5DA087B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专业课程教材原则教材选用的基本原则是：国家的规划教材；相关院校普遍采用的较成熟教材；结合实际开发的校本教材。优先选择根据学校专业学生培养目标及教学实际校企合作开发的高水平、具有专业特色的项目化教材、活页式教材、工作手册式教材、云教材及实训实习指导教材。应体现本行业新技术、新规范、新标准、新形态。</w:t>
      </w:r>
    </w:p>
    <w:p w14:paraId="72827AF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（4）教学团队及成员自主开发或校企合作开发的教学资源如音视频素材、教学课件、案例库、虚拟仿真软件、云教材等课作为本专业教学的重要数字化教学资源。</w:t>
      </w:r>
    </w:p>
    <w:p w14:paraId="12B39A77">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（5）教材选用要考虑知识更新、专业技术更新、生产理念更新，因此，尽量选择近5年出版的教材，对应执业资格证书和国家职业资格证书要求，可选用执业药师考证用书及相关考证用书。</w:t>
      </w:r>
    </w:p>
    <w:p w14:paraId="0F39872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14:paraId="2D026DF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图书文献配备能满足人才培养、专业建设、教科研等工作的需要。专业类图书文献主要包括：药学类、化学类等。及时配置新经济、新技术、新工艺、新材料、新管理方式、新服务方式等相关的图书文献。</w:t>
      </w:r>
    </w:p>
    <w:p w14:paraId="51412FD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图书和期刊杂志总数应达到教育部有关规定，能够满足人才培养、专业建设、教科研等工作开展的需要，方便师生查询、借阅。</w:t>
      </w:r>
    </w:p>
    <w:p w14:paraId="4CD50AC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数量要求：图书文献的数量应该足够，以满足学生和师生的需求。建议至少拥有教材、参考书、专业期刊等资源的数量丰富。</w:t>
      </w:r>
    </w:p>
    <w:p w14:paraId="240BF6B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类别要求：图书文献应该涵盖药品质量检验与质量管理行业技术标准、政策法规、技术规范、实验操作手册及参考书；执业药师考证参考书，药品经营管理参考书，能满足教学需要，具体主要有《中华人民共和国药品管理法》《中华人民共和国药品管理法实施条例》《中华人民共和国药典》《药品生产质量管理规范》《药品经营质量管理规范》《中国药品检验标准操作规范》《药学学报》《中国药学杂志》《药物分析杂志》《中国新药杂志》等。方便师生获取和利用。</w:t>
      </w:r>
    </w:p>
    <w:p w14:paraId="7A04DD0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更新要求：图书文献的更新比较快，为了保证教学和研究的质量，收集相关最新的图书文献，使其便于师生的学术研究中获得领先于市场的知识。</w:t>
      </w:r>
    </w:p>
    <w:p w14:paraId="27A0AD9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多样性要求：在配备药品质量与安全专业的图书文献时，要以多样性为原则，包括实用性图书、研究性书籍、案例分析等，以满足学生和师生的需求，确保图书文献选集可以满足多种学习和研究需要。</w:t>
      </w:r>
    </w:p>
    <w:p w14:paraId="5A2F3A9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图书馆应具有本专业信息资料查阅所需计算机网络系统或电子阅览服务。</w:t>
      </w:r>
    </w:p>
    <w:p w14:paraId="60E68A9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075EB7D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配备与本专业有关的音视频素材、教学课件、数字化教学案例库、虚拟仿真软件、数字教材等专业教学资源库，种类丰富、形式多样、使用便捷、动态更新、满足教学。</w:t>
      </w:r>
    </w:p>
    <w:p w14:paraId="57C0754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药品质量与安全专业课程教学资源库以服务于药品质量与安全及相关专业领域学生、在职人员学习培训的需要为出发点，依据企业对药品质量与安全及其相关专业人才岗位职业能力需求，配备与本专业有关的音视频素材、教学课件、数字化教学案例库、虚拟仿真软件、数字教材等专业教学资源库，种类丰富、形式多样、使用便捷、动态更新、满足教学。专业教学资源库建设内容主要包括高职学历教育模块、继续教育模块和社会服务模块。</w:t>
      </w:r>
    </w:p>
    <w:p w14:paraId="0D60C08D">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其中，高职教育模块主要包括与药品质量与安全相关的课程资源体系，课程资源库包括《仪器分析》《药事管理与法规》《药物质量检测技术》《化学分析技术》等多门专业优质核心课程及精品课程的课程标准、课程介绍、教学情境设计、项目教学设计、电子教案、教学案例、电子教材、习题库、教学课件、动画视频、教学录像、课程作品展示等教学资料，拥有60个工位的仿真软件及其他专业相关的虚拟仿真软件资源。所有课程以智慧职教、中国大学MOOC、智慧职教云课堂、云班课及对分易、雨课堂等课程平台建设在线课程资源包，内容主要有：课程标准、电子教案、PPT 课件、视频、动画、试题库、案例库等。</w:t>
      </w:r>
    </w:p>
    <w:p w14:paraId="53C78FD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继续教育模块主要包括职业资格培训取证、社会服务、专业拓展相关课程。内容主要有：化学检验员、药物制剂工、健康管理师、营养师相关课程，家庭用药与应急救护实战能力提升等相关课程的网络课程资源。</w:t>
      </w:r>
    </w:p>
    <w:p w14:paraId="29E5911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社会服务模块主要包括就业指导、精品课程相关的网络资源。</w:t>
      </w:r>
    </w:p>
    <w:p w14:paraId="66FC918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网上数字化教学资源要有利于学生自主学习，内容丰富、使用便捷、更新及时。通过建设立体化教材将数字化教学资源融入教材、通过建设MOOC等在线学习平台将数字化教学资源融入在线学习和移动学习，从而拓展优质数字化教学资源的应用共享途径。</w:t>
      </w:r>
    </w:p>
    <w:p w14:paraId="02679DEC">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5C220AD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根据互利互惠、双向互动的原则，依托行业，联合企业，采取集中与分散相结合的方法，建设多个稳定的能长期安排学生岗位实习的校外实习基地。通过面向企业提供“订单式”培养、“项目化”合作教育、技能培训与技术服务等途径，进一步拓展校外实习基地。</w:t>
      </w:r>
    </w:p>
    <w:p w14:paraId="210715C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学院与企业共同管理、共同考核，确保实习教学质量，形成校外实习基地运行与管理长效机制，校外实训基地能满足本专业的生产性实习和半年以上岗位实习的需要。</w:t>
      </w:r>
    </w:p>
    <w:p w14:paraId="27DC4AB1">
      <w:pPr>
        <w:adjustRightInd w:val="0"/>
        <w:snapToGrid w:val="0"/>
        <w:spacing w:line="360" w:lineRule="auto"/>
        <w:ind w:firstLine="482" w:firstLineChars="200"/>
        <w:jc w:val="center"/>
        <w:rPr>
          <w:rFonts w:ascii="宋体" w:hAnsi="宋体" w:cs="Angsana New"/>
          <w:b/>
          <w:bCs/>
          <w:sz w:val="24"/>
          <w:szCs w:val="24"/>
          <w:lang w:bidi="th-TH"/>
        </w:rPr>
      </w:pPr>
      <w:r>
        <w:rPr>
          <w:rFonts w:hint="eastAsia" w:ascii="宋体" w:hAnsi="宋体" w:cs="Angsana New"/>
          <w:b/>
          <w:bCs/>
          <w:sz w:val="24"/>
          <w:szCs w:val="24"/>
          <w:lang w:bidi="th-TH"/>
        </w:rPr>
        <w:t>表11 合作企业情况表</w:t>
      </w:r>
    </w:p>
    <w:tbl>
      <w:tblPr>
        <w:tblStyle w:val="12"/>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63DF3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59" w:type="dxa"/>
            <w:vAlign w:val="center"/>
          </w:tcPr>
          <w:p w14:paraId="492A2D62">
            <w:pPr>
              <w:adjustRightInd w:val="0"/>
              <w:snapToGrid w:val="0"/>
              <w:jc w:val="center"/>
              <w:rPr>
                <w:rFonts w:ascii="宋体"/>
                <w:szCs w:val="21"/>
              </w:rPr>
            </w:pPr>
            <w:r>
              <w:rPr>
                <w:rFonts w:hint="eastAsia" w:ascii="宋体" w:hAnsi="宋体"/>
                <w:szCs w:val="21"/>
              </w:rPr>
              <w:t>序号</w:t>
            </w:r>
          </w:p>
        </w:tc>
        <w:tc>
          <w:tcPr>
            <w:tcW w:w="2267" w:type="dxa"/>
            <w:vAlign w:val="center"/>
          </w:tcPr>
          <w:p w14:paraId="721BF492">
            <w:pPr>
              <w:adjustRightInd w:val="0"/>
              <w:snapToGrid w:val="0"/>
              <w:jc w:val="center"/>
              <w:rPr>
                <w:rFonts w:ascii="宋体"/>
                <w:szCs w:val="21"/>
              </w:rPr>
            </w:pPr>
            <w:r>
              <w:rPr>
                <w:rFonts w:hint="eastAsia" w:ascii="宋体" w:hAnsi="宋体"/>
                <w:szCs w:val="21"/>
              </w:rPr>
              <w:t>企业名称</w:t>
            </w:r>
          </w:p>
        </w:tc>
        <w:tc>
          <w:tcPr>
            <w:tcW w:w="1076" w:type="dxa"/>
            <w:vAlign w:val="center"/>
          </w:tcPr>
          <w:p w14:paraId="35827B6D">
            <w:pPr>
              <w:adjustRightInd w:val="0"/>
              <w:snapToGrid w:val="0"/>
              <w:jc w:val="center"/>
              <w:rPr>
                <w:rFonts w:ascii="宋体"/>
                <w:szCs w:val="21"/>
              </w:rPr>
            </w:pPr>
            <w:r>
              <w:rPr>
                <w:rFonts w:hint="eastAsia" w:ascii="宋体" w:hAnsi="宋体"/>
                <w:szCs w:val="21"/>
              </w:rPr>
              <w:t>所属行业</w:t>
            </w:r>
          </w:p>
        </w:tc>
        <w:tc>
          <w:tcPr>
            <w:tcW w:w="1724" w:type="dxa"/>
            <w:vAlign w:val="center"/>
          </w:tcPr>
          <w:p w14:paraId="69C5DE22">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66E7C0E0">
            <w:pPr>
              <w:adjustRightInd w:val="0"/>
              <w:snapToGrid w:val="0"/>
              <w:jc w:val="center"/>
              <w:rPr>
                <w:rFonts w:ascii="宋体"/>
                <w:szCs w:val="21"/>
              </w:rPr>
            </w:pPr>
            <w:r>
              <w:rPr>
                <w:rFonts w:hint="eastAsia" w:ascii="宋体" w:hAnsi="宋体"/>
                <w:szCs w:val="21"/>
              </w:rPr>
              <w:t>实习内容</w:t>
            </w:r>
          </w:p>
        </w:tc>
      </w:tr>
      <w:tr w14:paraId="6E19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5F0D2FB">
            <w:pPr>
              <w:adjustRightInd w:val="0"/>
              <w:snapToGrid w:val="0"/>
              <w:jc w:val="center"/>
              <w:rPr>
                <w:rFonts w:ascii="宋体"/>
                <w:b/>
                <w:bCs/>
                <w:szCs w:val="21"/>
              </w:rPr>
            </w:pPr>
            <w:r>
              <w:rPr>
                <w:rFonts w:hint="eastAsia" w:ascii="宋体"/>
                <w:szCs w:val="21"/>
              </w:rPr>
              <w:t>1</w:t>
            </w:r>
          </w:p>
        </w:tc>
        <w:tc>
          <w:tcPr>
            <w:tcW w:w="2267" w:type="dxa"/>
            <w:vAlign w:val="center"/>
          </w:tcPr>
          <w:p w14:paraId="02DA9AAA">
            <w:pPr>
              <w:adjustRightInd w:val="0"/>
              <w:snapToGrid w:val="0"/>
              <w:jc w:val="center"/>
              <w:rPr>
                <w:rFonts w:ascii="宋体"/>
                <w:b/>
                <w:bCs/>
                <w:szCs w:val="21"/>
              </w:rPr>
            </w:pPr>
            <w:r>
              <w:rPr>
                <w:rFonts w:ascii="宋体"/>
                <w:szCs w:val="21"/>
              </w:rPr>
              <w:t>云南省食品药品监督检验研究院</w:t>
            </w:r>
          </w:p>
        </w:tc>
        <w:tc>
          <w:tcPr>
            <w:tcW w:w="1076" w:type="dxa"/>
            <w:vAlign w:val="center"/>
          </w:tcPr>
          <w:p w14:paraId="176C1712">
            <w:pPr>
              <w:adjustRightInd w:val="0"/>
              <w:snapToGrid w:val="0"/>
              <w:jc w:val="center"/>
              <w:rPr>
                <w:rFonts w:ascii="宋体"/>
                <w:b/>
                <w:bCs/>
                <w:szCs w:val="21"/>
              </w:rPr>
            </w:pPr>
            <w:r>
              <w:rPr>
                <w:rFonts w:hint="eastAsia" w:ascii="宋体"/>
                <w:szCs w:val="21"/>
              </w:rPr>
              <w:t>医药</w:t>
            </w:r>
          </w:p>
        </w:tc>
        <w:tc>
          <w:tcPr>
            <w:tcW w:w="1724" w:type="dxa"/>
            <w:vAlign w:val="center"/>
          </w:tcPr>
          <w:p w14:paraId="28BDC092">
            <w:pPr>
              <w:adjustRightInd w:val="0"/>
              <w:snapToGrid w:val="0"/>
              <w:jc w:val="center"/>
              <w:rPr>
                <w:rFonts w:ascii="宋体"/>
                <w:b/>
                <w:bCs/>
                <w:szCs w:val="21"/>
              </w:rPr>
            </w:pPr>
            <w:r>
              <w:rPr>
                <w:rFonts w:hint="eastAsia" w:ascii="宋体"/>
                <w:szCs w:val="21"/>
              </w:rPr>
              <w:t>10</w:t>
            </w:r>
          </w:p>
        </w:tc>
        <w:tc>
          <w:tcPr>
            <w:tcW w:w="2860" w:type="dxa"/>
            <w:vAlign w:val="center"/>
          </w:tcPr>
          <w:p w14:paraId="12915FE8">
            <w:pPr>
              <w:adjustRightInd w:val="0"/>
              <w:snapToGrid w:val="0"/>
              <w:jc w:val="center"/>
              <w:rPr>
                <w:rFonts w:ascii="宋体"/>
                <w:b/>
                <w:bCs/>
                <w:szCs w:val="21"/>
              </w:rPr>
            </w:pPr>
            <w:r>
              <w:rPr>
                <w:rFonts w:hint="eastAsia" w:ascii="宋体"/>
                <w:szCs w:val="21"/>
              </w:rPr>
              <w:t>药品、化妆品检验</w:t>
            </w:r>
          </w:p>
        </w:tc>
      </w:tr>
      <w:tr w14:paraId="36E05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51A03BE5">
            <w:pPr>
              <w:adjustRightInd w:val="0"/>
              <w:snapToGrid w:val="0"/>
              <w:jc w:val="center"/>
              <w:rPr>
                <w:rFonts w:ascii="宋体"/>
                <w:szCs w:val="21"/>
              </w:rPr>
            </w:pPr>
            <w:r>
              <w:rPr>
                <w:rFonts w:hint="eastAsia" w:ascii="宋体"/>
                <w:szCs w:val="21"/>
              </w:rPr>
              <w:t>2</w:t>
            </w:r>
          </w:p>
        </w:tc>
        <w:tc>
          <w:tcPr>
            <w:tcW w:w="2267" w:type="dxa"/>
            <w:vAlign w:val="center"/>
          </w:tcPr>
          <w:p w14:paraId="0B26A114">
            <w:pPr>
              <w:widowControl/>
              <w:jc w:val="center"/>
              <w:textAlignment w:val="center"/>
              <w:rPr>
                <w:rFonts w:ascii="宋体" w:hAnsi="宋体" w:cs="宋体"/>
                <w:kern w:val="0"/>
                <w:sz w:val="22"/>
                <w:lang w:bidi="ar"/>
              </w:rPr>
            </w:pPr>
            <w:r>
              <w:rPr>
                <w:rFonts w:hint="eastAsia" w:ascii="宋体" w:hAnsi="宋体" w:cs="宋体"/>
                <w:kern w:val="0"/>
                <w:sz w:val="22"/>
                <w:lang w:bidi="ar"/>
              </w:rPr>
              <w:t>深圳迈瑞生物医疗电子股份有限公司</w:t>
            </w:r>
          </w:p>
        </w:tc>
        <w:tc>
          <w:tcPr>
            <w:tcW w:w="1076" w:type="dxa"/>
            <w:vAlign w:val="center"/>
          </w:tcPr>
          <w:p w14:paraId="63FE2A6B">
            <w:pPr>
              <w:adjustRightInd w:val="0"/>
              <w:snapToGrid w:val="0"/>
              <w:jc w:val="center"/>
              <w:rPr>
                <w:rFonts w:ascii="宋体"/>
                <w:szCs w:val="21"/>
              </w:rPr>
            </w:pPr>
            <w:r>
              <w:rPr>
                <w:rFonts w:hint="eastAsia" w:ascii="宋体"/>
                <w:szCs w:val="21"/>
              </w:rPr>
              <w:t>医疗卫生</w:t>
            </w:r>
          </w:p>
        </w:tc>
        <w:tc>
          <w:tcPr>
            <w:tcW w:w="1724" w:type="dxa"/>
            <w:vAlign w:val="center"/>
          </w:tcPr>
          <w:p w14:paraId="28AE46E1">
            <w:pPr>
              <w:adjustRightInd w:val="0"/>
              <w:snapToGrid w:val="0"/>
              <w:jc w:val="center"/>
              <w:rPr>
                <w:rFonts w:ascii="宋体"/>
                <w:szCs w:val="21"/>
              </w:rPr>
            </w:pPr>
            <w:r>
              <w:rPr>
                <w:rFonts w:hint="eastAsia" w:ascii="宋体"/>
                <w:szCs w:val="21"/>
              </w:rPr>
              <w:t>50</w:t>
            </w:r>
          </w:p>
        </w:tc>
        <w:tc>
          <w:tcPr>
            <w:tcW w:w="2860" w:type="dxa"/>
            <w:vAlign w:val="center"/>
          </w:tcPr>
          <w:p w14:paraId="40E1F0D1">
            <w:pPr>
              <w:adjustRightInd w:val="0"/>
              <w:snapToGrid w:val="0"/>
              <w:jc w:val="center"/>
              <w:rPr>
                <w:rFonts w:ascii="宋体"/>
                <w:szCs w:val="21"/>
              </w:rPr>
            </w:pPr>
            <w:r>
              <w:rPr>
                <w:rFonts w:hint="eastAsia" w:ascii="宋体"/>
                <w:szCs w:val="21"/>
              </w:rPr>
              <w:t>生物试剂生产及检验</w:t>
            </w:r>
          </w:p>
        </w:tc>
      </w:tr>
      <w:tr w14:paraId="2548B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5832FF9D">
            <w:pPr>
              <w:adjustRightInd w:val="0"/>
              <w:snapToGrid w:val="0"/>
              <w:jc w:val="center"/>
              <w:rPr>
                <w:rFonts w:ascii="宋体"/>
                <w:szCs w:val="21"/>
              </w:rPr>
            </w:pPr>
            <w:r>
              <w:rPr>
                <w:rFonts w:hint="eastAsia" w:ascii="宋体"/>
                <w:szCs w:val="21"/>
              </w:rPr>
              <w:t>3</w:t>
            </w:r>
          </w:p>
        </w:tc>
        <w:tc>
          <w:tcPr>
            <w:tcW w:w="2267" w:type="dxa"/>
            <w:shd w:val="clear" w:color="auto" w:fill="auto"/>
            <w:vAlign w:val="center"/>
          </w:tcPr>
          <w:p w14:paraId="3785218C">
            <w:pPr>
              <w:widowControl/>
              <w:jc w:val="center"/>
              <w:textAlignment w:val="center"/>
              <w:rPr>
                <w:rFonts w:ascii="宋体" w:hAnsi="宋体" w:cs="宋体"/>
                <w:kern w:val="0"/>
                <w:sz w:val="22"/>
                <w:lang w:bidi="ar"/>
              </w:rPr>
            </w:pPr>
            <w:r>
              <w:rPr>
                <w:rFonts w:hint="eastAsia"/>
              </w:rPr>
              <w:t>云南云测质量检验有限公司</w:t>
            </w:r>
          </w:p>
        </w:tc>
        <w:tc>
          <w:tcPr>
            <w:tcW w:w="1076" w:type="dxa"/>
            <w:shd w:val="clear" w:color="auto" w:fill="auto"/>
            <w:vAlign w:val="center"/>
          </w:tcPr>
          <w:p w14:paraId="0964C6D6">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7A2CC473">
            <w:pPr>
              <w:adjustRightInd w:val="0"/>
              <w:snapToGrid w:val="0"/>
              <w:jc w:val="center"/>
              <w:rPr>
                <w:rFonts w:ascii="宋体"/>
                <w:szCs w:val="21"/>
              </w:rPr>
            </w:pPr>
            <w:r>
              <w:rPr>
                <w:rFonts w:hint="eastAsia" w:ascii="宋体"/>
                <w:szCs w:val="21"/>
              </w:rPr>
              <w:t>10</w:t>
            </w:r>
          </w:p>
        </w:tc>
        <w:tc>
          <w:tcPr>
            <w:tcW w:w="2860" w:type="dxa"/>
            <w:shd w:val="clear" w:color="auto" w:fill="auto"/>
            <w:vAlign w:val="center"/>
          </w:tcPr>
          <w:p w14:paraId="22795F46">
            <w:pPr>
              <w:adjustRightInd w:val="0"/>
              <w:snapToGrid w:val="0"/>
              <w:jc w:val="center"/>
              <w:rPr>
                <w:rFonts w:ascii="宋体"/>
                <w:szCs w:val="21"/>
              </w:rPr>
            </w:pPr>
            <w:r>
              <w:rPr>
                <w:rFonts w:hint="eastAsia" w:ascii="宋体"/>
                <w:szCs w:val="21"/>
              </w:rPr>
              <w:t>分析检验</w:t>
            </w:r>
          </w:p>
        </w:tc>
      </w:tr>
      <w:tr w14:paraId="78998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72C88A54">
            <w:pPr>
              <w:adjustRightInd w:val="0"/>
              <w:snapToGrid w:val="0"/>
              <w:jc w:val="center"/>
              <w:rPr>
                <w:rFonts w:ascii="宋体"/>
                <w:szCs w:val="21"/>
              </w:rPr>
            </w:pPr>
            <w:r>
              <w:rPr>
                <w:rFonts w:hint="eastAsia" w:ascii="宋体"/>
                <w:szCs w:val="21"/>
              </w:rPr>
              <w:t>4</w:t>
            </w:r>
          </w:p>
        </w:tc>
        <w:tc>
          <w:tcPr>
            <w:tcW w:w="2267" w:type="dxa"/>
            <w:shd w:val="clear" w:color="auto" w:fill="auto"/>
            <w:vAlign w:val="center"/>
          </w:tcPr>
          <w:p w14:paraId="126FA64A">
            <w:pPr>
              <w:widowControl/>
              <w:jc w:val="center"/>
              <w:textAlignment w:val="center"/>
              <w:rPr>
                <w:rFonts w:ascii="宋体"/>
                <w:szCs w:val="21"/>
              </w:rPr>
            </w:pPr>
            <w:r>
              <w:rPr>
                <w:rFonts w:hint="eastAsia"/>
              </w:rPr>
              <w:t>云南三正技术检测有限公司</w:t>
            </w:r>
          </w:p>
        </w:tc>
        <w:tc>
          <w:tcPr>
            <w:tcW w:w="1076" w:type="dxa"/>
            <w:shd w:val="clear" w:color="auto" w:fill="auto"/>
            <w:vAlign w:val="center"/>
          </w:tcPr>
          <w:p w14:paraId="604B1C67">
            <w:pPr>
              <w:adjustRightInd w:val="0"/>
              <w:snapToGrid w:val="0"/>
              <w:jc w:val="center"/>
              <w:rPr>
                <w:rFonts w:ascii="宋体"/>
                <w:szCs w:val="21"/>
              </w:rPr>
            </w:pPr>
            <w:r>
              <w:rPr>
                <w:rFonts w:hint="eastAsia" w:ascii="宋体"/>
                <w:szCs w:val="21"/>
              </w:rPr>
              <w:t>检验检测</w:t>
            </w:r>
          </w:p>
        </w:tc>
        <w:tc>
          <w:tcPr>
            <w:tcW w:w="1724" w:type="dxa"/>
            <w:shd w:val="clear" w:color="auto" w:fill="auto"/>
            <w:vAlign w:val="center"/>
          </w:tcPr>
          <w:p w14:paraId="3C8D8C1C">
            <w:pPr>
              <w:adjustRightInd w:val="0"/>
              <w:snapToGrid w:val="0"/>
              <w:jc w:val="center"/>
              <w:rPr>
                <w:rFonts w:ascii="宋体"/>
                <w:szCs w:val="21"/>
              </w:rPr>
            </w:pPr>
            <w:r>
              <w:rPr>
                <w:rFonts w:hint="eastAsia" w:ascii="宋体"/>
                <w:szCs w:val="21"/>
              </w:rPr>
              <w:t>20</w:t>
            </w:r>
          </w:p>
        </w:tc>
        <w:tc>
          <w:tcPr>
            <w:tcW w:w="2860" w:type="dxa"/>
            <w:shd w:val="clear" w:color="auto" w:fill="auto"/>
            <w:vAlign w:val="center"/>
          </w:tcPr>
          <w:p w14:paraId="1D44EF35">
            <w:pPr>
              <w:adjustRightInd w:val="0"/>
              <w:snapToGrid w:val="0"/>
              <w:jc w:val="center"/>
              <w:rPr>
                <w:rFonts w:ascii="宋体"/>
                <w:szCs w:val="21"/>
              </w:rPr>
            </w:pPr>
            <w:r>
              <w:rPr>
                <w:rFonts w:hint="eastAsia" w:ascii="宋体"/>
                <w:szCs w:val="21"/>
              </w:rPr>
              <w:t>检验检测岗</w:t>
            </w:r>
          </w:p>
        </w:tc>
      </w:tr>
      <w:tr w14:paraId="2D31D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33DDA3BC">
            <w:pPr>
              <w:adjustRightInd w:val="0"/>
              <w:snapToGrid w:val="0"/>
              <w:jc w:val="center"/>
              <w:rPr>
                <w:rFonts w:ascii="宋体"/>
                <w:szCs w:val="21"/>
              </w:rPr>
            </w:pPr>
            <w:r>
              <w:rPr>
                <w:rFonts w:hint="eastAsia" w:ascii="宋体"/>
                <w:szCs w:val="21"/>
              </w:rPr>
              <w:t>5</w:t>
            </w:r>
          </w:p>
        </w:tc>
        <w:tc>
          <w:tcPr>
            <w:tcW w:w="2267" w:type="dxa"/>
            <w:shd w:val="clear" w:color="auto" w:fill="auto"/>
            <w:vAlign w:val="center"/>
          </w:tcPr>
          <w:p w14:paraId="58DF2F33">
            <w:pPr>
              <w:adjustRightInd w:val="0"/>
              <w:snapToGrid w:val="0"/>
              <w:jc w:val="center"/>
              <w:rPr>
                <w:rFonts w:ascii="宋体" w:hAnsi="宋体" w:cs="宋体"/>
                <w:kern w:val="0"/>
                <w:sz w:val="22"/>
                <w:lang w:bidi="ar"/>
              </w:rPr>
            </w:pPr>
            <w:r>
              <w:rPr>
                <w:szCs w:val="21"/>
              </w:rPr>
              <w:t>云南三鑫医疗科技有限公司</w:t>
            </w:r>
          </w:p>
        </w:tc>
        <w:tc>
          <w:tcPr>
            <w:tcW w:w="1076" w:type="dxa"/>
            <w:shd w:val="clear" w:color="auto" w:fill="auto"/>
            <w:vAlign w:val="center"/>
          </w:tcPr>
          <w:p w14:paraId="05229172">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1A3274B2">
            <w:pPr>
              <w:adjustRightInd w:val="0"/>
              <w:snapToGrid w:val="0"/>
              <w:jc w:val="center"/>
              <w:rPr>
                <w:rFonts w:ascii="宋体"/>
                <w:szCs w:val="21"/>
              </w:rPr>
            </w:pPr>
            <w:r>
              <w:rPr>
                <w:rFonts w:hint="eastAsia" w:ascii="宋体"/>
                <w:szCs w:val="21"/>
              </w:rPr>
              <w:t>10</w:t>
            </w:r>
          </w:p>
        </w:tc>
        <w:tc>
          <w:tcPr>
            <w:tcW w:w="2860" w:type="dxa"/>
            <w:shd w:val="clear" w:color="auto" w:fill="auto"/>
            <w:vAlign w:val="center"/>
          </w:tcPr>
          <w:p w14:paraId="1CB37F92">
            <w:pPr>
              <w:adjustRightInd w:val="0"/>
              <w:snapToGrid w:val="0"/>
              <w:jc w:val="center"/>
              <w:rPr>
                <w:rFonts w:ascii="宋体"/>
                <w:szCs w:val="21"/>
              </w:rPr>
            </w:pPr>
            <w:r>
              <w:rPr>
                <w:rFonts w:hint="eastAsia" w:ascii="宋体"/>
                <w:szCs w:val="21"/>
              </w:rPr>
              <w:t>医疗器械检验</w:t>
            </w:r>
          </w:p>
        </w:tc>
      </w:tr>
      <w:tr w14:paraId="7F47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6B6AA5CF">
            <w:pPr>
              <w:adjustRightInd w:val="0"/>
              <w:snapToGrid w:val="0"/>
              <w:jc w:val="center"/>
              <w:rPr>
                <w:rFonts w:ascii="宋体"/>
                <w:szCs w:val="21"/>
              </w:rPr>
            </w:pPr>
            <w:r>
              <w:rPr>
                <w:rFonts w:hint="eastAsia" w:ascii="宋体"/>
                <w:szCs w:val="21"/>
              </w:rPr>
              <w:t>6</w:t>
            </w:r>
          </w:p>
        </w:tc>
        <w:tc>
          <w:tcPr>
            <w:tcW w:w="2267" w:type="dxa"/>
            <w:shd w:val="clear" w:color="auto" w:fill="auto"/>
            <w:vAlign w:val="center"/>
          </w:tcPr>
          <w:p w14:paraId="7567D3EE">
            <w:pPr>
              <w:widowControl/>
              <w:jc w:val="center"/>
              <w:textAlignment w:val="center"/>
              <w:rPr>
                <w:rFonts w:ascii="宋体"/>
                <w:szCs w:val="21"/>
              </w:rPr>
            </w:pPr>
            <w:r>
              <w:rPr>
                <w:rFonts w:hint="eastAsia" w:ascii="宋体" w:hAnsi="宋体" w:cs="宋体"/>
                <w:kern w:val="0"/>
                <w:sz w:val="22"/>
                <w:lang w:bidi="ar"/>
              </w:rPr>
              <w:t>云南同思元生物科技有限公司</w:t>
            </w:r>
          </w:p>
        </w:tc>
        <w:tc>
          <w:tcPr>
            <w:tcW w:w="1076" w:type="dxa"/>
            <w:shd w:val="clear" w:color="auto" w:fill="auto"/>
            <w:vAlign w:val="center"/>
          </w:tcPr>
          <w:p w14:paraId="2B3A5AA8">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78B4A8FB">
            <w:pPr>
              <w:adjustRightInd w:val="0"/>
              <w:snapToGrid w:val="0"/>
              <w:jc w:val="center"/>
              <w:rPr>
                <w:rFonts w:ascii="宋体"/>
                <w:szCs w:val="21"/>
              </w:rPr>
            </w:pPr>
            <w:r>
              <w:rPr>
                <w:rFonts w:hint="eastAsia" w:ascii="宋体"/>
                <w:szCs w:val="21"/>
              </w:rPr>
              <w:t>10</w:t>
            </w:r>
          </w:p>
        </w:tc>
        <w:tc>
          <w:tcPr>
            <w:tcW w:w="2860" w:type="dxa"/>
            <w:shd w:val="clear" w:color="auto" w:fill="auto"/>
            <w:vAlign w:val="center"/>
          </w:tcPr>
          <w:p w14:paraId="45C3B01A">
            <w:pPr>
              <w:adjustRightInd w:val="0"/>
              <w:snapToGrid w:val="0"/>
              <w:jc w:val="center"/>
              <w:rPr>
                <w:rFonts w:ascii="宋体"/>
                <w:szCs w:val="21"/>
              </w:rPr>
            </w:pPr>
            <w:r>
              <w:rPr>
                <w:rFonts w:hint="eastAsia" w:ascii="宋体"/>
                <w:szCs w:val="21"/>
              </w:rPr>
              <w:t>化学成份分离提取分离</w:t>
            </w:r>
          </w:p>
        </w:tc>
      </w:tr>
      <w:tr w14:paraId="73FF6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59" w:type="dxa"/>
            <w:vAlign w:val="center"/>
          </w:tcPr>
          <w:p w14:paraId="7AC364B5">
            <w:pPr>
              <w:tabs>
                <w:tab w:val="center" w:pos="431"/>
                <w:tab w:val="left" w:pos="581"/>
              </w:tabs>
              <w:adjustRightInd w:val="0"/>
              <w:snapToGrid w:val="0"/>
              <w:jc w:val="center"/>
              <w:rPr>
                <w:rFonts w:ascii="宋体"/>
                <w:szCs w:val="21"/>
              </w:rPr>
            </w:pPr>
            <w:r>
              <w:rPr>
                <w:rFonts w:hint="eastAsia" w:ascii="宋体"/>
                <w:szCs w:val="21"/>
              </w:rPr>
              <w:t>7</w:t>
            </w:r>
          </w:p>
        </w:tc>
        <w:tc>
          <w:tcPr>
            <w:tcW w:w="2267" w:type="dxa"/>
            <w:shd w:val="clear" w:color="auto" w:fill="auto"/>
            <w:vAlign w:val="center"/>
          </w:tcPr>
          <w:p w14:paraId="34FB6F76">
            <w:pPr>
              <w:adjustRightInd w:val="0"/>
              <w:snapToGrid w:val="0"/>
              <w:jc w:val="center"/>
              <w:rPr>
                <w:rFonts w:ascii="宋体" w:hAnsi="宋体" w:cs="宋体"/>
                <w:kern w:val="0"/>
                <w:sz w:val="22"/>
                <w:lang w:bidi="ar"/>
              </w:rPr>
            </w:pPr>
            <w:r>
              <w:rPr>
                <w:rFonts w:hint="eastAsia" w:ascii="宋体" w:hAnsi="宋体"/>
                <w:szCs w:val="21"/>
              </w:rPr>
              <w:t>云南健之佳健康连锁经营股份有限公司</w:t>
            </w:r>
          </w:p>
        </w:tc>
        <w:tc>
          <w:tcPr>
            <w:tcW w:w="1076" w:type="dxa"/>
            <w:shd w:val="clear" w:color="auto" w:fill="auto"/>
            <w:vAlign w:val="center"/>
          </w:tcPr>
          <w:p w14:paraId="2CEFD783">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082B87AC">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14:paraId="0900851D">
            <w:pPr>
              <w:adjustRightInd w:val="0"/>
              <w:snapToGrid w:val="0"/>
              <w:jc w:val="center"/>
              <w:rPr>
                <w:rFonts w:ascii="宋体"/>
                <w:szCs w:val="21"/>
              </w:rPr>
            </w:pPr>
            <w:r>
              <w:rPr>
                <w:rFonts w:hint="eastAsia" w:ascii="宋体" w:hAnsi="宋体"/>
                <w:szCs w:val="21"/>
              </w:rPr>
              <w:t>药品销售</w:t>
            </w:r>
          </w:p>
        </w:tc>
      </w:tr>
      <w:tr w14:paraId="3DC33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77D63CE">
            <w:pPr>
              <w:adjustRightInd w:val="0"/>
              <w:snapToGrid w:val="0"/>
              <w:jc w:val="center"/>
              <w:rPr>
                <w:rFonts w:ascii="宋体"/>
                <w:szCs w:val="21"/>
              </w:rPr>
            </w:pPr>
            <w:r>
              <w:rPr>
                <w:rFonts w:hint="eastAsia" w:ascii="宋体"/>
                <w:szCs w:val="21"/>
              </w:rPr>
              <w:t>8</w:t>
            </w:r>
          </w:p>
        </w:tc>
        <w:tc>
          <w:tcPr>
            <w:tcW w:w="2267" w:type="dxa"/>
            <w:vAlign w:val="center"/>
          </w:tcPr>
          <w:p w14:paraId="106AA4E3">
            <w:pPr>
              <w:widowControl/>
              <w:jc w:val="center"/>
              <w:textAlignment w:val="center"/>
              <w:rPr>
                <w:rFonts w:ascii="宋体"/>
                <w:szCs w:val="21"/>
              </w:rPr>
            </w:pPr>
            <w:r>
              <w:rPr>
                <w:rFonts w:hint="eastAsia" w:ascii="宋体" w:hAnsi="宋体"/>
                <w:szCs w:val="21"/>
              </w:rPr>
              <w:t>云南孚尔检测检验有限公司</w:t>
            </w:r>
          </w:p>
        </w:tc>
        <w:tc>
          <w:tcPr>
            <w:tcW w:w="1076" w:type="dxa"/>
            <w:vAlign w:val="center"/>
          </w:tcPr>
          <w:p w14:paraId="66446424">
            <w:pPr>
              <w:adjustRightInd w:val="0"/>
              <w:snapToGrid w:val="0"/>
              <w:jc w:val="center"/>
              <w:rPr>
                <w:rFonts w:ascii="宋体"/>
                <w:szCs w:val="21"/>
              </w:rPr>
            </w:pPr>
            <w:r>
              <w:rPr>
                <w:rFonts w:hint="eastAsia" w:ascii="宋体"/>
                <w:szCs w:val="21"/>
              </w:rPr>
              <w:t>检验检测</w:t>
            </w:r>
          </w:p>
        </w:tc>
        <w:tc>
          <w:tcPr>
            <w:tcW w:w="1724" w:type="dxa"/>
            <w:vAlign w:val="center"/>
          </w:tcPr>
          <w:p w14:paraId="68C2A473">
            <w:pPr>
              <w:adjustRightInd w:val="0"/>
              <w:snapToGrid w:val="0"/>
              <w:jc w:val="center"/>
              <w:rPr>
                <w:rFonts w:ascii="宋体"/>
                <w:szCs w:val="21"/>
              </w:rPr>
            </w:pPr>
            <w:r>
              <w:rPr>
                <w:rFonts w:hint="eastAsia" w:ascii="宋体"/>
                <w:szCs w:val="21"/>
              </w:rPr>
              <w:t>20</w:t>
            </w:r>
          </w:p>
        </w:tc>
        <w:tc>
          <w:tcPr>
            <w:tcW w:w="2860" w:type="dxa"/>
            <w:vAlign w:val="center"/>
          </w:tcPr>
          <w:p w14:paraId="0E2BB4C9">
            <w:pPr>
              <w:adjustRightInd w:val="0"/>
              <w:snapToGrid w:val="0"/>
              <w:jc w:val="center"/>
              <w:rPr>
                <w:rFonts w:ascii="宋体"/>
                <w:szCs w:val="21"/>
              </w:rPr>
            </w:pPr>
            <w:r>
              <w:rPr>
                <w:rFonts w:hint="eastAsia" w:ascii="宋体"/>
                <w:szCs w:val="21"/>
              </w:rPr>
              <w:t>检验检测岗</w:t>
            </w:r>
          </w:p>
        </w:tc>
      </w:tr>
      <w:tr w14:paraId="49FF5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43401A4">
            <w:pPr>
              <w:adjustRightInd w:val="0"/>
              <w:snapToGrid w:val="0"/>
              <w:jc w:val="center"/>
              <w:rPr>
                <w:rFonts w:ascii="宋体"/>
                <w:szCs w:val="21"/>
              </w:rPr>
            </w:pPr>
            <w:r>
              <w:rPr>
                <w:rFonts w:hint="eastAsia" w:ascii="宋体"/>
                <w:szCs w:val="21"/>
              </w:rPr>
              <w:t>9</w:t>
            </w:r>
          </w:p>
        </w:tc>
        <w:tc>
          <w:tcPr>
            <w:tcW w:w="2267" w:type="dxa"/>
            <w:shd w:val="clear" w:color="auto" w:fill="auto"/>
            <w:vAlign w:val="center"/>
          </w:tcPr>
          <w:p w14:paraId="5A2FA9E6">
            <w:pPr>
              <w:widowControl/>
              <w:jc w:val="center"/>
              <w:textAlignment w:val="center"/>
              <w:rPr>
                <w:rFonts w:ascii="宋体"/>
                <w:szCs w:val="21"/>
              </w:rPr>
            </w:pPr>
            <w:r>
              <w:rPr>
                <w:rFonts w:hint="eastAsia" w:ascii="宋体" w:hAnsi="宋体"/>
                <w:szCs w:val="21"/>
              </w:rPr>
              <w:t>昆明中药厂有限公司</w:t>
            </w:r>
          </w:p>
        </w:tc>
        <w:tc>
          <w:tcPr>
            <w:tcW w:w="1076" w:type="dxa"/>
            <w:shd w:val="clear" w:color="auto" w:fill="auto"/>
            <w:vAlign w:val="center"/>
          </w:tcPr>
          <w:p w14:paraId="7195B4AB">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1740F557">
            <w:pPr>
              <w:adjustRightInd w:val="0"/>
              <w:snapToGrid w:val="0"/>
              <w:jc w:val="center"/>
              <w:rPr>
                <w:rFonts w:ascii="宋体"/>
                <w:szCs w:val="21"/>
              </w:rPr>
            </w:pPr>
            <w:r>
              <w:rPr>
                <w:rFonts w:hint="eastAsia" w:ascii="宋体"/>
                <w:szCs w:val="21"/>
              </w:rPr>
              <w:t>20</w:t>
            </w:r>
          </w:p>
        </w:tc>
        <w:tc>
          <w:tcPr>
            <w:tcW w:w="2860" w:type="dxa"/>
            <w:shd w:val="clear" w:color="auto" w:fill="auto"/>
            <w:vAlign w:val="center"/>
          </w:tcPr>
          <w:p w14:paraId="3210CFC4">
            <w:pPr>
              <w:adjustRightInd w:val="0"/>
              <w:snapToGrid w:val="0"/>
              <w:jc w:val="center"/>
              <w:rPr>
                <w:rFonts w:ascii="宋体"/>
                <w:szCs w:val="21"/>
              </w:rPr>
            </w:pPr>
            <w:r>
              <w:rPr>
                <w:rFonts w:hint="eastAsia" w:ascii="宋体"/>
                <w:szCs w:val="21"/>
              </w:rPr>
              <w:t>中药生产与质量检测</w:t>
            </w:r>
          </w:p>
        </w:tc>
      </w:tr>
      <w:tr w14:paraId="39EB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4E3EA8F">
            <w:pPr>
              <w:adjustRightInd w:val="0"/>
              <w:snapToGrid w:val="0"/>
              <w:jc w:val="center"/>
              <w:rPr>
                <w:rFonts w:ascii="宋体"/>
                <w:szCs w:val="21"/>
              </w:rPr>
            </w:pPr>
            <w:r>
              <w:rPr>
                <w:rFonts w:hint="eastAsia" w:ascii="宋体"/>
                <w:szCs w:val="21"/>
              </w:rPr>
              <w:t>10</w:t>
            </w:r>
          </w:p>
        </w:tc>
        <w:tc>
          <w:tcPr>
            <w:tcW w:w="2267" w:type="dxa"/>
            <w:vAlign w:val="center"/>
          </w:tcPr>
          <w:p w14:paraId="16AA49DE">
            <w:pPr>
              <w:widowControl/>
              <w:jc w:val="center"/>
              <w:textAlignment w:val="center"/>
              <w:rPr>
                <w:rFonts w:ascii="宋体"/>
                <w:szCs w:val="21"/>
              </w:rPr>
            </w:pPr>
            <w:r>
              <w:rPr>
                <w:rFonts w:hint="eastAsia" w:ascii="宋体" w:hAnsi="宋体" w:cs="宋体"/>
                <w:kern w:val="0"/>
                <w:sz w:val="22"/>
                <w:lang w:bidi="ar"/>
              </w:rPr>
              <w:t>云南贝泰妮生物科技集团股份有限公司</w:t>
            </w:r>
          </w:p>
        </w:tc>
        <w:tc>
          <w:tcPr>
            <w:tcW w:w="1076" w:type="dxa"/>
            <w:vAlign w:val="center"/>
          </w:tcPr>
          <w:p w14:paraId="1DE07BED">
            <w:pPr>
              <w:adjustRightInd w:val="0"/>
              <w:snapToGrid w:val="0"/>
              <w:jc w:val="center"/>
              <w:rPr>
                <w:rFonts w:ascii="宋体"/>
                <w:szCs w:val="21"/>
              </w:rPr>
            </w:pPr>
            <w:r>
              <w:rPr>
                <w:rFonts w:hint="eastAsia" w:ascii="宋体"/>
                <w:szCs w:val="21"/>
              </w:rPr>
              <w:t>化妆品</w:t>
            </w:r>
          </w:p>
        </w:tc>
        <w:tc>
          <w:tcPr>
            <w:tcW w:w="1724" w:type="dxa"/>
            <w:vAlign w:val="center"/>
          </w:tcPr>
          <w:p w14:paraId="47FF085E">
            <w:pPr>
              <w:adjustRightInd w:val="0"/>
              <w:snapToGrid w:val="0"/>
              <w:jc w:val="center"/>
              <w:rPr>
                <w:rFonts w:ascii="宋体"/>
                <w:szCs w:val="21"/>
              </w:rPr>
            </w:pPr>
            <w:r>
              <w:rPr>
                <w:rFonts w:hint="eastAsia" w:ascii="宋体"/>
                <w:szCs w:val="21"/>
              </w:rPr>
              <w:t>20</w:t>
            </w:r>
          </w:p>
        </w:tc>
        <w:tc>
          <w:tcPr>
            <w:tcW w:w="2860" w:type="dxa"/>
            <w:vAlign w:val="center"/>
          </w:tcPr>
          <w:p w14:paraId="1DF0CCC0">
            <w:pPr>
              <w:adjustRightInd w:val="0"/>
              <w:snapToGrid w:val="0"/>
              <w:jc w:val="center"/>
              <w:rPr>
                <w:rFonts w:ascii="宋体"/>
                <w:szCs w:val="21"/>
              </w:rPr>
            </w:pPr>
            <w:r>
              <w:rPr>
                <w:rFonts w:hint="eastAsia" w:ascii="宋体"/>
                <w:szCs w:val="21"/>
              </w:rPr>
              <w:t>化妆品生产及检验</w:t>
            </w:r>
          </w:p>
        </w:tc>
      </w:tr>
      <w:tr w14:paraId="29A9A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0E4DFEC">
            <w:pPr>
              <w:adjustRightInd w:val="0"/>
              <w:snapToGrid w:val="0"/>
              <w:jc w:val="center"/>
              <w:rPr>
                <w:rFonts w:ascii="宋体"/>
                <w:szCs w:val="21"/>
              </w:rPr>
            </w:pPr>
            <w:r>
              <w:rPr>
                <w:rFonts w:hint="eastAsia" w:ascii="宋体"/>
                <w:szCs w:val="21"/>
              </w:rPr>
              <w:t>11</w:t>
            </w:r>
          </w:p>
        </w:tc>
        <w:tc>
          <w:tcPr>
            <w:tcW w:w="2267" w:type="dxa"/>
            <w:vAlign w:val="center"/>
          </w:tcPr>
          <w:p w14:paraId="076F1D21">
            <w:pPr>
              <w:widowControl/>
              <w:jc w:val="center"/>
              <w:textAlignment w:val="center"/>
              <w:rPr>
                <w:rFonts w:ascii="宋体" w:hAnsi="宋体" w:cs="宋体"/>
                <w:kern w:val="0"/>
                <w:sz w:val="22"/>
                <w:lang w:bidi="ar"/>
              </w:rPr>
            </w:pPr>
            <w:r>
              <w:rPr>
                <w:rFonts w:hint="eastAsia" w:ascii="宋体" w:hAnsi="宋体" w:cs="宋体"/>
                <w:kern w:val="0"/>
                <w:sz w:val="22"/>
                <w:lang w:bidi="ar"/>
              </w:rPr>
              <w:t>云南鸿翔一心堂药业股份有限公司</w:t>
            </w:r>
          </w:p>
        </w:tc>
        <w:tc>
          <w:tcPr>
            <w:tcW w:w="1076" w:type="dxa"/>
            <w:vAlign w:val="center"/>
          </w:tcPr>
          <w:p w14:paraId="4CBD3DE6">
            <w:pPr>
              <w:adjustRightInd w:val="0"/>
              <w:snapToGrid w:val="0"/>
              <w:jc w:val="center"/>
              <w:rPr>
                <w:rFonts w:ascii="宋体"/>
                <w:szCs w:val="21"/>
              </w:rPr>
            </w:pPr>
            <w:r>
              <w:rPr>
                <w:rFonts w:hint="eastAsia" w:ascii="宋体"/>
                <w:szCs w:val="21"/>
              </w:rPr>
              <w:t>医药</w:t>
            </w:r>
          </w:p>
        </w:tc>
        <w:tc>
          <w:tcPr>
            <w:tcW w:w="1724" w:type="dxa"/>
            <w:vAlign w:val="center"/>
          </w:tcPr>
          <w:p w14:paraId="12FC8244">
            <w:pPr>
              <w:adjustRightInd w:val="0"/>
              <w:snapToGrid w:val="0"/>
              <w:jc w:val="center"/>
              <w:rPr>
                <w:rFonts w:ascii="宋体"/>
                <w:szCs w:val="21"/>
              </w:rPr>
            </w:pPr>
            <w:r>
              <w:rPr>
                <w:rFonts w:hint="eastAsia" w:ascii="宋体"/>
                <w:szCs w:val="21"/>
              </w:rPr>
              <w:t>50</w:t>
            </w:r>
          </w:p>
        </w:tc>
        <w:tc>
          <w:tcPr>
            <w:tcW w:w="2860" w:type="dxa"/>
            <w:vAlign w:val="center"/>
          </w:tcPr>
          <w:p w14:paraId="7C1E18C8">
            <w:pPr>
              <w:adjustRightInd w:val="0"/>
              <w:snapToGrid w:val="0"/>
              <w:jc w:val="center"/>
              <w:rPr>
                <w:rFonts w:ascii="宋体"/>
                <w:szCs w:val="21"/>
              </w:rPr>
            </w:pPr>
            <w:r>
              <w:rPr>
                <w:rFonts w:hint="eastAsia" w:ascii="宋体" w:hAnsi="宋体"/>
                <w:szCs w:val="21"/>
              </w:rPr>
              <w:t>药品销售</w:t>
            </w:r>
          </w:p>
        </w:tc>
      </w:tr>
      <w:tr w14:paraId="43B5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C466D03">
            <w:pPr>
              <w:adjustRightInd w:val="0"/>
              <w:snapToGrid w:val="0"/>
              <w:jc w:val="center"/>
              <w:rPr>
                <w:rFonts w:ascii="宋体"/>
                <w:szCs w:val="21"/>
              </w:rPr>
            </w:pPr>
            <w:r>
              <w:rPr>
                <w:rFonts w:hint="eastAsia" w:ascii="宋体"/>
                <w:szCs w:val="21"/>
              </w:rPr>
              <w:t>12</w:t>
            </w:r>
          </w:p>
        </w:tc>
        <w:tc>
          <w:tcPr>
            <w:tcW w:w="2267" w:type="dxa"/>
            <w:vAlign w:val="center"/>
          </w:tcPr>
          <w:p w14:paraId="64D0F3A4">
            <w:pPr>
              <w:widowControl/>
              <w:jc w:val="center"/>
              <w:textAlignment w:val="center"/>
              <w:rPr>
                <w:rFonts w:ascii="宋体"/>
                <w:szCs w:val="21"/>
              </w:rPr>
            </w:pPr>
            <w:r>
              <w:rPr>
                <w:rFonts w:hint="eastAsia" w:ascii="宋体" w:hAnsi="宋体" w:cs="宋体"/>
                <w:color w:val="000000"/>
                <w:kern w:val="0"/>
                <w:sz w:val="22"/>
                <w:lang w:bidi="ar"/>
              </w:rPr>
              <w:t>嘉兴市天和制药有限公司</w:t>
            </w:r>
          </w:p>
        </w:tc>
        <w:tc>
          <w:tcPr>
            <w:tcW w:w="1076" w:type="dxa"/>
            <w:shd w:val="clear" w:color="auto" w:fill="auto"/>
            <w:vAlign w:val="center"/>
          </w:tcPr>
          <w:p w14:paraId="3F1FB59E">
            <w:pPr>
              <w:adjustRightInd w:val="0"/>
              <w:snapToGrid w:val="0"/>
              <w:jc w:val="center"/>
              <w:rPr>
                <w:rFonts w:ascii="宋体"/>
                <w:szCs w:val="21"/>
              </w:rPr>
            </w:pPr>
            <w:r>
              <w:rPr>
                <w:rFonts w:hint="eastAsia" w:ascii="宋体"/>
                <w:szCs w:val="21"/>
              </w:rPr>
              <w:t>医药</w:t>
            </w:r>
          </w:p>
        </w:tc>
        <w:tc>
          <w:tcPr>
            <w:tcW w:w="1724" w:type="dxa"/>
            <w:shd w:val="clear" w:color="auto" w:fill="auto"/>
            <w:vAlign w:val="center"/>
          </w:tcPr>
          <w:p w14:paraId="3E873C79">
            <w:pPr>
              <w:adjustRightInd w:val="0"/>
              <w:snapToGrid w:val="0"/>
              <w:jc w:val="center"/>
              <w:rPr>
                <w:rFonts w:ascii="宋体"/>
                <w:szCs w:val="21"/>
              </w:rPr>
            </w:pPr>
            <w:r>
              <w:rPr>
                <w:rFonts w:hint="eastAsia" w:ascii="宋体"/>
                <w:szCs w:val="21"/>
              </w:rPr>
              <w:t>50</w:t>
            </w:r>
          </w:p>
        </w:tc>
        <w:tc>
          <w:tcPr>
            <w:tcW w:w="2860" w:type="dxa"/>
            <w:vAlign w:val="center"/>
          </w:tcPr>
          <w:p w14:paraId="6527D222">
            <w:pPr>
              <w:adjustRightInd w:val="0"/>
              <w:snapToGrid w:val="0"/>
              <w:jc w:val="center"/>
              <w:rPr>
                <w:rFonts w:ascii="宋体"/>
                <w:szCs w:val="21"/>
              </w:rPr>
            </w:pPr>
            <w:r>
              <w:rPr>
                <w:rFonts w:hint="eastAsia" w:ascii="宋体"/>
                <w:szCs w:val="21"/>
              </w:rPr>
              <w:t>药品生产和质量检验</w:t>
            </w:r>
          </w:p>
        </w:tc>
      </w:tr>
      <w:tr w14:paraId="754EB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1FBB1CF6">
            <w:pPr>
              <w:adjustRightInd w:val="0"/>
              <w:snapToGrid w:val="0"/>
              <w:jc w:val="center"/>
              <w:rPr>
                <w:rFonts w:ascii="宋体"/>
                <w:szCs w:val="21"/>
              </w:rPr>
            </w:pPr>
            <w:r>
              <w:rPr>
                <w:rFonts w:hint="eastAsia" w:ascii="宋体"/>
                <w:szCs w:val="21"/>
              </w:rPr>
              <w:t>13</w:t>
            </w:r>
          </w:p>
        </w:tc>
        <w:tc>
          <w:tcPr>
            <w:tcW w:w="2267" w:type="dxa"/>
            <w:shd w:val="clear" w:color="auto" w:fill="auto"/>
            <w:vAlign w:val="center"/>
          </w:tcPr>
          <w:p w14:paraId="6852BE90">
            <w:pPr>
              <w:widowControl/>
              <w:jc w:val="center"/>
              <w:textAlignment w:val="center"/>
              <w:rPr>
                <w:rFonts w:ascii="宋体"/>
                <w:szCs w:val="21"/>
              </w:rPr>
            </w:pPr>
            <w:r>
              <w:rPr>
                <w:rFonts w:hint="eastAsia" w:ascii="宋体" w:hAnsi="宋体" w:cs="宋体"/>
                <w:kern w:val="0"/>
                <w:sz w:val="22"/>
                <w:lang w:bidi="ar"/>
              </w:rPr>
              <w:t>福建省恒申合纤科技有限公司</w:t>
            </w:r>
          </w:p>
        </w:tc>
        <w:tc>
          <w:tcPr>
            <w:tcW w:w="1076" w:type="dxa"/>
            <w:shd w:val="clear" w:color="auto" w:fill="auto"/>
            <w:vAlign w:val="center"/>
          </w:tcPr>
          <w:p w14:paraId="4965992A">
            <w:pPr>
              <w:adjustRightInd w:val="0"/>
              <w:snapToGrid w:val="0"/>
              <w:jc w:val="center"/>
              <w:rPr>
                <w:rFonts w:ascii="宋体"/>
                <w:szCs w:val="21"/>
              </w:rPr>
            </w:pPr>
            <w:r>
              <w:rPr>
                <w:rFonts w:hint="eastAsia" w:ascii="宋体"/>
                <w:szCs w:val="21"/>
              </w:rPr>
              <w:t>轻纺化工</w:t>
            </w:r>
          </w:p>
        </w:tc>
        <w:tc>
          <w:tcPr>
            <w:tcW w:w="1724" w:type="dxa"/>
            <w:shd w:val="clear" w:color="auto" w:fill="auto"/>
            <w:vAlign w:val="center"/>
          </w:tcPr>
          <w:p w14:paraId="59B1CDF4">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14:paraId="1536E07C">
            <w:pPr>
              <w:adjustRightInd w:val="0"/>
              <w:snapToGrid w:val="0"/>
              <w:jc w:val="center"/>
              <w:rPr>
                <w:rFonts w:ascii="宋体"/>
                <w:szCs w:val="21"/>
              </w:rPr>
            </w:pPr>
            <w:r>
              <w:rPr>
                <w:rFonts w:hint="eastAsia" w:ascii="宋体"/>
                <w:szCs w:val="21"/>
              </w:rPr>
              <w:t>化学合成、合成纤维检验</w:t>
            </w:r>
          </w:p>
        </w:tc>
      </w:tr>
      <w:tr w14:paraId="44519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8A36BD2">
            <w:pPr>
              <w:adjustRightInd w:val="0"/>
              <w:snapToGrid w:val="0"/>
              <w:jc w:val="center"/>
              <w:rPr>
                <w:rFonts w:ascii="宋体"/>
                <w:szCs w:val="21"/>
              </w:rPr>
            </w:pPr>
            <w:r>
              <w:rPr>
                <w:rFonts w:hint="eastAsia" w:ascii="宋体"/>
                <w:szCs w:val="21"/>
              </w:rPr>
              <w:t>14</w:t>
            </w:r>
          </w:p>
        </w:tc>
        <w:tc>
          <w:tcPr>
            <w:tcW w:w="2267" w:type="dxa"/>
            <w:shd w:val="clear" w:color="auto" w:fill="auto"/>
            <w:vAlign w:val="center"/>
          </w:tcPr>
          <w:p w14:paraId="606C3CF7">
            <w:pPr>
              <w:widowControl/>
              <w:jc w:val="center"/>
              <w:textAlignment w:val="center"/>
              <w:rPr>
                <w:rFonts w:ascii="宋体"/>
                <w:szCs w:val="21"/>
              </w:rPr>
            </w:pPr>
            <w:r>
              <w:rPr>
                <w:rFonts w:hint="eastAsia" w:ascii="宋体" w:hAnsi="宋体" w:cs="宋体"/>
                <w:kern w:val="0"/>
                <w:sz w:val="22"/>
                <w:lang w:bidi="ar"/>
              </w:rPr>
              <w:t>广东碧茜生物科技有限公司</w:t>
            </w:r>
          </w:p>
        </w:tc>
        <w:tc>
          <w:tcPr>
            <w:tcW w:w="1076" w:type="dxa"/>
            <w:shd w:val="clear" w:color="auto" w:fill="auto"/>
            <w:vAlign w:val="center"/>
          </w:tcPr>
          <w:p w14:paraId="336BBC3A">
            <w:pPr>
              <w:adjustRightInd w:val="0"/>
              <w:snapToGrid w:val="0"/>
              <w:jc w:val="center"/>
              <w:rPr>
                <w:rFonts w:ascii="宋体"/>
                <w:szCs w:val="21"/>
              </w:rPr>
            </w:pPr>
            <w:r>
              <w:rPr>
                <w:rFonts w:hint="eastAsia" w:ascii="宋体"/>
                <w:szCs w:val="21"/>
              </w:rPr>
              <w:t>化妆品</w:t>
            </w:r>
          </w:p>
        </w:tc>
        <w:tc>
          <w:tcPr>
            <w:tcW w:w="1724" w:type="dxa"/>
            <w:shd w:val="clear" w:color="auto" w:fill="auto"/>
            <w:vAlign w:val="center"/>
          </w:tcPr>
          <w:p w14:paraId="4720D782">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14:paraId="51F87948">
            <w:pPr>
              <w:adjustRightInd w:val="0"/>
              <w:snapToGrid w:val="0"/>
              <w:jc w:val="center"/>
              <w:rPr>
                <w:rFonts w:ascii="宋体"/>
                <w:szCs w:val="21"/>
              </w:rPr>
            </w:pPr>
            <w:r>
              <w:rPr>
                <w:rFonts w:hint="eastAsia" w:ascii="宋体"/>
                <w:szCs w:val="21"/>
              </w:rPr>
              <w:t>化妆品生产及检验</w:t>
            </w:r>
          </w:p>
        </w:tc>
      </w:tr>
      <w:tr w14:paraId="78A63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751C3AC">
            <w:pPr>
              <w:adjustRightInd w:val="0"/>
              <w:snapToGrid w:val="0"/>
              <w:jc w:val="center"/>
              <w:rPr>
                <w:rFonts w:hint="default" w:ascii="宋体" w:eastAsia="宋体"/>
                <w:szCs w:val="21"/>
                <w:lang w:val="en-US" w:eastAsia="zh-CN"/>
              </w:rPr>
            </w:pPr>
            <w:r>
              <w:rPr>
                <w:rFonts w:hint="eastAsia" w:ascii="宋体"/>
                <w:szCs w:val="21"/>
                <w:lang w:val="en-US" w:eastAsia="zh-CN"/>
              </w:rPr>
              <w:t>15</w:t>
            </w:r>
          </w:p>
        </w:tc>
        <w:tc>
          <w:tcPr>
            <w:tcW w:w="2267" w:type="dxa"/>
            <w:shd w:val="clear" w:color="auto" w:fill="auto"/>
            <w:vAlign w:val="center"/>
          </w:tcPr>
          <w:p w14:paraId="0AC9DB9B">
            <w:pPr>
              <w:widowControl/>
              <w:jc w:val="center"/>
              <w:textAlignment w:val="center"/>
              <w:rPr>
                <w:rFonts w:hint="eastAsia" w:ascii="宋体" w:hAnsi="宋体" w:cs="宋体"/>
                <w:kern w:val="0"/>
                <w:sz w:val="22"/>
                <w:lang w:bidi="ar"/>
              </w:rPr>
            </w:pPr>
            <w:r>
              <w:rPr>
                <w:rFonts w:hint="eastAsia"/>
              </w:rPr>
              <w:t>云南华测检测认证有限</w:t>
            </w:r>
            <w:r>
              <w:rPr>
                <w:rFonts w:hint="eastAsia"/>
                <w:lang w:val="en-US" w:eastAsia="zh-CN"/>
              </w:rPr>
              <w:t>责任公司</w:t>
            </w:r>
          </w:p>
        </w:tc>
        <w:tc>
          <w:tcPr>
            <w:tcW w:w="1076" w:type="dxa"/>
            <w:shd w:val="clear"/>
            <w:vAlign w:val="center"/>
          </w:tcPr>
          <w:p w14:paraId="6DF8471F">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检验检测</w:t>
            </w:r>
          </w:p>
        </w:tc>
        <w:tc>
          <w:tcPr>
            <w:tcW w:w="1724" w:type="dxa"/>
            <w:shd w:val="clear"/>
            <w:vAlign w:val="center"/>
          </w:tcPr>
          <w:p w14:paraId="1F86B8FE">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20</w:t>
            </w:r>
          </w:p>
        </w:tc>
        <w:tc>
          <w:tcPr>
            <w:tcW w:w="2860" w:type="dxa"/>
            <w:shd w:val="clear"/>
            <w:vAlign w:val="center"/>
          </w:tcPr>
          <w:p w14:paraId="50276521">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检验检测岗</w:t>
            </w:r>
          </w:p>
        </w:tc>
      </w:tr>
    </w:tbl>
    <w:p w14:paraId="69C593B4">
      <w:pPr>
        <w:adjustRightInd w:val="0"/>
        <w:snapToGrid w:val="0"/>
        <w:spacing w:line="360" w:lineRule="auto"/>
        <w:ind w:firstLine="480" w:firstLineChars="200"/>
        <w:rPr>
          <w:rFonts w:ascii="宋体" w:hAnsi="宋体" w:cs="Angsana New"/>
          <w:sz w:val="24"/>
          <w:szCs w:val="24"/>
          <w:lang w:bidi="th-TH"/>
        </w:rPr>
      </w:pPr>
    </w:p>
    <w:p w14:paraId="47423CDF">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53261DF6">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7858563B">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6FF11CE7">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教学分三个阶段开展药品质量与安全专业人才的培养。</w:t>
      </w:r>
    </w:p>
    <w:p w14:paraId="0FEEB358">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第一阶段为基础能力培养阶。第1-2学期（第一学年秋季学期、春季学期），在校内完成部分公共基础教育课程与部分专业群平台课程，进行职业基础知识学习与大学生基础素质培养。第3学期（第一学年夏季学期）校企合作开展药品质量与安全专业的职业基础技能实践，培养学生的职业基本能力。</w:t>
      </w:r>
    </w:p>
    <w:p w14:paraId="53630053">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第二阶段为专业核心能力培养阶段。第4-5学期（第二学年秋季学期、春季学期），在校内外完成专业群平台课程和专业核心课程的学习，掌握专业核心技能。第6学期（第二学年夏季学期）利用工作室和实训基地进行专业核心技能实践，强化专业核心技能，并进行团队协作能力等方面的培养。</w:t>
      </w:r>
    </w:p>
    <w:p w14:paraId="18104353">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第三阶段为职业岗位能力培养阶段。第7学期至第8学期（第二学年秋季学期、春季学期），到校外实习基地开展岗位实习，进行职业能力、敬业精神、团队协作能力等方面的培养。</w:t>
      </w:r>
    </w:p>
    <w:p w14:paraId="42F39275">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2.教学方法和手段</w:t>
      </w:r>
    </w:p>
    <w:p w14:paraId="15465B0A">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指导教师依据专业培养目标、课程教学要求、学生能力与教学资源，采用适当的教学方法和手段。如讲授法、讨论法、直观演示法、练习法、任务驱动法、参观教学法、自主学习法等。以达成预期教学目标。倡导因材施教、因需施教，鼓励创新教学方法和策略，采用理实一体化教学、项目教学法、课堂翻转、慕课、微课、引导文教学法、角色扮演法、情景教学法、实地考察教学法等，坚持学中做、做中学。坚持以学生为中心，以调动学生的学习积极性、主动性和提高学习效果与质量为目标，结合课程内容与具体学习情境，有针对性地选择采用教学方法与组合。可供选择的教学方法：</w:t>
      </w:r>
    </w:p>
    <w:p w14:paraId="471F3B84">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1）原理性、知识性课程教学方法。以语言传递信息为主的方法：讲授法、谈话法、讨论法、讲演方法、读书指导法、提问法等；以欣赏活动为主的教学方法：陶冶法、同伴教学法、角色扮演法等；以引导探究为主的方法：启发式、发现式、设计式、注入式、探究式、问题法、论证法、任务驱动法、练习法、自主学习法等。</w:t>
      </w:r>
    </w:p>
    <w:p w14:paraId="143B093A">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（2）技术技能性、实践操作性课程教学方法。以直接感知为主的方法：直观演示法、参观或观摩法、模拟法、示范法等；以实际训练为主的方法：实验实训法、实习作业法、工序法、现场法、项目法等。</w:t>
      </w:r>
    </w:p>
    <w:p w14:paraId="37DDBA7B">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（3）新兴教学方法推荐。现场教学法、尝试教学法、过程教学法、主题教学法、情境教学法、快乐教学法等。</w:t>
      </w:r>
    </w:p>
    <w:p w14:paraId="5047D44E">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6EA88315">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51B9B929">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本专业人才培养方案中所有课程均应参加考核。推广“知识+技能”的考试方式，以过程考核为重点，形成过程考核与终端考核相结合的制度。在教学项目实施或工作过程中考核学生的能力与素质，同时通过终端考核相关的知识内容，形成能力、知识与素质考核的综合评价体系。针对不同课程的特点建立突出能力的多元（多种能力评价、多元评价方法、多元评价主体）考核评价体系，专业核心课程应尽量采用校内考核与社会化职业技能鉴定相结合。校外岗位实习等实践教学环节，应以企业评价为主，学校评价为辅，突出对学生实习过程中表现出的工作能力和态度的评价。提倡采用学习过程记录、技能考核、成果考核、成果展示、专题报告评价等多种评价方式，考查学生完成课业的情况。</w:t>
      </w:r>
    </w:p>
    <w:p w14:paraId="5D012F89">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11898C37">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64D4CD9B">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52E092EB">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C711286">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8E0474A">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7F1BCCF4">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68929C22">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考核方式举例：过程考核、终结性考核</w:t>
      </w:r>
    </w:p>
    <w:p w14:paraId="5B7CA8FB">
      <w:pPr>
        <w:spacing w:line="360" w:lineRule="auto"/>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t>建立质量保障机构</w:t>
      </w:r>
      <w:r>
        <w:rPr>
          <w:rFonts w:hint="eastAsia" w:asciiTheme="minorEastAsia" w:hAnsiTheme="minorEastAsia" w:eastAsiaTheme="minorEastAsia"/>
          <w:sz w:val="24"/>
          <w:szCs w:val="24"/>
        </w:rPr>
        <w:t>名称教学督导、专业教学反馈会、</w:t>
      </w:r>
      <w:r>
        <w:rPr>
          <w:rFonts w:asciiTheme="minorEastAsia" w:hAnsiTheme="minorEastAsia" w:eastAsiaTheme="minorEastAsia"/>
          <w:sz w:val="24"/>
          <w:szCs w:val="24"/>
        </w:rPr>
        <w:t>学生评教平均次数/学期</w:t>
      </w:r>
      <w:r>
        <w:rPr>
          <w:rFonts w:hint="eastAsia" w:asciiTheme="minorEastAsia" w:hAnsiTheme="minorEastAsia" w:eastAsiaTheme="minorEastAsia"/>
          <w:sz w:val="24"/>
          <w:szCs w:val="24"/>
        </w:rPr>
        <w:t>1次、</w:t>
      </w:r>
      <w:r>
        <w:rPr>
          <w:rFonts w:asciiTheme="minorEastAsia" w:hAnsiTheme="minorEastAsia" w:eastAsiaTheme="minorEastAsia"/>
          <w:sz w:val="24"/>
          <w:szCs w:val="24"/>
        </w:rPr>
        <w:t>同行评教平均次数/学期</w:t>
      </w:r>
      <w:r>
        <w:rPr>
          <w:rFonts w:hint="eastAsia" w:asciiTheme="minorEastAsia" w:hAnsiTheme="minorEastAsia" w:eastAsiaTheme="minorEastAsia"/>
          <w:sz w:val="24"/>
          <w:szCs w:val="24"/>
        </w:rPr>
        <w:t>6次、</w:t>
      </w:r>
      <w:r>
        <w:rPr>
          <w:rFonts w:asciiTheme="minorEastAsia" w:hAnsiTheme="minorEastAsia" w:eastAsiaTheme="minorEastAsia"/>
          <w:sz w:val="24"/>
          <w:szCs w:val="24"/>
        </w:rPr>
        <w:t>督导评教平均次数/学期</w:t>
      </w:r>
      <w:r>
        <w:rPr>
          <w:rFonts w:hint="eastAsia" w:asciiTheme="minorEastAsia" w:hAnsiTheme="minorEastAsia" w:eastAsiaTheme="minorEastAsia"/>
          <w:sz w:val="24"/>
          <w:szCs w:val="24"/>
        </w:rPr>
        <w:t>24次、</w:t>
      </w:r>
      <w:r>
        <w:rPr>
          <w:rFonts w:asciiTheme="minorEastAsia" w:hAnsiTheme="minorEastAsia" w:eastAsiaTheme="minorEastAsia"/>
          <w:sz w:val="24"/>
          <w:szCs w:val="24"/>
        </w:rPr>
        <w:t>企业评教平均次数/学期</w:t>
      </w:r>
      <w:r>
        <w:rPr>
          <w:rFonts w:hint="eastAsia" w:asciiTheme="minorEastAsia" w:hAnsiTheme="minorEastAsia" w:eastAsiaTheme="minorEastAsia"/>
          <w:sz w:val="24"/>
          <w:szCs w:val="24"/>
        </w:rPr>
        <w:t>1次。</w:t>
      </w:r>
    </w:p>
    <w:p w14:paraId="586B7CD9">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2EA17E9A">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0482B7C2">
      <w:pPr>
        <w:adjustRightInd w:val="0"/>
        <w:snapToGrid w:val="0"/>
        <w:spacing w:line="360" w:lineRule="auto"/>
        <w:ind w:firstLine="480" w:firstLineChars="200"/>
        <w:outlineLvl w:val="0"/>
        <w:rPr>
          <w:rFonts w:ascii="宋体" w:hAnsi="宋体" w:cs="Angsana New"/>
          <w:sz w:val="24"/>
          <w:szCs w:val="24"/>
          <w:lang w:bidi="th-TH"/>
        </w:rPr>
      </w:pPr>
    </w:p>
    <w:p w14:paraId="25D050D7"/>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Angsana New">
    <w:altName w:val="Microsoft Sans Serif"/>
    <w:panose1 w:val="02020603050405020304"/>
    <w:charset w:val="DE"/>
    <w:family w:val="roman"/>
    <w:pitch w:val="default"/>
    <w:sig w:usb0="00000000" w:usb1="00000000" w:usb2="00000000" w:usb3="00000000" w:csb0="0001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Microsoft Sans Serif">
    <w:panose1 w:val="020B0604020202020204"/>
    <w:charset w:val="00"/>
    <w:family w:val="auto"/>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363C6">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29</w:t>
    </w:r>
    <w:r>
      <w:rPr>
        <w:rStyle w:val="15"/>
      </w:rPr>
      <w:fldChar w:fldCharType="end"/>
    </w:r>
  </w:p>
  <w:p w14:paraId="67879365">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8ABB2">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089F9553">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7741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C3AE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48972A"/>
    <w:multiLevelType w:val="singleLevel"/>
    <w:tmpl w:val="CF48972A"/>
    <w:lvl w:ilvl="0" w:tentative="0">
      <w:start w:val="6"/>
      <w:numFmt w:val="chineseCounting"/>
      <w:suff w:val="nothing"/>
      <w:lvlText w:val="（%1）"/>
      <w:lvlJc w:val="left"/>
      <w:rPr>
        <w:rFonts w:hint="eastAsia"/>
      </w:rPr>
    </w:lvl>
  </w:abstractNum>
  <w:abstractNum w:abstractNumId="1">
    <w:nsid w:val="F3DD8C8C"/>
    <w:multiLevelType w:val="singleLevel"/>
    <w:tmpl w:val="F3DD8C8C"/>
    <w:lvl w:ilvl="0" w:tentative="0">
      <w:start w:val="1"/>
      <w:numFmt w:val="decimal"/>
      <w:lvlText w:val="%1."/>
      <w:lvlJc w:val="left"/>
      <w:pPr>
        <w:tabs>
          <w:tab w:val="left" w:pos="312"/>
        </w:tabs>
      </w:pPr>
    </w:lvl>
  </w:abstractNum>
  <w:abstractNum w:abstractNumId="2">
    <w:nsid w:val="3B63CF96"/>
    <w:multiLevelType w:val="singleLevel"/>
    <w:tmpl w:val="3B63CF96"/>
    <w:lvl w:ilvl="0" w:tentative="0">
      <w:start w:val="5"/>
      <w:numFmt w:val="chineseCounting"/>
      <w:suff w:val="nothing"/>
      <w:lvlText w:val="（%1）"/>
      <w:lvlJc w:val="left"/>
      <w:rPr>
        <w:rFonts w:hint="eastAsia"/>
      </w:rPr>
    </w:lvl>
  </w:abstractNum>
  <w:abstractNum w:abstractNumId="3">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iZTczNzc3OGI2MjEyNmE0ZjJjZTBhNDg4ZjliMGM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0B3"/>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26C8B"/>
    <w:rsid w:val="002341EB"/>
    <w:rsid w:val="0023604D"/>
    <w:rsid w:val="00243139"/>
    <w:rsid w:val="00245E7C"/>
    <w:rsid w:val="002501C3"/>
    <w:rsid w:val="002532AF"/>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C37B9"/>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D7AF4"/>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4915"/>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700"/>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B3717"/>
    <w:rsid w:val="007D0D61"/>
    <w:rsid w:val="007D6BF6"/>
    <w:rsid w:val="007E069B"/>
    <w:rsid w:val="007E4C93"/>
    <w:rsid w:val="007E5CFB"/>
    <w:rsid w:val="008140DE"/>
    <w:rsid w:val="00836708"/>
    <w:rsid w:val="0085138E"/>
    <w:rsid w:val="00856281"/>
    <w:rsid w:val="00870099"/>
    <w:rsid w:val="00870749"/>
    <w:rsid w:val="0087201C"/>
    <w:rsid w:val="008729D2"/>
    <w:rsid w:val="00877953"/>
    <w:rsid w:val="00881A4B"/>
    <w:rsid w:val="00885EAC"/>
    <w:rsid w:val="008949E2"/>
    <w:rsid w:val="00894E1A"/>
    <w:rsid w:val="008A2156"/>
    <w:rsid w:val="008A32B9"/>
    <w:rsid w:val="008A3578"/>
    <w:rsid w:val="008C2B6E"/>
    <w:rsid w:val="008D11A3"/>
    <w:rsid w:val="008E6FDD"/>
    <w:rsid w:val="008F5AE2"/>
    <w:rsid w:val="00900A28"/>
    <w:rsid w:val="00910210"/>
    <w:rsid w:val="0091129A"/>
    <w:rsid w:val="0091414C"/>
    <w:rsid w:val="00923177"/>
    <w:rsid w:val="00926709"/>
    <w:rsid w:val="0093347A"/>
    <w:rsid w:val="00936FF3"/>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2CF"/>
    <w:rsid w:val="009F5CC3"/>
    <w:rsid w:val="009F77F6"/>
    <w:rsid w:val="00A037C9"/>
    <w:rsid w:val="00A05470"/>
    <w:rsid w:val="00A06029"/>
    <w:rsid w:val="00A06C56"/>
    <w:rsid w:val="00A12AB8"/>
    <w:rsid w:val="00A15899"/>
    <w:rsid w:val="00A17D3F"/>
    <w:rsid w:val="00A17DFA"/>
    <w:rsid w:val="00A22B0C"/>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AF186F"/>
    <w:rsid w:val="00B10C5B"/>
    <w:rsid w:val="00B207A2"/>
    <w:rsid w:val="00B237EE"/>
    <w:rsid w:val="00B247F7"/>
    <w:rsid w:val="00B25C97"/>
    <w:rsid w:val="00B26D70"/>
    <w:rsid w:val="00B30734"/>
    <w:rsid w:val="00B37A38"/>
    <w:rsid w:val="00B50584"/>
    <w:rsid w:val="00B74AA1"/>
    <w:rsid w:val="00B87E8E"/>
    <w:rsid w:val="00B90FEC"/>
    <w:rsid w:val="00B95A1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C41EF"/>
    <w:rsid w:val="00CE3A4C"/>
    <w:rsid w:val="00CE7B24"/>
    <w:rsid w:val="00CF5EC1"/>
    <w:rsid w:val="00D12DD6"/>
    <w:rsid w:val="00D20A6E"/>
    <w:rsid w:val="00D23461"/>
    <w:rsid w:val="00D26A04"/>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C4EB7"/>
    <w:rsid w:val="00DC661C"/>
    <w:rsid w:val="00DF3BFC"/>
    <w:rsid w:val="00DF46C5"/>
    <w:rsid w:val="00E1259B"/>
    <w:rsid w:val="00E1519D"/>
    <w:rsid w:val="00E157DA"/>
    <w:rsid w:val="00E244B6"/>
    <w:rsid w:val="00E24792"/>
    <w:rsid w:val="00E25F04"/>
    <w:rsid w:val="00E400CF"/>
    <w:rsid w:val="00E41CF5"/>
    <w:rsid w:val="00E4333B"/>
    <w:rsid w:val="00E43B5F"/>
    <w:rsid w:val="00E44646"/>
    <w:rsid w:val="00E52B54"/>
    <w:rsid w:val="00E52CCF"/>
    <w:rsid w:val="00E625C0"/>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A64BE"/>
    <w:rsid w:val="00FB1BAE"/>
    <w:rsid w:val="00FC521A"/>
    <w:rsid w:val="00FC5C2D"/>
    <w:rsid w:val="00FD1A35"/>
    <w:rsid w:val="00FD313F"/>
    <w:rsid w:val="029A742D"/>
    <w:rsid w:val="075B2249"/>
    <w:rsid w:val="079F6DB4"/>
    <w:rsid w:val="08085385"/>
    <w:rsid w:val="0AC12D16"/>
    <w:rsid w:val="0CF20119"/>
    <w:rsid w:val="0D161D8D"/>
    <w:rsid w:val="103B1CC9"/>
    <w:rsid w:val="10993435"/>
    <w:rsid w:val="12940795"/>
    <w:rsid w:val="157638D2"/>
    <w:rsid w:val="17393EFC"/>
    <w:rsid w:val="1A365406"/>
    <w:rsid w:val="1D9A0AED"/>
    <w:rsid w:val="221B616E"/>
    <w:rsid w:val="28136355"/>
    <w:rsid w:val="2CC75718"/>
    <w:rsid w:val="2DE20BB6"/>
    <w:rsid w:val="2F4B25D0"/>
    <w:rsid w:val="33A536A2"/>
    <w:rsid w:val="341C00EB"/>
    <w:rsid w:val="35124730"/>
    <w:rsid w:val="3CF26373"/>
    <w:rsid w:val="3F693E6B"/>
    <w:rsid w:val="429E785C"/>
    <w:rsid w:val="43A57402"/>
    <w:rsid w:val="4747513C"/>
    <w:rsid w:val="48605CC9"/>
    <w:rsid w:val="4B477C69"/>
    <w:rsid w:val="5863030F"/>
    <w:rsid w:val="5CB9157B"/>
    <w:rsid w:val="5FE33D96"/>
    <w:rsid w:val="62C236F2"/>
    <w:rsid w:val="65E4307B"/>
    <w:rsid w:val="666462E9"/>
    <w:rsid w:val="66A0494F"/>
    <w:rsid w:val="6CE75B32"/>
    <w:rsid w:val="6D0C4188"/>
    <w:rsid w:val="6DC53018"/>
    <w:rsid w:val="71CA3763"/>
    <w:rsid w:val="730544A7"/>
    <w:rsid w:val="74103107"/>
    <w:rsid w:val="742F670E"/>
    <w:rsid w:val="7434741F"/>
    <w:rsid w:val="7621652A"/>
    <w:rsid w:val="7AB756AF"/>
    <w:rsid w:val="7BDB10F3"/>
    <w:rsid w:val="7C362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b/>
      <w:bCs/>
      <w:kern w:val="0"/>
      <w:sz w:val="36"/>
      <w:szCs w:val="3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5">
    <w:name w:val="annotation text"/>
    <w:basedOn w:val="1"/>
    <w:link w:val="27"/>
    <w:semiHidden/>
    <w:unhideWhenUsed/>
    <w:qFormat/>
    <w:uiPriority w:val="99"/>
    <w:pPr>
      <w:jc w:val="left"/>
    </w:pPr>
  </w:style>
  <w:style w:type="paragraph" w:styleId="6">
    <w:name w:val="Body Text"/>
    <w:basedOn w:val="1"/>
    <w:link w:val="26"/>
    <w:qFormat/>
    <w:uiPriority w:val="1"/>
    <w:pPr>
      <w:autoSpaceDE w:val="0"/>
      <w:autoSpaceDN w:val="0"/>
      <w:jc w:val="left"/>
    </w:pPr>
    <w:rPr>
      <w:rFonts w:ascii="宋体" w:hAnsi="宋体" w:cs="宋体"/>
      <w:kern w:val="0"/>
      <w:szCs w:val="21"/>
      <w:lang w:val="zh-CN" w:bidi="zh-CN"/>
    </w:rPr>
  </w:style>
  <w:style w:type="paragraph" w:styleId="7">
    <w:name w:val="Balloon Text"/>
    <w:basedOn w:val="1"/>
    <w:link w:val="23"/>
    <w:semiHidden/>
    <w:unhideWhenUsed/>
    <w:qFormat/>
    <w:uiPriority w:val="99"/>
    <w:rPr>
      <w:sz w:val="18"/>
      <w:szCs w:val="18"/>
    </w:rPr>
  </w:style>
  <w:style w:type="paragraph" w:styleId="8">
    <w:name w:val="footer"/>
    <w:basedOn w:val="1"/>
    <w:link w:val="17"/>
    <w:qFormat/>
    <w:uiPriority w:val="99"/>
    <w:pPr>
      <w:tabs>
        <w:tab w:val="center" w:pos="4153"/>
        <w:tab w:val="right" w:pos="8306"/>
      </w:tabs>
      <w:snapToGrid w:val="0"/>
      <w:jc w:val="left"/>
    </w:pPr>
    <w:rPr>
      <w:rFonts w:ascii="Times New Roman" w:hAnsi="Times New Roman"/>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0">
    <w:name w:val="Title"/>
    <w:basedOn w:val="1"/>
    <w:qFormat/>
    <w:uiPriority w:val="10"/>
    <w:pPr>
      <w:spacing w:before="240" w:after="60"/>
      <w:jc w:val="center"/>
      <w:outlineLvl w:val="0"/>
    </w:pPr>
    <w:rPr>
      <w:rFonts w:ascii="Arial" w:hAnsi="Arial"/>
      <w:b/>
      <w:sz w:val="32"/>
    </w:rPr>
  </w:style>
  <w:style w:type="paragraph" w:styleId="11">
    <w:name w:val="annotation subject"/>
    <w:basedOn w:val="5"/>
    <w:next w:val="5"/>
    <w:link w:val="28"/>
    <w:semiHidden/>
    <w:unhideWhenUsed/>
    <w:qFormat/>
    <w:uiPriority w:val="99"/>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rPr>
      <w:rFonts w:cs="Times New Roman"/>
    </w:rPr>
  </w:style>
  <w:style w:type="character" w:styleId="16">
    <w:name w:val="annotation reference"/>
    <w:basedOn w:val="14"/>
    <w:semiHidden/>
    <w:unhideWhenUsed/>
    <w:qFormat/>
    <w:uiPriority w:val="99"/>
    <w:rPr>
      <w:sz w:val="21"/>
      <w:szCs w:val="21"/>
    </w:rPr>
  </w:style>
  <w:style w:type="character" w:customStyle="1" w:styleId="17">
    <w:name w:val="页脚 字符"/>
    <w:basedOn w:val="14"/>
    <w:link w:val="8"/>
    <w:qFormat/>
    <w:uiPriority w:val="99"/>
    <w:rPr>
      <w:rFonts w:ascii="Times New Roman" w:hAnsi="Times New Roman" w:eastAsia="宋体" w:cs="Times New Roman"/>
      <w:sz w:val="18"/>
      <w:szCs w:val="18"/>
    </w:rPr>
  </w:style>
  <w:style w:type="character" w:customStyle="1" w:styleId="18">
    <w:name w:val="页眉 字符"/>
    <w:basedOn w:val="14"/>
    <w:link w:val="9"/>
    <w:qFormat/>
    <w:uiPriority w:val="99"/>
    <w:rPr>
      <w:rFonts w:ascii="Times New Roman" w:hAnsi="Times New Roman" w:eastAsia="宋体" w:cs="Times New Roman"/>
      <w:sz w:val="18"/>
      <w:szCs w:val="18"/>
    </w:rPr>
  </w:style>
  <w:style w:type="paragraph" w:customStyle="1" w:styleId="19">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0">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1">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2">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3">
    <w:name w:val="批注框文本 字符"/>
    <w:basedOn w:val="14"/>
    <w:link w:val="7"/>
    <w:semiHidden/>
    <w:qFormat/>
    <w:uiPriority w:val="99"/>
    <w:rPr>
      <w:rFonts w:ascii="Calibri" w:hAnsi="Calibri" w:eastAsia="宋体" w:cs="Times New Roman"/>
      <w:sz w:val="18"/>
      <w:szCs w:val="18"/>
    </w:rPr>
  </w:style>
  <w:style w:type="paragraph" w:customStyle="1" w:styleId="24">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5">
    <w:name w:val="List Paragraph"/>
    <w:basedOn w:val="1"/>
    <w:qFormat/>
    <w:uiPriority w:val="34"/>
    <w:pPr>
      <w:ind w:firstLine="420" w:firstLineChars="200"/>
    </w:pPr>
  </w:style>
  <w:style w:type="character" w:customStyle="1" w:styleId="26">
    <w:name w:val="正文文本 字符"/>
    <w:basedOn w:val="14"/>
    <w:link w:val="6"/>
    <w:qFormat/>
    <w:uiPriority w:val="1"/>
    <w:rPr>
      <w:rFonts w:ascii="宋体" w:hAnsi="宋体" w:eastAsia="宋体" w:cs="宋体"/>
      <w:kern w:val="0"/>
      <w:szCs w:val="21"/>
      <w:lang w:val="zh-CN" w:bidi="zh-CN"/>
    </w:rPr>
  </w:style>
  <w:style w:type="character" w:customStyle="1" w:styleId="27">
    <w:name w:val="批注文字 字符"/>
    <w:basedOn w:val="14"/>
    <w:link w:val="5"/>
    <w:semiHidden/>
    <w:qFormat/>
    <w:uiPriority w:val="99"/>
    <w:rPr>
      <w:rFonts w:ascii="Calibri" w:hAnsi="Calibri" w:eastAsia="宋体" w:cs="Times New Roman"/>
    </w:rPr>
  </w:style>
  <w:style w:type="character" w:customStyle="1" w:styleId="28">
    <w:name w:val="批注主题 字符"/>
    <w:basedOn w:val="27"/>
    <w:link w:val="11"/>
    <w:semiHidden/>
    <w:qFormat/>
    <w:uiPriority w:val="99"/>
    <w:rPr>
      <w:rFonts w:ascii="Calibri" w:hAnsi="Calibri" w:eastAsia="宋体" w:cs="Times New Roman"/>
      <w:b/>
      <w:bCs/>
    </w:rPr>
  </w:style>
  <w:style w:type="paragraph" w:customStyle="1" w:styleId="29">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B4749-8F55-4E00-9B27-F29DAC1FC93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34</Pages>
  <Words>128</Words>
  <Characters>131</Characters>
  <Lines>173</Lines>
  <Paragraphs>48</Paragraphs>
  <TotalTime>42</TotalTime>
  <ScaleCrop>false</ScaleCrop>
  <LinksUpToDate>false</LinksUpToDate>
  <CharactersWithSpaces>131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2025-07-01T02:02:00Z</dcterms:created>
  <dc:creator>User</dc:creator>
  <cp:lastModifiedBy>代晓丽</cp:lastModifiedBy>
  <dcterms:modified xsi:type="dcterms:W3CDTF">2025-09-01T08:06:45Z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969B49EDD85649A4A84FB46E7AA5F47F_13</vt:lpwstr>
  </property>
  <property fmtid="{D5CDD505-2E9C-101B-9397-08002B2CF9AE}" pid="4" name="KSOTemplateDocerSaveRecord">
    <vt:lpwstr>eyJoZGlkIjoiNjQ4ZTJiNjEzZTE1ZDRiZmYxM2VmZTY0ZWZmODZkNTAiLCJ1c2VySWQiOiIyMzQ4NTU5NzYifQ==</vt:lpwstr>
  </property>
</Properties>
</file>