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4C996">
      <w:pPr>
        <w:spacing w:line="840" w:lineRule="auto"/>
        <w:jc w:val="center"/>
        <w:rPr>
          <w:rFonts w:ascii="黑体" w:hAnsi="黑体" w:eastAsia="黑体"/>
          <w:sz w:val="48"/>
          <w:szCs w:val="48"/>
        </w:rPr>
      </w:pPr>
    </w:p>
    <w:p w14:paraId="44DD90A4">
      <w:pPr>
        <w:spacing w:line="840" w:lineRule="auto"/>
        <w:jc w:val="center"/>
        <w:rPr>
          <w:rFonts w:ascii="黑体" w:hAnsi="黑体" w:eastAsia="黑体"/>
          <w:sz w:val="48"/>
          <w:szCs w:val="48"/>
        </w:rPr>
      </w:pPr>
      <w:r>
        <w:drawing>
          <wp:inline distT="0" distB="0" distL="114300" distR="114300">
            <wp:extent cx="763905" cy="765810"/>
            <wp:effectExtent l="0" t="0" r="17145" b="1524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 w:val="48"/>
          <w:szCs w:val="48"/>
        </w:rPr>
        <w:drawing>
          <wp:inline distT="0" distB="0" distL="114300" distR="114300">
            <wp:extent cx="3036570" cy="732790"/>
            <wp:effectExtent l="0" t="0" r="11430" b="0"/>
            <wp:docPr id="33" name="图片 33" descr="校名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校名log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3657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EAFC9">
      <w:pPr>
        <w:spacing w:line="840" w:lineRule="auto"/>
        <w:jc w:val="center"/>
        <w:rPr>
          <w:rFonts w:ascii="黑体" w:hAnsi="黑体" w:eastAsia="黑体"/>
          <w:sz w:val="52"/>
          <w:szCs w:val="52"/>
        </w:rPr>
      </w:pPr>
    </w:p>
    <w:p w14:paraId="68FED203">
      <w:pPr>
        <w:spacing w:line="840" w:lineRule="auto"/>
        <w:jc w:val="center"/>
        <w:rPr>
          <w:rFonts w:ascii="黑体" w:hAnsi="黑体" w:eastAsia="黑体"/>
          <w:sz w:val="52"/>
          <w:szCs w:val="52"/>
        </w:rPr>
      </w:pPr>
    </w:p>
    <w:p w14:paraId="6A267ACB">
      <w:pPr>
        <w:spacing w:before="312" w:beforeLines="100" w:line="960" w:lineRule="auto"/>
        <w:jc w:val="center"/>
        <w:rPr>
          <w:rFonts w:ascii="楷体_GB2312" w:hAnsi="宋体" w:eastAsia="楷体_GB2312"/>
          <w:b/>
          <w:sz w:val="48"/>
          <w:szCs w:val="48"/>
        </w:rPr>
      </w:pPr>
      <w:r>
        <w:rPr>
          <w:rFonts w:hint="eastAsia" w:ascii="楷体_GB2312" w:hAnsi="宋体" w:eastAsia="楷体_GB2312"/>
          <w:b/>
          <w:sz w:val="48"/>
          <w:szCs w:val="48"/>
          <w:lang w:val="en-US" w:eastAsia="zh-CN"/>
        </w:rPr>
        <w:t>烹饪工艺与营养</w:t>
      </w:r>
      <w:r>
        <w:rPr>
          <w:rFonts w:hint="eastAsia" w:ascii="楷体_GB2312" w:hAnsi="宋体" w:eastAsia="楷体_GB2312"/>
          <w:b/>
          <w:sz w:val="48"/>
          <w:szCs w:val="48"/>
        </w:rPr>
        <w:t>专业</w:t>
      </w:r>
    </w:p>
    <w:p w14:paraId="0A60B423">
      <w:pPr>
        <w:spacing w:line="360" w:lineRule="auto"/>
        <w:jc w:val="center"/>
        <w:rPr>
          <w:rFonts w:ascii="黑体" w:hAnsi="宋体" w:eastAsia="黑体"/>
          <w:sz w:val="72"/>
          <w:szCs w:val="72"/>
        </w:rPr>
      </w:pPr>
      <w:r>
        <w:rPr>
          <w:rFonts w:hint="eastAsia" w:ascii="黑体" w:hAnsi="宋体" w:eastAsia="黑体"/>
          <w:sz w:val="72"/>
          <w:szCs w:val="72"/>
        </w:rPr>
        <w:t>人才培养方案</w:t>
      </w:r>
    </w:p>
    <w:p w14:paraId="3393D418">
      <w:pPr>
        <w:widowControl/>
        <w:spacing w:before="312" w:beforeLines="100" w:after="312" w:afterLines="100" w:line="360" w:lineRule="auto"/>
        <w:jc w:val="center"/>
        <w:rPr>
          <w:rFonts w:ascii="黑体" w:hAnsi="宋体" w:eastAsia="黑体" w:cs="宋体"/>
          <w:b/>
          <w:kern w:val="0"/>
          <w:sz w:val="50"/>
          <w:szCs w:val="44"/>
        </w:rPr>
      </w:pPr>
      <w:r>
        <w:rPr>
          <w:rFonts w:hint="eastAsia" w:ascii="黑体" w:hAnsi="宋体" w:eastAsia="黑体" w:cs="宋体"/>
          <w:b/>
          <w:kern w:val="0"/>
          <w:sz w:val="50"/>
          <w:szCs w:val="44"/>
        </w:rPr>
        <w:t>（202</w:t>
      </w:r>
      <w:r>
        <w:rPr>
          <w:rFonts w:hint="eastAsia" w:ascii="黑体" w:hAnsi="宋体" w:eastAsia="黑体" w:cs="宋体"/>
          <w:b/>
          <w:kern w:val="0"/>
          <w:sz w:val="50"/>
          <w:szCs w:val="44"/>
          <w:lang w:val="en-US" w:eastAsia="zh-CN"/>
        </w:rPr>
        <w:t>5</w:t>
      </w:r>
      <w:r>
        <w:rPr>
          <w:rFonts w:hint="eastAsia" w:ascii="黑体" w:hAnsi="宋体" w:eastAsia="黑体" w:cs="宋体"/>
          <w:b/>
          <w:kern w:val="0"/>
          <w:sz w:val="50"/>
          <w:szCs w:val="44"/>
        </w:rPr>
        <w:t>版）</w:t>
      </w:r>
    </w:p>
    <w:p w14:paraId="31E0C94A">
      <w:pPr>
        <w:spacing w:line="840" w:lineRule="auto"/>
        <w:jc w:val="center"/>
        <w:rPr>
          <w:rFonts w:ascii="黑体" w:hAnsi="宋体" w:eastAsia="黑体"/>
          <w:sz w:val="36"/>
          <w:szCs w:val="36"/>
        </w:rPr>
      </w:pPr>
    </w:p>
    <w:p w14:paraId="46A63975">
      <w:pPr>
        <w:spacing w:line="840" w:lineRule="auto"/>
        <w:rPr>
          <w:rFonts w:ascii="黑体" w:hAnsi="宋体" w:eastAsia="黑体"/>
          <w:sz w:val="24"/>
          <w:szCs w:val="24"/>
        </w:rPr>
      </w:pPr>
    </w:p>
    <w:p w14:paraId="433B0E1C"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</w:p>
    <w:p w14:paraId="0116EC1C"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</w:p>
    <w:p w14:paraId="6F39A525"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云南轻纺职业学院制</w:t>
      </w:r>
    </w:p>
    <w:p w14:paraId="15219BA0">
      <w:pPr>
        <w:spacing w:line="360" w:lineRule="auto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36"/>
          <w:szCs w:val="36"/>
        </w:rPr>
        <w:t>二〇二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五</w:t>
      </w:r>
      <w:r>
        <w:rPr>
          <w:rFonts w:hint="eastAsia" w:ascii="黑体" w:hAnsi="宋体" w:eastAsia="黑体"/>
          <w:sz w:val="36"/>
          <w:szCs w:val="36"/>
        </w:rPr>
        <w:t>年七月</w:t>
      </w:r>
    </w:p>
    <w:p w14:paraId="70318BB8">
      <w:pPr>
        <w:spacing w:line="360" w:lineRule="auto"/>
        <w:rPr>
          <w:rFonts w:ascii="黑体" w:hAnsi="宋体" w:eastAsia="黑体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8" w:right="1418" w:bottom="1418" w:left="1418" w:header="737" w:footer="737" w:gutter="0"/>
          <w:pgNumType w:start="1"/>
          <w:cols w:space="425" w:num="1"/>
          <w:titlePg/>
          <w:docGrid w:type="lines" w:linePitch="312" w:charSpace="0"/>
        </w:sectPr>
      </w:pPr>
    </w:p>
    <w:p w14:paraId="44981343">
      <w:pPr>
        <w:spacing w:before="312" w:beforeLines="100" w:after="312" w:afterLines="100"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 w:cs="Angsana New"/>
          <w:sz w:val="32"/>
          <w:szCs w:val="32"/>
          <w:lang w:val="en-US" w:eastAsia="zh-CN" w:bidi="th-TH"/>
        </w:rPr>
        <w:t>烹饪工艺与营养</w:t>
      </w:r>
      <w:r>
        <w:rPr>
          <w:rFonts w:hint="eastAsia" w:ascii="黑体" w:hAnsi="黑体" w:eastAsia="黑体" w:cs="Angsana New"/>
          <w:sz w:val="32"/>
          <w:szCs w:val="32"/>
          <w:lang w:bidi="th-TH"/>
        </w:rPr>
        <w:t>专业</w:t>
      </w:r>
      <w:r>
        <w:rPr>
          <w:rFonts w:hint="eastAsia" w:ascii="黑体" w:hAnsi="黑体" w:eastAsia="黑体"/>
          <w:b/>
          <w:sz w:val="32"/>
          <w:szCs w:val="32"/>
        </w:rPr>
        <w:t>人才培养方案</w:t>
      </w:r>
    </w:p>
    <w:p w14:paraId="5A4E74A5">
      <w:pPr>
        <w:spacing w:line="360" w:lineRule="auto"/>
        <w:ind w:firstLine="48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本方案是为了实现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烹饪工艺与营养</w:t>
      </w:r>
      <w:r>
        <w:rPr>
          <w:rFonts w:hint="eastAsia" w:ascii="宋体" w:hAnsi="宋体"/>
          <w:kern w:val="0"/>
          <w:sz w:val="24"/>
          <w:szCs w:val="28"/>
        </w:rPr>
        <w:t>专业人才培养目标设置的基本条件及毕业生达到的人才规格，是制定本专业人才教学计划的依据。凡授予本专业毕业证书者，均应执行本方案。</w:t>
      </w:r>
    </w:p>
    <w:p w14:paraId="0F38A1C4">
      <w:pPr>
        <w:spacing w:line="360" w:lineRule="auto"/>
        <w:ind w:firstLine="56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一、专业名称（专业代码）</w:t>
      </w:r>
    </w:p>
    <w:p w14:paraId="54252F7D">
      <w:pPr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专业名称：烹饪工艺与营养</w:t>
      </w:r>
    </w:p>
    <w:p w14:paraId="5E6DC113">
      <w:pPr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专业代码：540202</w:t>
      </w:r>
    </w:p>
    <w:p w14:paraId="7D0A036A">
      <w:pPr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批准设置日期：2021年4月</w:t>
      </w:r>
    </w:p>
    <w:p w14:paraId="0DE4B4F3">
      <w:pPr>
        <w:spacing w:line="360" w:lineRule="auto"/>
        <w:ind w:firstLine="48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首次招生日期：2021年9月</w:t>
      </w:r>
    </w:p>
    <w:p w14:paraId="06B070D6">
      <w:pPr>
        <w:spacing w:line="360" w:lineRule="auto"/>
        <w:ind w:firstLine="56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二、学制与招生</w:t>
      </w:r>
    </w:p>
    <w:p w14:paraId="7387D73D">
      <w:pPr>
        <w:spacing w:line="360" w:lineRule="auto"/>
        <w:ind w:firstLine="48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（一）</w:t>
      </w:r>
      <w:r>
        <w:rPr>
          <w:rFonts w:hint="eastAsia" w:ascii="宋体" w:hAnsi="宋体"/>
          <w:b/>
          <w:kern w:val="0"/>
          <w:sz w:val="24"/>
          <w:szCs w:val="28"/>
        </w:rPr>
        <w:t>学制：</w:t>
      </w:r>
      <w:r>
        <w:rPr>
          <w:rFonts w:hint="eastAsia" w:ascii="宋体" w:hAnsi="宋体"/>
          <w:kern w:val="0"/>
          <w:sz w:val="24"/>
          <w:szCs w:val="28"/>
        </w:rPr>
        <w:t>基本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修业</w:t>
      </w:r>
      <w:r>
        <w:rPr>
          <w:rFonts w:hint="eastAsia" w:ascii="宋体" w:hAnsi="宋体"/>
          <w:kern w:val="0"/>
          <w:sz w:val="24"/>
          <w:szCs w:val="28"/>
        </w:rPr>
        <w:t>年限以3年为主，弹性修读年限为2～5年。</w:t>
      </w:r>
    </w:p>
    <w:p w14:paraId="65D6D681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（二）</w:t>
      </w:r>
      <w:r>
        <w:rPr>
          <w:rFonts w:hint="eastAsia" w:ascii="宋体" w:hAnsi="宋体"/>
          <w:b/>
          <w:kern w:val="0"/>
          <w:sz w:val="24"/>
          <w:szCs w:val="28"/>
        </w:rPr>
        <w:t>招生对象：</w:t>
      </w:r>
      <w:r>
        <w:rPr>
          <w:rFonts w:hint="eastAsia" w:ascii="宋体" w:hAnsi="宋体"/>
          <w:kern w:val="0"/>
          <w:sz w:val="24"/>
          <w:szCs w:val="28"/>
        </w:rPr>
        <w:t>普通高中毕业、中等职业学校毕业或具有同等学力者。</w:t>
      </w:r>
    </w:p>
    <w:p w14:paraId="714F2153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（三）</w:t>
      </w:r>
      <w:r>
        <w:rPr>
          <w:rFonts w:hint="eastAsia" w:ascii="宋体" w:hAnsi="宋体"/>
          <w:b/>
          <w:kern w:val="0"/>
          <w:sz w:val="24"/>
          <w:szCs w:val="28"/>
        </w:rPr>
        <w:t>招生方式：</w:t>
      </w:r>
      <w:r>
        <w:rPr>
          <w:rFonts w:hint="eastAsia" w:ascii="宋体" w:hAnsi="宋体"/>
          <w:kern w:val="0"/>
          <w:sz w:val="24"/>
          <w:szCs w:val="28"/>
        </w:rPr>
        <w:t>统一招生、高等职业院校分类考试招生。</w:t>
      </w:r>
    </w:p>
    <w:p w14:paraId="7A82749E"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三、职业面向</w:t>
      </w:r>
    </w:p>
    <w:p w14:paraId="65E98111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 w:themeColor="text1"/>
          <w:kern w:val="0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本专业职业面向见表</w:t>
      </w:r>
      <w:r>
        <w:rPr>
          <w:rFonts w:ascii="宋体" w:hAnsi="宋体" w:cs="Angsana New"/>
          <w:sz w:val="24"/>
          <w:szCs w:val="24"/>
          <w:lang w:bidi="th-TH"/>
        </w:rPr>
        <w:t>1</w:t>
      </w:r>
      <w:r>
        <w:rPr>
          <w:rFonts w:hint="eastAsia" w:ascii="宋体" w:hAnsi="宋体" w:cs="Angsana New"/>
          <w:sz w:val="24"/>
          <w:szCs w:val="24"/>
          <w:lang w:bidi="th-TH"/>
        </w:rPr>
        <w:t>。</w:t>
      </w:r>
    </w:p>
    <w:p w14:paraId="64227F41">
      <w:pPr>
        <w:adjustRightInd w:val="0"/>
        <w:snapToGrid w:val="0"/>
        <w:spacing w:line="360" w:lineRule="auto"/>
        <w:jc w:val="center"/>
        <w:rPr>
          <w:rFonts w:ascii="宋体" w:cs="Angsana New"/>
          <w:b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ngsana New"/>
          <w:b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表1  本专业职业面向</w:t>
      </w:r>
    </w:p>
    <w:tbl>
      <w:tblPr>
        <w:tblStyle w:val="10"/>
        <w:tblpPr w:leftFromText="180" w:rightFromText="180" w:vertAnchor="text" w:horzAnchor="page" w:tblpX="1669" w:tblpY="171"/>
        <w:tblOverlap w:val="never"/>
        <w:tblW w:w="870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216"/>
        <w:gridCol w:w="1080"/>
        <w:gridCol w:w="1478"/>
        <w:gridCol w:w="1732"/>
        <w:gridCol w:w="1935"/>
      </w:tblGrid>
      <w:tr w14:paraId="58FE6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7A8B8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所属专业大类（代码）</w:t>
            </w:r>
          </w:p>
        </w:tc>
        <w:tc>
          <w:tcPr>
            <w:tcW w:w="121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386B1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所属专业类（代码）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57A5D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对应行业（代码）</w:t>
            </w:r>
          </w:p>
        </w:tc>
        <w:tc>
          <w:tcPr>
            <w:tcW w:w="147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3F8C2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主要职业类别（代码）</w:t>
            </w:r>
          </w:p>
        </w:tc>
        <w:tc>
          <w:tcPr>
            <w:tcW w:w="17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AEFDA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主要岗位（群）</w:t>
            </w:r>
          </w:p>
          <w:p w14:paraId="0CE4AE4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类别列举</w:t>
            </w:r>
          </w:p>
        </w:tc>
        <w:tc>
          <w:tcPr>
            <w:tcW w:w="19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D99685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职业资格（职业技能等级）证书列举</w:t>
            </w:r>
          </w:p>
        </w:tc>
      </w:tr>
      <w:tr w14:paraId="38CCC0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E3155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旅游大类（54）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21E1A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餐饮类（5402）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5048FE">
            <w:pPr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kern w:val="44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44"/>
                <w:szCs w:val="21"/>
              </w:rPr>
              <w:t>餐饮业</w:t>
            </w:r>
          </w:p>
          <w:p w14:paraId="6359967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44"/>
                <w:szCs w:val="21"/>
              </w:rPr>
              <w:t>（62）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25C135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中式烹调师（40302-01）</w:t>
            </w:r>
          </w:p>
          <w:p w14:paraId="0E97FD8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中式面点师（40302-02）</w:t>
            </w:r>
          </w:p>
          <w:p w14:paraId="03A6210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西式面点师（40302-04 ）</w:t>
            </w:r>
          </w:p>
          <w:p w14:paraId="0CD28A2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餐厅服务员（40302-05）</w:t>
            </w:r>
          </w:p>
          <w:p w14:paraId="20263C55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营养配餐员（40302-06）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F5FE0A"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中式烹调师、中式面点师、西式面点师、营养配餐员等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37D8C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中式烹调师、中式面点师、西式面点师、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西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式烹调师公共营养师职业技能等级证书</w:t>
            </w:r>
          </w:p>
        </w:tc>
      </w:tr>
    </w:tbl>
    <w:p w14:paraId="3B787CF2"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Angsana New"/>
          <w:bCs/>
          <w:sz w:val="28"/>
          <w:szCs w:val="28"/>
          <w:lang w:bidi="th-TH"/>
        </w:rPr>
      </w:pPr>
    </w:p>
    <w:p w14:paraId="5D83C977">
      <w:pPr>
        <w:adjustRightInd w:val="0"/>
        <w:snapToGrid w:val="0"/>
        <w:spacing w:line="360" w:lineRule="auto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四、培养目标与</w:t>
      </w:r>
      <w:r>
        <w:rPr>
          <w:rFonts w:ascii="黑体" w:hAnsi="黑体" w:eastAsia="黑体" w:cs="Angsana New"/>
          <w:bCs/>
          <w:sz w:val="28"/>
          <w:szCs w:val="28"/>
          <w:lang w:bidi="th-TH"/>
        </w:rPr>
        <w:t>培养规格</w:t>
      </w:r>
    </w:p>
    <w:p w14:paraId="62017B19">
      <w:pPr>
        <w:adjustRightInd w:val="0"/>
        <w:snapToGrid w:val="0"/>
        <w:spacing w:line="360" w:lineRule="auto"/>
        <w:ind w:firstLine="482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（一</w:t>
      </w:r>
      <w:r>
        <w:rPr>
          <w:rFonts w:ascii="宋体" w:hAnsi="宋体" w:cs="Angsana New"/>
          <w:b/>
          <w:bCs/>
          <w:sz w:val="24"/>
          <w:szCs w:val="24"/>
          <w:lang w:bidi="th-TH"/>
        </w:rPr>
        <w:t>）</w:t>
      </w: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培养</w:t>
      </w:r>
      <w:r>
        <w:rPr>
          <w:rFonts w:ascii="宋体" w:hAnsi="宋体" w:cs="Angsana New"/>
          <w:b/>
          <w:bCs/>
          <w:sz w:val="24"/>
          <w:szCs w:val="24"/>
          <w:lang w:bidi="th-TH"/>
        </w:rPr>
        <w:t>目标</w:t>
      </w:r>
    </w:p>
    <w:p w14:paraId="6E1C437E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本专业培养德智体美劳全面发展，践行社会主义核心价值观，具有一定的文化水平、良好的职业道德和人文素养，掌握本专业的基本知识和主要技术技能，面向餐饮业等行业，培养能适应社会发展和经济建设,从事中、西式菜品加工制作的厨师及厨师长、营养配餐、宴会设计、厨房管理等工作的高素质技术技能人才</w:t>
      </w:r>
      <w:r>
        <w:rPr>
          <w:rFonts w:hint="eastAsia" w:ascii="仿宋" w:hAnsi="仿宋" w:eastAsia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 w14:paraId="6D705E22">
      <w:pPr>
        <w:adjustRightInd w:val="0"/>
        <w:snapToGrid w:val="0"/>
        <w:spacing w:line="360" w:lineRule="auto"/>
        <w:ind w:firstLine="482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（二）培养规格</w:t>
      </w:r>
    </w:p>
    <w:p w14:paraId="376F5F89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本专业毕业生应在素质、知识和能力等方面达到以下要求。</w:t>
      </w:r>
    </w:p>
    <w:p w14:paraId="45131306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本专业毕业生应在素质、知识和能力等方面达到以下要求。</w:t>
      </w:r>
    </w:p>
    <w:p w14:paraId="6109A47F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1</w:t>
      </w:r>
      <w:r>
        <w:rPr>
          <w:rFonts w:ascii="宋体" w:hAnsi="宋体" w:cs="Angsana New"/>
          <w:sz w:val="24"/>
          <w:szCs w:val="24"/>
          <w:lang w:bidi="th-TH"/>
        </w:rPr>
        <w:t>.</w:t>
      </w:r>
      <w:r>
        <w:rPr>
          <w:rFonts w:hint="eastAsia" w:ascii="宋体" w:hAnsi="宋体" w:cs="Angsana New"/>
          <w:sz w:val="24"/>
          <w:szCs w:val="24"/>
          <w:lang w:bidi="th-TH"/>
        </w:rPr>
        <w:t>素质要求</w:t>
      </w:r>
    </w:p>
    <w:p w14:paraId="61AACD6F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（1）思想政治素质：热爱社会主义祖国，能够准确理解和把握社会主义核心价值观的深刻内涵和实践要求，具有正确的世界观、人生观、价值观。</w:t>
      </w:r>
    </w:p>
    <w:p w14:paraId="78790FEE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2）文化素质：学生应具有较好的人文知识，中国传统历史、文化、传统和价值观念，提高对社会、人类和自然的认识和理解。学生应具有一定的烹饪美学艺术修养，同时有对音乐、绘画、书法、影视等方面的欣赏与表达能力，从而提升审美品位。</w:t>
      </w:r>
    </w:p>
    <w:p w14:paraId="6C974599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3）职业素质：应当具备良好的职业素养，以食品安全、食品营养和顾客健康为首要目标，能自觉遵守行业法规，规范和企业规章制度。刻苦钻研菜点制作工艺，培养劳模精神、工匠精神和菜点创新意识。传承、弘扬中国优秀传统饮食文化，努力提高菜点制作的艺术性、文化内涵。尊师重道、热爱烹饪事业，具有较强的吃苦耐劳中国传统精神。</w:t>
      </w:r>
    </w:p>
    <w:p w14:paraId="17AD1193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（4）身心素质：具有健康的体魄、心理和健全的人格，掌握基本运动知识和1-2项运动技能，养成良好的健身与卫生习惯，以及良好的行为习惯。</w:t>
      </w:r>
    </w:p>
    <w:p w14:paraId="7F4D1901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2</w:t>
      </w:r>
      <w:r>
        <w:rPr>
          <w:rFonts w:ascii="宋体" w:hAnsi="宋体" w:cs="Angsana New"/>
          <w:sz w:val="24"/>
          <w:szCs w:val="24"/>
          <w:lang w:bidi="th-TH"/>
        </w:rPr>
        <w:t>.</w:t>
      </w:r>
      <w:r>
        <w:rPr>
          <w:rFonts w:hint="eastAsia" w:ascii="宋体" w:hAnsi="宋体" w:cs="Angsana New"/>
          <w:sz w:val="24"/>
          <w:szCs w:val="24"/>
          <w:lang w:bidi="th-TH"/>
        </w:rPr>
        <w:t>知识要求</w:t>
      </w:r>
    </w:p>
    <w:p w14:paraId="14D582A0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（1）掌握必备的思想政治理论、科学文化基础知识和中华优秀传统文化知识。熟悉与本专业相关的法律法规以及环境保护、安全消防、文明生产等知识。熟悉中西方餐饮文化、餐饮技艺。</w:t>
      </w:r>
    </w:p>
    <w:p w14:paraId="5DA24959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（2）掌握饮食营养与卫生安全知识。掌握烹饪原料、营养合理配餐知识，掌握中式烹调和面点工艺。掌握餐饮企业管理和厨房运行控制知识。</w:t>
      </w:r>
    </w:p>
    <w:p w14:paraId="38FEFE39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（3）了解现代营养学与饮食保健基础知识，以及烹饪对营养价值的影响;熟悉常见原材料营养价值与保健作用;掌握营养配餐基本原则、方法，以及主要烹饪原料营养价值</w:t>
      </w:r>
    </w:p>
    <w:p w14:paraId="41ED21F0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（4）了解餐饮企业运行概况与业务流程、餐饮成本核算 方法与基本规则、中央厨房基本概念与基本运行，熟悉现代厨房布局与基本运行流程，以及常用厨房设备 使用和基本维护。</w:t>
      </w:r>
    </w:p>
    <w:p w14:paraId="183E30ED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3</w:t>
      </w:r>
      <w:r>
        <w:rPr>
          <w:rFonts w:ascii="宋体" w:hAnsi="宋体" w:cs="Angsana New"/>
          <w:sz w:val="24"/>
          <w:szCs w:val="24"/>
          <w:lang w:bidi="th-TH"/>
        </w:rPr>
        <w:t>.</w:t>
      </w:r>
      <w:r>
        <w:rPr>
          <w:rFonts w:hint="eastAsia" w:ascii="宋体" w:hAnsi="宋体" w:cs="Angsana New"/>
          <w:sz w:val="24"/>
          <w:szCs w:val="24"/>
          <w:lang w:bidi="th-TH"/>
        </w:rPr>
        <w:t>能力要求</w:t>
      </w:r>
    </w:p>
    <w:p w14:paraId="382B6C6A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（1）职业基本能力</w:t>
      </w:r>
    </w:p>
    <w:p w14:paraId="7068A56C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①培养学生熟练的掌握烹饪制作、食品卫生、膳食营养、烹饪美学等方面的基本知识和理论，系统地掌握烹调工艺、面点工艺、食品雕刻与冷拼等烹饪技术，能够在日常工作与生活中熟练应用于实践。</w:t>
      </w:r>
    </w:p>
    <w:p w14:paraId="0355EA0E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②</w:t>
      </w:r>
      <w:r>
        <w:rPr>
          <w:rFonts w:hint="eastAsia" w:ascii="宋体" w:cs="Angsana New"/>
          <w:sz w:val="24"/>
          <w:szCs w:val="24"/>
          <w:lang w:bidi="th-TH"/>
        </w:rPr>
        <w:t>能够对菜点原料进行合理营养搭配及营养成分分析，根据营养学原理提出合理的意见，能独立设计营养餐、营养宴席，具备应用营养学理论指导大众和特殊人群膳食相关问题的能力。</w:t>
      </w:r>
    </w:p>
    <w:p w14:paraId="2D2BDB94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（2）职业核心能力</w:t>
      </w:r>
    </w:p>
    <w:p w14:paraId="026899A0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①具有基础的中、西餐烹饪及中西面点技艺，能熟练的制作中、西餐常见菜肴、中西式常见面点，特别是能较好地掌握各地菜肴、和小吃的全面操作技能。具备能策划大中型宴会，并设计筵席菜单和提供技术支持的能力。</w:t>
      </w:r>
    </w:p>
    <w:p w14:paraId="4E49AA0C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②</w:t>
      </w:r>
      <w:r>
        <w:rPr>
          <w:rFonts w:hint="eastAsia" w:ascii="宋体" w:cs="Angsana New"/>
          <w:sz w:val="24"/>
          <w:szCs w:val="24"/>
          <w:lang w:bidi="th-TH"/>
        </w:rPr>
        <w:t>具有营养分析与合理膳食配餐、烹饪安全、食品安全、餐饮流程管理与控制能力。</w:t>
      </w:r>
    </w:p>
    <w:p w14:paraId="0D2F219E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③</w:t>
      </w:r>
      <w:r>
        <w:rPr>
          <w:rFonts w:hint="eastAsia" w:ascii="宋体" w:cs="Angsana New"/>
          <w:sz w:val="24"/>
          <w:szCs w:val="24"/>
          <w:lang w:bidi="th-TH"/>
        </w:rPr>
        <w:t>具有厨房生产组织和管理能力、具有餐饮企业基层管理能力、具有餐饮产品设计开发能力。</w:t>
      </w:r>
    </w:p>
    <w:p w14:paraId="07A645D0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④</w:t>
      </w:r>
      <w:r>
        <w:rPr>
          <w:rFonts w:hint="eastAsia" w:ascii="宋体" w:cs="Angsana New"/>
          <w:sz w:val="24"/>
          <w:szCs w:val="24"/>
          <w:lang w:bidi="th-TH"/>
        </w:rPr>
        <w:t>具有探究学习、终身学习、分析问题和解决问题的能力和具有良好的语言、文字表达能力和沟通能力。</w:t>
      </w:r>
    </w:p>
    <w:p w14:paraId="1C7AF30C">
      <w:pPr>
        <w:adjustRightInd w:val="0"/>
        <w:snapToGrid w:val="0"/>
        <w:spacing w:line="360" w:lineRule="auto"/>
        <w:ind w:firstLine="56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五、职业岗位能力分析</w:t>
      </w:r>
    </w:p>
    <w:p w14:paraId="347FBF34">
      <w:pPr>
        <w:pStyle w:val="25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岗位分析</w:t>
      </w:r>
    </w:p>
    <w:p w14:paraId="001B290B">
      <w:pPr>
        <w:adjustRightInd w:val="0"/>
        <w:snapToGrid w:val="0"/>
        <w:spacing w:line="360" w:lineRule="auto"/>
        <w:jc w:val="center"/>
        <w:rPr>
          <w:rFonts w:ascii="宋体" w:cs="Angsana New"/>
          <w:b/>
          <w:szCs w:val="21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>2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 xml:space="preserve">  职业岗位和工作作务表</w:t>
      </w:r>
    </w:p>
    <w:tbl>
      <w:tblPr>
        <w:tblStyle w:val="11"/>
        <w:tblW w:w="8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152"/>
        <w:gridCol w:w="2000"/>
        <w:gridCol w:w="2433"/>
        <w:gridCol w:w="1711"/>
      </w:tblGrid>
      <w:tr w14:paraId="1FB1F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Align w:val="center"/>
          </w:tcPr>
          <w:p w14:paraId="5385F72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序号</w:t>
            </w:r>
          </w:p>
        </w:tc>
        <w:tc>
          <w:tcPr>
            <w:tcW w:w="2152" w:type="dxa"/>
            <w:vAlign w:val="center"/>
          </w:tcPr>
          <w:p w14:paraId="011815E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职业岗位</w:t>
            </w:r>
          </w:p>
          <w:p w14:paraId="243A7BA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（核心岗位及相关岗位）</w:t>
            </w:r>
          </w:p>
        </w:tc>
        <w:tc>
          <w:tcPr>
            <w:tcW w:w="2000" w:type="dxa"/>
            <w:vAlign w:val="center"/>
          </w:tcPr>
          <w:p w14:paraId="237C0AE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典型工作任务</w:t>
            </w:r>
          </w:p>
        </w:tc>
        <w:tc>
          <w:tcPr>
            <w:tcW w:w="2433" w:type="dxa"/>
            <w:vAlign w:val="center"/>
          </w:tcPr>
          <w:p w14:paraId="3F0C438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核心技能</w:t>
            </w:r>
          </w:p>
        </w:tc>
        <w:tc>
          <w:tcPr>
            <w:tcW w:w="1711" w:type="dxa"/>
            <w:vAlign w:val="center"/>
          </w:tcPr>
          <w:p w14:paraId="2F6433F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主要教学内容</w:t>
            </w:r>
          </w:p>
        </w:tc>
      </w:tr>
      <w:tr w14:paraId="0D194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5" w:type="dxa"/>
            <w:vAlign w:val="center"/>
          </w:tcPr>
          <w:p w14:paraId="7FDE6F4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52" w:type="dxa"/>
            <w:vAlign w:val="center"/>
          </w:tcPr>
          <w:p w14:paraId="5E3F3A5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中/西餐烹饪厨师（核心岗位）</w:t>
            </w:r>
          </w:p>
        </w:tc>
        <w:tc>
          <w:tcPr>
            <w:tcW w:w="2000" w:type="dxa"/>
            <w:vAlign w:val="center"/>
          </w:tcPr>
          <w:p w14:paraId="32E89B2E">
            <w:pPr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1.中式菜品烹饪</w:t>
            </w:r>
          </w:p>
          <w:p w14:paraId="4D5F5585">
            <w:pPr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2.西式菜品烹饪</w:t>
            </w:r>
          </w:p>
          <w:p w14:paraId="24423F7B">
            <w:pPr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3.食物雕刻与冷拼</w:t>
            </w:r>
          </w:p>
          <w:p w14:paraId="28DF10A6">
            <w:pPr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4.宴会设计</w:t>
            </w:r>
          </w:p>
        </w:tc>
        <w:tc>
          <w:tcPr>
            <w:tcW w:w="2433" w:type="dxa"/>
            <w:vAlign w:val="center"/>
          </w:tcPr>
          <w:p w14:paraId="0562EC5A"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1.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具有烹调的基本功，并且具有基本的烹饪原理、餐饮食品安全、餐饮成本、厨政管理等关于烹饪的基本认识。</w:t>
            </w:r>
          </w:p>
          <w:p w14:paraId="1AEA745B"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2.具备中式热菜烹调技能，特别是会制作云南名菜名点以及熟练一些中国传统名菜的烹调技能。</w:t>
            </w:r>
          </w:p>
          <w:p w14:paraId="42F93910"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</w:t>
            </w:r>
            <w:r>
              <w:rPr>
                <w:rFonts w:asciiTheme="minorEastAsia" w:hAnsiTheme="minorEastAsia" w:eastAsia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具有西餐烹饪基本技能，能够满足西餐厅对厨师的基本要求。</w:t>
            </w:r>
          </w:p>
          <w:p w14:paraId="3E78B0FA"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4.能根据客户需求设计宴会。</w:t>
            </w:r>
          </w:p>
          <w:p w14:paraId="591C5293"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</w:t>
            </w:r>
            <w:r>
              <w:rPr>
                <w:rFonts w:asciiTheme="minorEastAsia" w:hAnsiTheme="minorEastAsia" w:eastAsia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具有食品雕刻及食品冷拼的技能，并且能够利用烹饪美学原理。制作令人赏心悦目的食物。</w:t>
            </w:r>
          </w:p>
        </w:tc>
        <w:tc>
          <w:tcPr>
            <w:tcW w:w="1711" w:type="dxa"/>
            <w:vAlign w:val="center"/>
          </w:tcPr>
          <w:p w14:paraId="5E56A275">
            <w:pPr>
              <w:adjustRightInd w:val="0"/>
              <w:snapToGrid w:val="0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《烹饪基本功》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《营养与健康》、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烹饪原料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eastAsia="zh-CN"/>
              </w:rPr>
              <w:t>》、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《餐饮食品安全与控制》、《烹饪学概论》、《餐饮成本与厨政管理》、《中式烹调工艺》、《云南名菜名点制作》、《食品雕刻与冷拼》、《西式烹调工艺》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eastAsia="zh-CN"/>
              </w:rPr>
              <w:t>、《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食品标准与法规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eastAsia="zh-CN"/>
              </w:rPr>
              <w:t>》、《营养配餐设计与实践》</w:t>
            </w:r>
          </w:p>
        </w:tc>
      </w:tr>
      <w:tr w14:paraId="52613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5" w:type="dxa"/>
            <w:vAlign w:val="center"/>
          </w:tcPr>
          <w:p w14:paraId="4C0F0B5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</w:t>
            </w:r>
          </w:p>
        </w:tc>
        <w:tc>
          <w:tcPr>
            <w:tcW w:w="2152" w:type="dxa"/>
            <w:vAlign w:val="center"/>
          </w:tcPr>
          <w:p w14:paraId="301C7524">
            <w:pPr>
              <w:adjustRightInd w:val="0"/>
              <w:snapToGrid w:val="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中式面点师、西式面点师（相关岗位）</w:t>
            </w:r>
          </w:p>
        </w:tc>
        <w:tc>
          <w:tcPr>
            <w:tcW w:w="2000" w:type="dxa"/>
            <w:vAlign w:val="center"/>
          </w:tcPr>
          <w:p w14:paraId="7206C13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1.中式面点制作</w:t>
            </w:r>
          </w:p>
          <w:p w14:paraId="680FFE7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2.西式面点制作</w:t>
            </w:r>
          </w:p>
        </w:tc>
        <w:tc>
          <w:tcPr>
            <w:tcW w:w="2433" w:type="dxa"/>
            <w:vAlign w:val="center"/>
          </w:tcPr>
          <w:p w14:paraId="116C7D9F"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1.能够正确选择和保管原料，减少浪费；</w:t>
            </w:r>
          </w:p>
          <w:p w14:paraId="68EBF0DA"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2.能根据所做点心品种配备合适的馅心；</w:t>
            </w:r>
          </w:p>
          <w:p w14:paraId="5C2E047F"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3.调制面胚；</w:t>
            </w:r>
          </w:p>
          <w:p w14:paraId="5FF8081E"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4.用各种手法将点心制作成型；</w:t>
            </w:r>
          </w:p>
          <w:p w14:paraId="6B583744"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5.能根据制品的色香味质，选用不同的熟制方法。</w:t>
            </w:r>
          </w:p>
        </w:tc>
        <w:tc>
          <w:tcPr>
            <w:tcW w:w="1711" w:type="dxa"/>
            <w:vAlign w:val="center"/>
          </w:tcPr>
          <w:p w14:paraId="167E7C3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《中式面点工艺》、《西式面点工艺》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《营养与健康》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eastAsia="zh-CN"/>
              </w:rPr>
              <w:t>、《营养配餐设计与实践》</w:t>
            </w:r>
          </w:p>
        </w:tc>
      </w:tr>
      <w:tr w14:paraId="0835D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5" w:type="dxa"/>
            <w:vAlign w:val="center"/>
          </w:tcPr>
          <w:p w14:paraId="23E275D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3</w:t>
            </w:r>
          </w:p>
        </w:tc>
        <w:tc>
          <w:tcPr>
            <w:tcW w:w="2152" w:type="dxa"/>
            <w:vAlign w:val="center"/>
          </w:tcPr>
          <w:p w14:paraId="50F1E13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营养配餐员（相关岗位）</w:t>
            </w:r>
          </w:p>
        </w:tc>
        <w:tc>
          <w:tcPr>
            <w:tcW w:w="2000" w:type="dxa"/>
            <w:vAlign w:val="center"/>
          </w:tcPr>
          <w:p w14:paraId="7F14BD3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1.合理的膳食营养建议</w:t>
            </w:r>
          </w:p>
          <w:p w14:paraId="23436EE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2.制作营养餐</w:t>
            </w:r>
          </w:p>
        </w:tc>
        <w:tc>
          <w:tcPr>
            <w:tcW w:w="2433" w:type="dxa"/>
            <w:vAlign w:val="center"/>
          </w:tcPr>
          <w:p w14:paraId="55171CD3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1.营养知识：应该具备全面的营养知识；</w:t>
            </w:r>
          </w:p>
          <w:p w14:paraId="3C85F961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2.饮食规划和评估：需要能够制定适合个体或群体的饮食计划和菜单；</w:t>
            </w:r>
          </w:p>
          <w:p w14:paraId="54B545A8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3.食材选择和购买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应熟悉各种食材的营养价值和适用性，并能选择新鲜、高质量的食材；</w:t>
            </w:r>
          </w:p>
          <w:p w14:paraId="2F21315F"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color w:val="FF0000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4.食物制备和烹饪技巧：需要具备基本的烹饪技巧，包括切割、烹调、蒸煮和烘焙等。</w:t>
            </w:r>
          </w:p>
        </w:tc>
        <w:tc>
          <w:tcPr>
            <w:tcW w:w="1711" w:type="dxa"/>
            <w:vAlign w:val="center"/>
          </w:tcPr>
          <w:p w14:paraId="09E81614">
            <w:pPr>
              <w:adjustRightInd w:val="0"/>
              <w:snapToGrid w:val="0"/>
              <w:jc w:val="both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《营养与膳食保健》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《营养配餐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val="en-US" w:eastAsia="zh-CN"/>
              </w:rPr>
              <w:t>设计与实践》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实训》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eastAsia="zh-CN"/>
              </w:rPr>
              <w:t>、《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中医食疗药膳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  <w:lang w:eastAsia="zh-CN"/>
              </w:rPr>
              <w:t>》、</w:t>
            </w: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《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中医基础与膳食中药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》</w:t>
            </w:r>
          </w:p>
        </w:tc>
      </w:tr>
    </w:tbl>
    <w:p w14:paraId="78FCBBB1">
      <w:pPr>
        <w:adjustRightInd w:val="0"/>
        <w:snapToGrid w:val="0"/>
        <w:spacing w:before="156" w:beforeLines="50" w:line="360" w:lineRule="auto"/>
        <w:ind w:firstLine="420" w:firstLineChars="200"/>
        <w:rPr>
          <w:rFonts w:hint="eastAsia" w:ascii="黑体" w:hAnsi="黑体" w:eastAsia="黑体" w:cs="黑体"/>
          <w:sz w:val="28"/>
          <w:szCs w:val="28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311785</wp:posOffset>
            </wp:positionV>
            <wp:extent cx="5396230" cy="3413760"/>
            <wp:effectExtent l="0" t="0" r="13970" b="0"/>
            <wp:wrapTight wrapText="bothSides">
              <wp:wrapPolygon>
                <wp:start x="0" y="0"/>
                <wp:lineTo x="0" y="21455"/>
                <wp:lineTo x="21503" y="21455"/>
                <wp:lineTo x="21503" y="0"/>
                <wp:lineTo x="0" y="0"/>
              </wp:wrapPolygon>
            </wp:wrapTight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41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Angsana New"/>
          <w:b/>
          <w:sz w:val="24"/>
          <w:szCs w:val="24"/>
          <w:lang w:bidi="th-TH"/>
        </w:rPr>
        <w:t>（二）岗位分析图</w:t>
      </w:r>
    </w:p>
    <w:p w14:paraId="25ABAA37"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六、课程设置及要求</w:t>
      </w:r>
    </w:p>
    <w:p w14:paraId="43BE582F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（一</w:t>
      </w:r>
      <w:r>
        <w:rPr>
          <w:rFonts w:ascii="宋体" w:hAnsi="宋体" w:cs="Angsana New"/>
          <w:b/>
          <w:sz w:val="24"/>
          <w:szCs w:val="24"/>
          <w:lang w:bidi="th-TH"/>
        </w:rPr>
        <w:t>）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课程</w:t>
      </w:r>
      <w:r>
        <w:rPr>
          <w:rFonts w:ascii="宋体" w:hAnsi="宋体" w:cs="Angsana New"/>
          <w:b/>
          <w:sz w:val="24"/>
          <w:szCs w:val="24"/>
          <w:lang w:bidi="th-TH"/>
        </w:rPr>
        <w:t>体系</w:t>
      </w:r>
    </w:p>
    <w:p w14:paraId="10735554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以立德树人为根本任务，落实“课程思政”要求，促进产教深度融合，推进“岗课赛证”综合育人，构建“</w:t>
      </w:r>
      <w:bookmarkStart w:id="0" w:name="_Hlk133047022"/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文化素养课程平台</w:t>
      </w:r>
      <w:bookmarkEnd w:id="0"/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、专业群课程平台、素质能力选修课程平台 + 专业核心能力课程模块、专业拓展选修课程模块”的“3平台+</w:t>
      </w:r>
      <w:r>
        <w:rPr>
          <w:rFonts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模块”课程体系，满足学生的多样化选择、多路径成才。</w:t>
      </w:r>
    </w:p>
    <w:p w14:paraId="59D30962">
      <w:pPr>
        <w:adjustRightInd w:val="0"/>
        <w:snapToGrid w:val="0"/>
        <w:spacing w:line="360" w:lineRule="auto"/>
        <w:jc w:val="center"/>
        <w:rPr>
          <w:rFonts w:ascii="宋体" w:hAnsi="宋体" w:cs="Angsana New"/>
          <w:b/>
          <w:color w:val="00B0F0"/>
          <w:sz w:val="24"/>
          <w:szCs w:val="24"/>
          <w:lang w:bidi="th-TH"/>
        </w:rPr>
      </w:pPr>
      <w:r>
        <w:drawing>
          <wp:inline distT="0" distB="0" distL="114300" distR="114300">
            <wp:extent cx="5394325" cy="4074795"/>
            <wp:effectExtent l="0" t="0" r="1587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94325" cy="40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46F91">
      <w:pPr>
        <w:adjustRightInd w:val="0"/>
        <w:snapToGrid w:val="0"/>
        <w:spacing w:line="360" w:lineRule="auto"/>
        <w:ind w:firstLine="482" w:firstLineChars="200"/>
        <w:outlineLvl w:val="0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48F021F5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（二）课程设置</w:t>
      </w:r>
    </w:p>
    <w:p w14:paraId="0ECBA16A">
      <w:pPr>
        <w:spacing w:line="360" w:lineRule="auto"/>
        <w:ind w:firstLine="480" w:firstLineChars="200"/>
        <w:jc w:val="left"/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本专业A类课</w:t>
      </w:r>
      <w:r>
        <w:rPr>
          <w:rFonts w:hint="eastAsia" w:ascii="宋体" w:hAns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门、B类课</w:t>
      </w:r>
      <w:r>
        <w:rPr>
          <w:rFonts w:hint="eastAsia" w:ascii="宋体" w:hAns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门、C类课1</w:t>
      </w:r>
      <w:r>
        <w:rPr>
          <w:rFonts w:hint="eastAsia" w:ascii="宋体" w:hAns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门，课程标准</w:t>
      </w:r>
      <w:r>
        <w:rPr>
          <w:rFonts w:hint="eastAsia" w:ascii="宋体" w:hAns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门，选修课程</w:t>
      </w:r>
      <w:r>
        <w:rPr>
          <w:rFonts w:ascii="宋体" w:hAnsi="宋体" w:eastAsia="宋体" w:cs="宋体"/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288</w:t>
      </w: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学时，考试课</w:t>
      </w:r>
      <w:r>
        <w:rPr>
          <w:rFonts w:hint="eastAsia" w:ascii="宋体" w:hAns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门，考查课</w:t>
      </w:r>
      <w:r>
        <w:rPr>
          <w:rFonts w:hint="eastAsia" w:ascii="宋体" w:hAns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57</w:t>
      </w: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门。</w:t>
      </w:r>
    </w:p>
    <w:p w14:paraId="07DA0FBC">
      <w:pPr>
        <w:spacing w:line="360" w:lineRule="auto"/>
        <w:ind w:firstLine="480" w:firstLineChars="200"/>
        <w:rPr>
          <w:rFonts w:ascii="宋体" w:hAnsi="宋体" w:cs="Angsana New"/>
          <w:bCs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1</w:t>
      </w:r>
      <w:r>
        <w:rPr>
          <w:rFonts w:hint="eastAsia" w:ascii="宋体" w:hAnsi="宋体" w:cs="Angsana New"/>
          <w:sz w:val="24"/>
          <w:szCs w:val="24"/>
          <w:lang w:bidi="th-TH"/>
        </w:rPr>
        <w:t>．</w:t>
      </w:r>
      <w:r>
        <w:rPr>
          <w:rFonts w:hint="eastAsia" w:ascii="宋体" w:hAnsi="宋体" w:cs="Angsana New"/>
          <w:bCs/>
          <w:sz w:val="24"/>
          <w:szCs w:val="24"/>
          <w:lang w:bidi="th-TH"/>
        </w:rPr>
        <w:t>公共基础课程</w:t>
      </w:r>
    </w:p>
    <w:p w14:paraId="507A4225">
      <w:pPr>
        <w:spacing w:line="360" w:lineRule="auto"/>
        <w:ind w:firstLine="480" w:firstLineChars="200"/>
        <w:jc w:val="left"/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本专业公共基础课928学时，其中体育课96学时、毛泽东思想和中国特色</w:t>
      </w:r>
    </w:p>
    <w:p w14:paraId="5E1C27BB">
      <w:pPr>
        <w:spacing w:line="360" w:lineRule="auto"/>
        <w:jc w:val="left"/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社会主义理论体系概论2学分、习近平新时代中国特色社会主义思想概论3学分、思想道德修养与法律基础3学分、形势与政策1学分，军训3周、劳动教育16学时。</w:t>
      </w:r>
    </w:p>
    <w:p w14:paraId="165AD74E">
      <w:pPr>
        <w:spacing w:line="360" w:lineRule="auto"/>
        <w:ind w:firstLine="480" w:firstLineChars="200"/>
        <w:jc w:val="left"/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（1）文化素养课程平台：按照党和国家有关文件规定，根据人才培养目标</w:t>
      </w:r>
    </w:p>
    <w:p w14:paraId="0F3145A4">
      <w:pPr>
        <w:spacing w:line="360" w:lineRule="auto"/>
        <w:jc w:val="left"/>
        <w:rPr>
          <w:rFonts w:hint="eastAsia" w:asciiTheme="minorEastAsia" w:hAnsiTheme="minorEastAsia" w:eastAsiaTheme="minorEastAsia"/>
          <w:b/>
          <w:sz w:val="24"/>
          <w:szCs w:val="24"/>
        </w:rPr>
      </w:pPr>
      <w:r>
        <w:rPr>
          <w:rFonts w:hint="eastAsia" w:ascii="宋体" w:hAns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要求，设置文化素养类公共必修课程，包括思品修养、基础素养、健康素养、美育素养、劳动素养和职业素养六个模块（见表3）。</w:t>
      </w:r>
      <w:bookmarkStart w:id="6" w:name="_GoBack"/>
      <w:bookmarkEnd w:id="6"/>
    </w:p>
    <w:p w14:paraId="3BD3C4E8">
      <w:pPr>
        <w:spacing w:after="156" w:afterLines="50"/>
        <w:jc w:val="center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表3  文化素养课程开设表</w:t>
      </w:r>
    </w:p>
    <w:tbl>
      <w:tblPr>
        <w:tblStyle w:val="30"/>
        <w:tblW w:w="90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5"/>
        <w:gridCol w:w="2691"/>
        <w:gridCol w:w="680"/>
        <w:gridCol w:w="885"/>
        <w:gridCol w:w="671"/>
        <w:gridCol w:w="686"/>
        <w:gridCol w:w="879"/>
        <w:gridCol w:w="1540"/>
      </w:tblGrid>
      <w:tr w14:paraId="71B04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995" w:type="dxa"/>
            <w:vAlign w:val="top"/>
          </w:tcPr>
          <w:p w14:paraId="296C5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35FCDDC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92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3"/>
                <w:sz w:val="20"/>
                <w:szCs w:val="20"/>
              </w:rPr>
              <w:t>类别</w:t>
            </w:r>
          </w:p>
        </w:tc>
        <w:tc>
          <w:tcPr>
            <w:tcW w:w="2691" w:type="dxa"/>
            <w:vAlign w:val="top"/>
          </w:tcPr>
          <w:p w14:paraId="297D4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6E28295E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928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课程名称</w:t>
            </w:r>
          </w:p>
        </w:tc>
        <w:tc>
          <w:tcPr>
            <w:tcW w:w="680" w:type="dxa"/>
            <w:vAlign w:val="top"/>
          </w:tcPr>
          <w:p w14:paraId="0D0FD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58E085F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138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1"/>
                <w:sz w:val="20"/>
                <w:szCs w:val="20"/>
              </w:rPr>
              <w:t>学分</w:t>
            </w:r>
          </w:p>
        </w:tc>
        <w:tc>
          <w:tcPr>
            <w:tcW w:w="885" w:type="dxa"/>
            <w:vAlign w:val="top"/>
          </w:tcPr>
          <w:p w14:paraId="77134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157DD91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139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3"/>
                <w:sz w:val="20"/>
                <w:szCs w:val="20"/>
              </w:rPr>
              <w:t>总学时</w:t>
            </w:r>
          </w:p>
        </w:tc>
        <w:tc>
          <w:tcPr>
            <w:tcW w:w="671" w:type="dxa"/>
            <w:vAlign w:val="top"/>
          </w:tcPr>
          <w:p w14:paraId="6542928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line="200" w:lineRule="exact"/>
              <w:ind w:left="131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4"/>
                <w:sz w:val="20"/>
                <w:szCs w:val="20"/>
              </w:rPr>
              <w:t>课程</w:t>
            </w:r>
          </w:p>
          <w:p w14:paraId="1D9E6E9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200" w:lineRule="exact"/>
              <w:ind w:left="131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3"/>
                <w:sz w:val="20"/>
                <w:szCs w:val="20"/>
              </w:rPr>
              <w:t>类别</w:t>
            </w:r>
          </w:p>
        </w:tc>
        <w:tc>
          <w:tcPr>
            <w:tcW w:w="686" w:type="dxa"/>
            <w:vAlign w:val="top"/>
          </w:tcPr>
          <w:p w14:paraId="5BE85E6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line="200" w:lineRule="exact"/>
              <w:ind w:left="137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3"/>
                <w:sz w:val="20"/>
                <w:szCs w:val="20"/>
              </w:rPr>
              <w:t>考核</w:t>
            </w:r>
          </w:p>
          <w:p w14:paraId="15A234D9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line="200" w:lineRule="exact"/>
              <w:ind w:left="138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3"/>
                <w:sz w:val="20"/>
                <w:szCs w:val="20"/>
              </w:rPr>
              <w:t>方式</w:t>
            </w:r>
          </w:p>
        </w:tc>
        <w:tc>
          <w:tcPr>
            <w:tcW w:w="879" w:type="dxa"/>
            <w:vAlign w:val="top"/>
          </w:tcPr>
          <w:p w14:paraId="25366D86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line="200" w:lineRule="exact"/>
              <w:ind w:left="237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3"/>
                <w:sz w:val="20"/>
                <w:szCs w:val="20"/>
              </w:rPr>
              <w:t>开设</w:t>
            </w:r>
          </w:p>
          <w:p w14:paraId="7CC6C74D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3" w:line="200" w:lineRule="exact"/>
              <w:ind w:left="240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1"/>
                <w:sz w:val="20"/>
                <w:szCs w:val="20"/>
              </w:rPr>
              <w:t>学期</w:t>
            </w:r>
          </w:p>
        </w:tc>
        <w:tc>
          <w:tcPr>
            <w:tcW w:w="1540" w:type="dxa"/>
            <w:vAlign w:val="top"/>
          </w:tcPr>
          <w:p w14:paraId="4061666F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6" w:line="200" w:lineRule="exact"/>
              <w:ind w:left="354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6"/>
                <w:sz w:val="20"/>
                <w:szCs w:val="20"/>
              </w:rPr>
              <w:t>开课部门</w:t>
            </w:r>
          </w:p>
        </w:tc>
      </w:tr>
      <w:tr w14:paraId="1A7FF2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95" w:type="dxa"/>
            <w:vMerge w:val="restart"/>
            <w:tcBorders>
              <w:bottom w:val="nil"/>
            </w:tcBorders>
            <w:vAlign w:val="top"/>
          </w:tcPr>
          <w:p w14:paraId="18F35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638AD2BC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99"/>
              <w:textAlignment w:val="auto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思品</w:t>
            </w:r>
          </w:p>
          <w:p w14:paraId="06E96E5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7" w:line="200" w:lineRule="exact"/>
              <w:ind w:left="292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修养</w:t>
            </w:r>
          </w:p>
        </w:tc>
        <w:tc>
          <w:tcPr>
            <w:tcW w:w="2691" w:type="dxa"/>
            <w:vAlign w:val="top"/>
          </w:tcPr>
          <w:p w14:paraId="6A953039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18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思想道德与法治</w:t>
            </w:r>
          </w:p>
        </w:tc>
        <w:tc>
          <w:tcPr>
            <w:tcW w:w="680" w:type="dxa"/>
            <w:vAlign w:val="top"/>
          </w:tcPr>
          <w:p w14:paraId="50BD0729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297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3</w:t>
            </w:r>
          </w:p>
        </w:tc>
        <w:tc>
          <w:tcPr>
            <w:tcW w:w="885" w:type="dxa"/>
            <w:vAlign w:val="top"/>
          </w:tcPr>
          <w:p w14:paraId="0B81F5E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344"/>
              <w:textAlignment w:val="auto"/>
              <w:rPr>
                <w:sz w:val="20"/>
                <w:szCs w:val="20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48</w:t>
            </w:r>
          </w:p>
        </w:tc>
        <w:tc>
          <w:tcPr>
            <w:tcW w:w="671" w:type="dxa"/>
            <w:vAlign w:val="top"/>
          </w:tcPr>
          <w:p w14:paraId="4A86A69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7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02807643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考试</w:t>
            </w:r>
          </w:p>
        </w:tc>
        <w:tc>
          <w:tcPr>
            <w:tcW w:w="879" w:type="dxa"/>
            <w:vAlign w:val="top"/>
          </w:tcPr>
          <w:p w14:paraId="3999D60E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410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540" w:type="dxa"/>
            <w:vMerge w:val="restart"/>
            <w:tcBorders>
              <w:bottom w:val="nil"/>
            </w:tcBorders>
            <w:vAlign w:val="top"/>
          </w:tcPr>
          <w:p w14:paraId="1337F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5DA6720E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56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马克思主义</w:t>
            </w:r>
          </w:p>
          <w:p w14:paraId="32068DAE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568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学院</w:t>
            </w:r>
          </w:p>
        </w:tc>
      </w:tr>
      <w:tr w14:paraId="73485F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995" w:type="dxa"/>
            <w:vMerge w:val="continue"/>
            <w:tcBorders>
              <w:top w:val="nil"/>
            </w:tcBorders>
            <w:vAlign w:val="top"/>
          </w:tcPr>
          <w:p w14:paraId="3B8C8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0BBB18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0" w:line="200" w:lineRule="exact"/>
              <w:ind w:left="110" w:right="106" w:firstLine="14"/>
              <w:textAlignment w:val="auto"/>
              <w:rPr>
                <w:sz w:val="20"/>
                <w:szCs w:val="20"/>
              </w:rPr>
            </w:pPr>
            <w:r>
              <w:rPr>
                <w:spacing w:val="23"/>
                <w:sz w:val="20"/>
                <w:szCs w:val="20"/>
              </w:rPr>
              <w:t>习近平新时代中国特色社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会主义思想概论</w:t>
            </w:r>
          </w:p>
        </w:tc>
        <w:tc>
          <w:tcPr>
            <w:tcW w:w="680" w:type="dxa"/>
            <w:vAlign w:val="top"/>
          </w:tcPr>
          <w:p w14:paraId="08A96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253C6FC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97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3</w:t>
            </w:r>
          </w:p>
        </w:tc>
        <w:tc>
          <w:tcPr>
            <w:tcW w:w="885" w:type="dxa"/>
            <w:vAlign w:val="top"/>
          </w:tcPr>
          <w:p w14:paraId="29FDD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57CA814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344"/>
              <w:textAlignment w:val="auto"/>
              <w:rPr>
                <w:sz w:val="20"/>
                <w:szCs w:val="20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48</w:t>
            </w:r>
          </w:p>
        </w:tc>
        <w:tc>
          <w:tcPr>
            <w:tcW w:w="671" w:type="dxa"/>
            <w:vAlign w:val="top"/>
          </w:tcPr>
          <w:p w14:paraId="0AA8C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70989DB8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3E183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29288411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考试</w:t>
            </w:r>
          </w:p>
        </w:tc>
        <w:tc>
          <w:tcPr>
            <w:tcW w:w="879" w:type="dxa"/>
            <w:vAlign w:val="top"/>
          </w:tcPr>
          <w:p w14:paraId="41487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7C101C0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397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1540" w:type="dxa"/>
            <w:vMerge w:val="continue"/>
            <w:tcBorders>
              <w:top w:val="nil"/>
            </w:tcBorders>
            <w:vAlign w:val="top"/>
          </w:tcPr>
          <w:p w14:paraId="3D9FB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161B2C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995" w:type="dxa"/>
            <w:vMerge w:val="restart"/>
            <w:tcBorders>
              <w:bottom w:val="nil"/>
            </w:tcBorders>
            <w:vAlign w:val="top"/>
          </w:tcPr>
          <w:p w14:paraId="42EE5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02AB09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1" w:line="200" w:lineRule="exact"/>
              <w:ind w:left="110" w:right="106" w:firstLine="1"/>
              <w:textAlignment w:val="auto"/>
              <w:rPr>
                <w:sz w:val="20"/>
                <w:szCs w:val="20"/>
              </w:rPr>
            </w:pPr>
            <w:r>
              <w:rPr>
                <w:spacing w:val="24"/>
                <w:sz w:val="20"/>
                <w:szCs w:val="20"/>
              </w:rPr>
              <w:t>毛泽东思想和中国特色社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>会主义理论体系概论</w:t>
            </w:r>
          </w:p>
        </w:tc>
        <w:tc>
          <w:tcPr>
            <w:tcW w:w="680" w:type="dxa"/>
            <w:vAlign w:val="top"/>
          </w:tcPr>
          <w:p w14:paraId="04A7E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2676FAF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885" w:type="dxa"/>
            <w:vAlign w:val="top"/>
          </w:tcPr>
          <w:p w14:paraId="54971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12C7759D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349"/>
              <w:textAlignment w:val="auto"/>
              <w:rPr>
                <w:sz w:val="20"/>
                <w:szCs w:val="20"/>
              </w:rPr>
            </w:pPr>
            <w:r>
              <w:rPr>
                <w:spacing w:val="-2"/>
                <w:position w:val="1"/>
                <w:sz w:val="20"/>
                <w:szCs w:val="20"/>
              </w:rPr>
              <w:t>32</w:t>
            </w:r>
          </w:p>
        </w:tc>
        <w:tc>
          <w:tcPr>
            <w:tcW w:w="671" w:type="dxa"/>
            <w:vAlign w:val="top"/>
          </w:tcPr>
          <w:p w14:paraId="72C39D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07F67FE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76018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19A61AE7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考试</w:t>
            </w:r>
          </w:p>
        </w:tc>
        <w:tc>
          <w:tcPr>
            <w:tcW w:w="879" w:type="dxa"/>
            <w:vAlign w:val="top"/>
          </w:tcPr>
          <w:p w14:paraId="5B83F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37D32EF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394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1540" w:type="dxa"/>
            <w:vMerge w:val="restart"/>
            <w:tcBorders>
              <w:bottom w:val="nil"/>
            </w:tcBorders>
            <w:vAlign w:val="top"/>
          </w:tcPr>
          <w:p w14:paraId="350C9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6D1ED8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5C64F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1BFFEE7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3" w:line="200" w:lineRule="exact"/>
              <w:ind w:left="113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形势与政策（一）</w:t>
            </w:r>
          </w:p>
        </w:tc>
        <w:tc>
          <w:tcPr>
            <w:tcW w:w="680" w:type="dxa"/>
            <w:vAlign w:val="top"/>
          </w:tcPr>
          <w:p w14:paraId="59B526F3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3" w:line="200" w:lineRule="exact"/>
              <w:ind w:left="138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position w:val="1"/>
                <w:sz w:val="20"/>
                <w:szCs w:val="20"/>
              </w:rPr>
              <w:t>0.25</w:t>
            </w:r>
          </w:p>
        </w:tc>
        <w:tc>
          <w:tcPr>
            <w:tcW w:w="885" w:type="dxa"/>
            <w:vAlign w:val="top"/>
          </w:tcPr>
          <w:p w14:paraId="3C8AC4B1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3" w:line="200" w:lineRule="exact"/>
              <w:ind w:left="394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671" w:type="dxa"/>
            <w:vAlign w:val="top"/>
          </w:tcPr>
          <w:p w14:paraId="251DC1A7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5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3E8F037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3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6AA978B3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3" w:line="200" w:lineRule="exact"/>
              <w:ind w:left="410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540" w:type="dxa"/>
            <w:vMerge w:val="continue"/>
            <w:tcBorders>
              <w:top w:val="nil"/>
              <w:bottom w:val="nil"/>
            </w:tcBorders>
            <w:vAlign w:val="top"/>
          </w:tcPr>
          <w:p w14:paraId="5A5708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73E466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0612B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B52598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113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形势与政策（二）</w:t>
            </w:r>
          </w:p>
        </w:tc>
        <w:tc>
          <w:tcPr>
            <w:tcW w:w="680" w:type="dxa"/>
            <w:vAlign w:val="top"/>
          </w:tcPr>
          <w:p w14:paraId="3F38C97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38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position w:val="1"/>
                <w:sz w:val="20"/>
                <w:szCs w:val="20"/>
              </w:rPr>
              <w:t>0.25</w:t>
            </w:r>
          </w:p>
        </w:tc>
        <w:tc>
          <w:tcPr>
            <w:tcW w:w="885" w:type="dxa"/>
            <w:vAlign w:val="top"/>
          </w:tcPr>
          <w:p w14:paraId="35942E58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394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671" w:type="dxa"/>
            <w:vAlign w:val="top"/>
          </w:tcPr>
          <w:p w14:paraId="2BAB5FF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6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1C48B17F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0365DAAD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397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1540" w:type="dxa"/>
            <w:vMerge w:val="continue"/>
            <w:tcBorders>
              <w:top w:val="nil"/>
              <w:bottom w:val="nil"/>
            </w:tcBorders>
            <w:vAlign w:val="top"/>
          </w:tcPr>
          <w:p w14:paraId="2CE80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18133D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05798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B462EA1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13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形势与政策（三）</w:t>
            </w:r>
          </w:p>
        </w:tc>
        <w:tc>
          <w:tcPr>
            <w:tcW w:w="680" w:type="dxa"/>
            <w:vAlign w:val="top"/>
          </w:tcPr>
          <w:p w14:paraId="6CD9D5F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38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position w:val="1"/>
                <w:sz w:val="20"/>
                <w:szCs w:val="20"/>
              </w:rPr>
              <w:t>0.25</w:t>
            </w:r>
          </w:p>
        </w:tc>
        <w:tc>
          <w:tcPr>
            <w:tcW w:w="885" w:type="dxa"/>
            <w:vAlign w:val="top"/>
          </w:tcPr>
          <w:p w14:paraId="6CF1B7CF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394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671" w:type="dxa"/>
            <w:vAlign w:val="top"/>
          </w:tcPr>
          <w:p w14:paraId="0A649F6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7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14169E83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797EEE38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394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1540" w:type="dxa"/>
            <w:vMerge w:val="continue"/>
            <w:tcBorders>
              <w:top w:val="nil"/>
              <w:bottom w:val="nil"/>
            </w:tcBorders>
            <w:vAlign w:val="top"/>
          </w:tcPr>
          <w:p w14:paraId="2B97A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4653B4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4E1DD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9599DE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113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形势与政策（四）</w:t>
            </w:r>
          </w:p>
        </w:tc>
        <w:tc>
          <w:tcPr>
            <w:tcW w:w="680" w:type="dxa"/>
            <w:vAlign w:val="top"/>
          </w:tcPr>
          <w:p w14:paraId="2083E71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138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position w:val="1"/>
                <w:sz w:val="20"/>
                <w:szCs w:val="20"/>
              </w:rPr>
              <w:t>0.25</w:t>
            </w:r>
          </w:p>
        </w:tc>
        <w:tc>
          <w:tcPr>
            <w:tcW w:w="885" w:type="dxa"/>
            <w:vAlign w:val="top"/>
          </w:tcPr>
          <w:p w14:paraId="4C214BED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394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671" w:type="dxa"/>
            <w:vAlign w:val="top"/>
          </w:tcPr>
          <w:p w14:paraId="44C0942C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6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0F2433C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43FDF19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399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5</w:t>
            </w:r>
          </w:p>
        </w:tc>
        <w:tc>
          <w:tcPr>
            <w:tcW w:w="1540" w:type="dxa"/>
            <w:vMerge w:val="continue"/>
            <w:tcBorders>
              <w:top w:val="nil"/>
            </w:tcBorders>
            <w:vAlign w:val="top"/>
          </w:tcPr>
          <w:p w14:paraId="09A71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2C3D12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17223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57BB41C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31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国家安全教育</w:t>
            </w:r>
          </w:p>
        </w:tc>
        <w:tc>
          <w:tcPr>
            <w:tcW w:w="680" w:type="dxa"/>
            <w:vAlign w:val="top"/>
          </w:tcPr>
          <w:p w14:paraId="38ED5E1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308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885" w:type="dxa"/>
            <w:vAlign w:val="top"/>
          </w:tcPr>
          <w:p w14:paraId="348E98D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397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671" w:type="dxa"/>
            <w:vAlign w:val="top"/>
          </w:tcPr>
          <w:p w14:paraId="1C5BE77D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7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5B22044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74114E68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410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540" w:type="dxa"/>
            <w:vAlign w:val="top"/>
          </w:tcPr>
          <w:p w14:paraId="5AEAC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269027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32289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2D0678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14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军事理论</w:t>
            </w:r>
          </w:p>
        </w:tc>
        <w:tc>
          <w:tcPr>
            <w:tcW w:w="680" w:type="dxa"/>
            <w:vAlign w:val="top"/>
          </w:tcPr>
          <w:p w14:paraId="3CD74A0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885" w:type="dxa"/>
            <w:vAlign w:val="top"/>
          </w:tcPr>
          <w:p w14:paraId="6453B33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349"/>
              <w:textAlignment w:val="auto"/>
              <w:rPr>
                <w:sz w:val="20"/>
                <w:szCs w:val="20"/>
              </w:rPr>
            </w:pPr>
            <w:r>
              <w:rPr>
                <w:spacing w:val="-2"/>
                <w:position w:val="1"/>
                <w:sz w:val="20"/>
                <w:szCs w:val="20"/>
              </w:rPr>
              <w:t>36</w:t>
            </w:r>
          </w:p>
        </w:tc>
        <w:tc>
          <w:tcPr>
            <w:tcW w:w="671" w:type="dxa"/>
            <w:vAlign w:val="top"/>
          </w:tcPr>
          <w:p w14:paraId="1D9F882F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7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677378A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49808C96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410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540" w:type="dxa"/>
            <w:vMerge w:val="restart"/>
            <w:tcBorders>
              <w:bottom w:val="nil"/>
            </w:tcBorders>
            <w:vAlign w:val="top"/>
          </w:tcPr>
          <w:p w14:paraId="6DAFF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62758D5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464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武装部</w:t>
            </w:r>
          </w:p>
        </w:tc>
      </w:tr>
      <w:tr w14:paraId="095634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</w:tcBorders>
            <w:vAlign w:val="top"/>
          </w:tcPr>
          <w:p w14:paraId="4EB20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34568A1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114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军事技能</w:t>
            </w:r>
          </w:p>
        </w:tc>
        <w:tc>
          <w:tcPr>
            <w:tcW w:w="680" w:type="dxa"/>
            <w:vAlign w:val="top"/>
          </w:tcPr>
          <w:p w14:paraId="3544B3E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297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3</w:t>
            </w:r>
          </w:p>
        </w:tc>
        <w:tc>
          <w:tcPr>
            <w:tcW w:w="885" w:type="dxa"/>
            <w:vAlign w:val="top"/>
          </w:tcPr>
          <w:p w14:paraId="00B23DD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305"/>
              <w:textAlignment w:val="auto"/>
              <w:rPr>
                <w:sz w:val="20"/>
                <w:szCs w:val="20"/>
              </w:rPr>
            </w:pPr>
            <w:r>
              <w:rPr>
                <w:spacing w:val="-3"/>
                <w:position w:val="1"/>
                <w:sz w:val="20"/>
                <w:szCs w:val="20"/>
              </w:rPr>
              <w:t>108</w:t>
            </w:r>
          </w:p>
        </w:tc>
        <w:tc>
          <w:tcPr>
            <w:tcW w:w="671" w:type="dxa"/>
            <w:vAlign w:val="top"/>
          </w:tcPr>
          <w:p w14:paraId="746D0C56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7" w:line="200" w:lineRule="exact"/>
              <w:ind w:left="288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86" w:type="dxa"/>
            <w:vAlign w:val="top"/>
          </w:tcPr>
          <w:p w14:paraId="4C48E7DF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12996508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410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540" w:type="dxa"/>
            <w:vMerge w:val="continue"/>
            <w:tcBorders>
              <w:top w:val="nil"/>
            </w:tcBorders>
            <w:vAlign w:val="top"/>
          </w:tcPr>
          <w:p w14:paraId="5CD41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698088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restart"/>
            <w:tcBorders>
              <w:bottom w:val="nil"/>
            </w:tcBorders>
            <w:vAlign w:val="top"/>
          </w:tcPr>
          <w:p w14:paraId="7252B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45F65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61CBF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3CE3524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92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基础</w:t>
            </w:r>
          </w:p>
          <w:p w14:paraId="5920EDD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素养</w:t>
            </w:r>
          </w:p>
        </w:tc>
        <w:tc>
          <w:tcPr>
            <w:tcW w:w="2691" w:type="dxa"/>
            <w:vAlign w:val="top"/>
          </w:tcPr>
          <w:p w14:paraId="6CF46DD3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112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人工智能导论</w:t>
            </w:r>
          </w:p>
        </w:tc>
        <w:tc>
          <w:tcPr>
            <w:tcW w:w="680" w:type="dxa"/>
            <w:vAlign w:val="top"/>
          </w:tcPr>
          <w:p w14:paraId="19FB5DB8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308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885" w:type="dxa"/>
            <w:vAlign w:val="top"/>
          </w:tcPr>
          <w:p w14:paraId="79B3793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360"/>
              <w:textAlignment w:val="auto"/>
              <w:rPr>
                <w:sz w:val="20"/>
                <w:szCs w:val="20"/>
              </w:rPr>
            </w:pPr>
            <w:r>
              <w:rPr>
                <w:spacing w:val="-7"/>
                <w:position w:val="1"/>
                <w:sz w:val="20"/>
                <w:szCs w:val="20"/>
              </w:rPr>
              <w:t>16</w:t>
            </w:r>
          </w:p>
        </w:tc>
        <w:tc>
          <w:tcPr>
            <w:tcW w:w="671" w:type="dxa"/>
            <w:vAlign w:val="top"/>
          </w:tcPr>
          <w:p w14:paraId="7A3B787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200" w:lineRule="exact"/>
              <w:ind w:left="285"/>
              <w:textAlignment w:val="auto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B</w:t>
            </w:r>
          </w:p>
        </w:tc>
        <w:tc>
          <w:tcPr>
            <w:tcW w:w="686" w:type="dxa"/>
            <w:vAlign w:val="top"/>
          </w:tcPr>
          <w:p w14:paraId="5CB2815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40A40D33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252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1、2</w:t>
            </w:r>
          </w:p>
        </w:tc>
        <w:tc>
          <w:tcPr>
            <w:tcW w:w="1540" w:type="dxa"/>
            <w:vAlign w:val="top"/>
          </w:tcPr>
          <w:p w14:paraId="6786FC5C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5" w:line="200" w:lineRule="exact"/>
              <w:ind w:left="146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人工智能学院</w:t>
            </w:r>
          </w:p>
        </w:tc>
      </w:tr>
      <w:tr w14:paraId="3D363D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5268B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2C18110C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11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信息技术</w:t>
            </w:r>
          </w:p>
        </w:tc>
        <w:tc>
          <w:tcPr>
            <w:tcW w:w="680" w:type="dxa"/>
            <w:vAlign w:val="top"/>
          </w:tcPr>
          <w:p w14:paraId="1C6F75B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292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885" w:type="dxa"/>
            <w:vAlign w:val="top"/>
          </w:tcPr>
          <w:p w14:paraId="47E235F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346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64</w:t>
            </w:r>
          </w:p>
        </w:tc>
        <w:tc>
          <w:tcPr>
            <w:tcW w:w="671" w:type="dxa"/>
            <w:vAlign w:val="top"/>
          </w:tcPr>
          <w:p w14:paraId="636CC9C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0" w:line="200" w:lineRule="exact"/>
              <w:ind w:left="285"/>
              <w:textAlignment w:val="auto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B</w:t>
            </w:r>
          </w:p>
        </w:tc>
        <w:tc>
          <w:tcPr>
            <w:tcW w:w="686" w:type="dxa"/>
            <w:vAlign w:val="top"/>
          </w:tcPr>
          <w:p w14:paraId="17E61D26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考试</w:t>
            </w:r>
          </w:p>
        </w:tc>
        <w:tc>
          <w:tcPr>
            <w:tcW w:w="879" w:type="dxa"/>
            <w:vAlign w:val="top"/>
          </w:tcPr>
          <w:p w14:paraId="74FBD19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252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1、2</w:t>
            </w:r>
          </w:p>
        </w:tc>
        <w:tc>
          <w:tcPr>
            <w:tcW w:w="1540" w:type="dxa"/>
            <w:vAlign w:val="top"/>
          </w:tcPr>
          <w:p w14:paraId="0D818AA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4" w:line="200" w:lineRule="exact"/>
              <w:ind w:left="146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人工智能学院</w:t>
            </w:r>
          </w:p>
        </w:tc>
      </w:tr>
      <w:tr w14:paraId="7F559C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6B511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56ADC1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13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大学英语（一）</w:t>
            </w:r>
          </w:p>
        </w:tc>
        <w:tc>
          <w:tcPr>
            <w:tcW w:w="680" w:type="dxa"/>
            <w:vAlign w:val="top"/>
          </w:tcPr>
          <w:p w14:paraId="4E2DC639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292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885" w:type="dxa"/>
            <w:vAlign w:val="top"/>
          </w:tcPr>
          <w:p w14:paraId="5B0D080F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346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64</w:t>
            </w:r>
          </w:p>
        </w:tc>
        <w:tc>
          <w:tcPr>
            <w:tcW w:w="671" w:type="dxa"/>
            <w:vAlign w:val="top"/>
          </w:tcPr>
          <w:p w14:paraId="1FC744D8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6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7E0A8DE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考试</w:t>
            </w:r>
          </w:p>
        </w:tc>
        <w:tc>
          <w:tcPr>
            <w:tcW w:w="879" w:type="dxa"/>
            <w:vAlign w:val="top"/>
          </w:tcPr>
          <w:p w14:paraId="4712D797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410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540" w:type="dxa"/>
            <w:vMerge w:val="restart"/>
            <w:tcBorders>
              <w:bottom w:val="nil"/>
            </w:tcBorders>
            <w:vAlign w:val="top"/>
          </w:tcPr>
          <w:p w14:paraId="59DA3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527CD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37B2E23F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144"/>
              <w:textAlignment w:val="auto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通识教育中心</w:t>
            </w:r>
          </w:p>
        </w:tc>
      </w:tr>
      <w:tr w14:paraId="46EE72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01457A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BE1AC3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113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大学英语（二）</w:t>
            </w:r>
          </w:p>
        </w:tc>
        <w:tc>
          <w:tcPr>
            <w:tcW w:w="680" w:type="dxa"/>
            <w:vAlign w:val="top"/>
          </w:tcPr>
          <w:p w14:paraId="502E8C9E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292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885" w:type="dxa"/>
            <w:vAlign w:val="top"/>
          </w:tcPr>
          <w:p w14:paraId="6144243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346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64</w:t>
            </w:r>
          </w:p>
        </w:tc>
        <w:tc>
          <w:tcPr>
            <w:tcW w:w="671" w:type="dxa"/>
            <w:vAlign w:val="top"/>
          </w:tcPr>
          <w:p w14:paraId="59E337D9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7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1129B206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考试</w:t>
            </w:r>
          </w:p>
        </w:tc>
        <w:tc>
          <w:tcPr>
            <w:tcW w:w="879" w:type="dxa"/>
            <w:vAlign w:val="top"/>
          </w:tcPr>
          <w:p w14:paraId="0EBD4AD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397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1540" w:type="dxa"/>
            <w:vMerge w:val="continue"/>
            <w:tcBorders>
              <w:top w:val="nil"/>
              <w:bottom w:val="nil"/>
            </w:tcBorders>
            <w:vAlign w:val="top"/>
          </w:tcPr>
          <w:p w14:paraId="567F2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54646E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</w:tcBorders>
            <w:vAlign w:val="top"/>
          </w:tcPr>
          <w:p w14:paraId="67ED5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609BAB66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16"/>
              <w:textAlignment w:val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大学语文（一）</w:t>
            </w:r>
          </w:p>
        </w:tc>
        <w:tc>
          <w:tcPr>
            <w:tcW w:w="680" w:type="dxa"/>
            <w:vAlign w:val="top"/>
          </w:tcPr>
          <w:p w14:paraId="5AF7BD4E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292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885" w:type="dxa"/>
            <w:vAlign w:val="top"/>
          </w:tcPr>
          <w:p w14:paraId="2B3219A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346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64</w:t>
            </w:r>
          </w:p>
        </w:tc>
        <w:tc>
          <w:tcPr>
            <w:tcW w:w="671" w:type="dxa"/>
            <w:vAlign w:val="top"/>
          </w:tcPr>
          <w:p w14:paraId="1ECDFBE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7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7C8AFDD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7281FB2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252"/>
              <w:textAlignment w:val="auto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40" w:type="dxa"/>
            <w:vMerge w:val="continue"/>
            <w:tcBorders>
              <w:top w:val="nil"/>
            </w:tcBorders>
            <w:vAlign w:val="top"/>
          </w:tcPr>
          <w:p w14:paraId="2C280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4B0CE1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restart"/>
            <w:tcBorders>
              <w:bottom w:val="nil"/>
            </w:tcBorders>
            <w:vAlign w:val="top"/>
          </w:tcPr>
          <w:p w14:paraId="163E0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07B69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75A5F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4BB657A6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92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健康</w:t>
            </w:r>
          </w:p>
          <w:p w14:paraId="087C653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4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素养</w:t>
            </w:r>
          </w:p>
        </w:tc>
        <w:tc>
          <w:tcPr>
            <w:tcW w:w="2691" w:type="dxa"/>
            <w:vAlign w:val="top"/>
          </w:tcPr>
          <w:p w14:paraId="437490C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113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大学体育（一）</w:t>
            </w:r>
          </w:p>
        </w:tc>
        <w:tc>
          <w:tcPr>
            <w:tcW w:w="680" w:type="dxa"/>
            <w:vAlign w:val="top"/>
          </w:tcPr>
          <w:p w14:paraId="7087D789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885" w:type="dxa"/>
            <w:vAlign w:val="top"/>
          </w:tcPr>
          <w:p w14:paraId="34446DB8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349"/>
              <w:textAlignment w:val="auto"/>
              <w:rPr>
                <w:sz w:val="20"/>
                <w:szCs w:val="20"/>
              </w:rPr>
            </w:pPr>
            <w:r>
              <w:rPr>
                <w:spacing w:val="-2"/>
                <w:position w:val="1"/>
                <w:sz w:val="20"/>
                <w:szCs w:val="20"/>
              </w:rPr>
              <w:t>32</w:t>
            </w:r>
          </w:p>
        </w:tc>
        <w:tc>
          <w:tcPr>
            <w:tcW w:w="671" w:type="dxa"/>
            <w:vAlign w:val="top"/>
          </w:tcPr>
          <w:p w14:paraId="61AC2ACF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200" w:lineRule="exact"/>
              <w:ind w:left="285"/>
              <w:textAlignment w:val="auto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B</w:t>
            </w:r>
          </w:p>
        </w:tc>
        <w:tc>
          <w:tcPr>
            <w:tcW w:w="686" w:type="dxa"/>
            <w:vAlign w:val="top"/>
          </w:tcPr>
          <w:p w14:paraId="50823CAE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18F12651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4" w:line="200" w:lineRule="exact"/>
              <w:ind w:left="410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540" w:type="dxa"/>
            <w:vMerge w:val="restart"/>
            <w:tcBorders>
              <w:bottom w:val="nil"/>
            </w:tcBorders>
            <w:vAlign w:val="top"/>
          </w:tcPr>
          <w:p w14:paraId="58106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3CCF4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7C86BD31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147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教育体育学院</w:t>
            </w:r>
          </w:p>
        </w:tc>
      </w:tr>
      <w:tr w14:paraId="03272A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617C5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96D14DF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13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大学体育（二）</w:t>
            </w:r>
          </w:p>
        </w:tc>
        <w:tc>
          <w:tcPr>
            <w:tcW w:w="680" w:type="dxa"/>
            <w:vAlign w:val="top"/>
          </w:tcPr>
          <w:p w14:paraId="7DF2DB6C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885" w:type="dxa"/>
            <w:vAlign w:val="top"/>
          </w:tcPr>
          <w:p w14:paraId="485D6A1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349"/>
              <w:textAlignment w:val="auto"/>
              <w:rPr>
                <w:sz w:val="20"/>
                <w:szCs w:val="20"/>
              </w:rPr>
            </w:pPr>
            <w:r>
              <w:rPr>
                <w:spacing w:val="-2"/>
                <w:position w:val="1"/>
                <w:sz w:val="20"/>
                <w:szCs w:val="20"/>
              </w:rPr>
              <w:t>32</w:t>
            </w:r>
          </w:p>
        </w:tc>
        <w:tc>
          <w:tcPr>
            <w:tcW w:w="671" w:type="dxa"/>
            <w:vAlign w:val="top"/>
          </w:tcPr>
          <w:p w14:paraId="7BFEFE8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200" w:lineRule="exact"/>
              <w:ind w:left="285"/>
              <w:textAlignment w:val="auto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B</w:t>
            </w:r>
          </w:p>
        </w:tc>
        <w:tc>
          <w:tcPr>
            <w:tcW w:w="686" w:type="dxa"/>
            <w:vAlign w:val="top"/>
          </w:tcPr>
          <w:p w14:paraId="3EFEEC2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457E935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6" w:line="200" w:lineRule="exact"/>
              <w:ind w:left="397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1540" w:type="dxa"/>
            <w:vMerge w:val="continue"/>
            <w:tcBorders>
              <w:top w:val="nil"/>
              <w:bottom w:val="nil"/>
            </w:tcBorders>
            <w:vAlign w:val="top"/>
          </w:tcPr>
          <w:p w14:paraId="5C9A2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010E4C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2BB6F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0723952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11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体育专项（限选</w:t>
            </w:r>
            <w:r>
              <w:rPr>
                <w:spacing w:val="-2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 门）</w:t>
            </w:r>
          </w:p>
        </w:tc>
        <w:tc>
          <w:tcPr>
            <w:tcW w:w="680" w:type="dxa"/>
            <w:vAlign w:val="top"/>
          </w:tcPr>
          <w:p w14:paraId="17338191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885" w:type="dxa"/>
            <w:vAlign w:val="top"/>
          </w:tcPr>
          <w:p w14:paraId="4EEC0C9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349"/>
              <w:textAlignment w:val="auto"/>
              <w:rPr>
                <w:sz w:val="20"/>
                <w:szCs w:val="20"/>
              </w:rPr>
            </w:pPr>
            <w:r>
              <w:rPr>
                <w:spacing w:val="-2"/>
                <w:position w:val="1"/>
                <w:sz w:val="20"/>
                <w:szCs w:val="20"/>
              </w:rPr>
              <w:t>32</w:t>
            </w:r>
          </w:p>
        </w:tc>
        <w:tc>
          <w:tcPr>
            <w:tcW w:w="671" w:type="dxa"/>
            <w:vAlign w:val="top"/>
          </w:tcPr>
          <w:p w14:paraId="4686A95D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0" w:line="200" w:lineRule="exact"/>
              <w:ind w:left="285"/>
              <w:textAlignment w:val="auto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B</w:t>
            </w:r>
          </w:p>
        </w:tc>
        <w:tc>
          <w:tcPr>
            <w:tcW w:w="686" w:type="dxa"/>
            <w:vAlign w:val="top"/>
          </w:tcPr>
          <w:p w14:paraId="43D86BE1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1BC55BB3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5" w:line="200" w:lineRule="exact"/>
              <w:ind w:left="235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position w:val="1"/>
                <w:sz w:val="20"/>
                <w:szCs w:val="20"/>
              </w:rPr>
              <w:t>4、5</w:t>
            </w:r>
          </w:p>
        </w:tc>
        <w:tc>
          <w:tcPr>
            <w:tcW w:w="1540" w:type="dxa"/>
            <w:vMerge w:val="continue"/>
            <w:tcBorders>
              <w:top w:val="nil"/>
            </w:tcBorders>
            <w:vAlign w:val="top"/>
          </w:tcPr>
          <w:p w14:paraId="12CE2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</w:tr>
      <w:tr w14:paraId="260600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995" w:type="dxa"/>
            <w:vMerge w:val="continue"/>
            <w:tcBorders>
              <w:top w:val="nil"/>
            </w:tcBorders>
            <w:vAlign w:val="top"/>
          </w:tcPr>
          <w:p w14:paraId="36374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7EA84DA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5" w:line="200" w:lineRule="exact"/>
              <w:ind w:left="118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心理健康教育</w:t>
            </w:r>
          </w:p>
        </w:tc>
        <w:tc>
          <w:tcPr>
            <w:tcW w:w="680" w:type="dxa"/>
            <w:vAlign w:val="top"/>
          </w:tcPr>
          <w:p w14:paraId="0E40739C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6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885" w:type="dxa"/>
            <w:vAlign w:val="top"/>
          </w:tcPr>
          <w:p w14:paraId="34528E8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6" w:line="200" w:lineRule="exact"/>
              <w:ind w:left="349"/>
              <w:textAlignment w:val="auto"/>
              <w:rPr>
                <w:sz w:val="20"/>
                <w:szCs w:val="20"/>
              </w:rPr>
            </w:pPr>
            <w:r>
              <w:rPr>
                <w:spacing w:val="-2"/>
                <w:position w:val="1"/>
                <w:sz w:val="20"/>
                <w:szCs w:val="20"/>
              </w:rPr>
              <w:t>32</w:t>
            </w:r>
          </w:p>
        </w:tc>
        <w:tc>
          <w:tcPr>
            <w:tcW w:w="671" w:type="dxa"/>
            <w:vAlign w:val="top"/>
          </w:tcPr>
          <w:p w14:paraId="2784B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3DC051A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85"/>
              <w:textAlignment w:val="auto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B</w:t>
            </w:r>
          </w:p>
        </w:tc>
        <w:tc>
          <w:tcPr>
            <w:tcW w:w="686" w:type="dxa"/>
            <w:vAlign w:val="top"/>
          </w:tcPr>
          <w:p w14:paraId="04AC16F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40A80FC9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6" w:line="200" w:lineRule="exact"/>
              <w:ind w:left="252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1、2</w:t>
            </w:r>
          </w:p>
        </w:tc>
        <w:tc>
          <w:tcPr>
            <w:tcW w:w="1540" w:type="dxa"/>
            <w:vAlign w:val="top"/>
          </w:tcPr>
          <w:p w14:paraId="2829037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8" w:line="200" w:lineRule="exact"/>
              <w:ind w:left="256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马克思主义</w:t>
            </w:r>
          </w:p>
          <w:p w14:paraId="31667F7C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568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学院</w:t>
            </w:r>
          </w:p>
        </w:tc>
      </w:tr>
      <w:tr w14:paraId="7EF7C0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995" w:type="dxa"/>
            <w:vAlign w:val="top"/>
          </w:tcPr>
          <w:p w14:paraId="49E81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0BF429BC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94"/>
              <w:textAlignment w:val="auto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美育</w:t>
            </w:r>
          </w:p>
          <w:p w14:paraId="0E33CA97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素养</w:t>
            </w:r>
          </w:p>
        </w:tc>
        <w:tc>
          <w:tcPr>
            <w:tcW w:w="2691" w:type="dxa"/>
            <w:vAlign w:val="top"/>
          </w:tcPr>
          <w:p w14:paraId="434B2F79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5" w:line="200" w:lineRule="exact"/>
              <w:ind w:left="115" w:right="106" w:hanging="3"/>
              <w:jc w:val="both"/>
              <w:textAlignment w:val="auto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美学和艺术史论类、艺术鉴</w:t>
            </w:r>
            <w:r>
              <w:rPr>
                <w:spacing w:val="6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赏和评论类、艺术体验和实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践类（限选</w:t>
            </w:r>
            <w:r>
              <w:rPr>
                <w:spacing w:val="-19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1 门）</w:t>
            </w:r>
          </w:p>
        </w:tc>
        <w:tc>
          <w:tcPr>
            <w:tcW w:w="680" w:type="dxa"/>
            <w:vAlign w:val="top"/>
          </w:tcPr>
          <w:p w14:paraId="4CF8E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18167F21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885" w:type="dxa"/>
            <w:vAlign w:val="top"/>
          </w:tcPr>
          <w:p w14:paraId="075C3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469E5183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349"/>
              <w:textAlignment w:val="auto"/>
              <w:rPr>
                <w:sz w:val="20"/>
                <w:szCs w:val="20"/>
              </w:rPr>
            </w:pPr>
            <w:r>
              <w:rPr>
                <w:spacing w:val="-2"/>
                <w:position w:val="1"/>
                <w:sz w:val="20"/>
                <w:szCs w:val="20"/>
              </w:rPr>
              <w:t>32</w:t>
            </w:r>
          </w:p>
        </w:tc>
        <w:tc>
          <w:tcPr>
            <w:tcW w:w="671" w:type="dxa"/>
            <w:vAlign w:val="top"/>
          </w:tcPr>
          <w:p w14:paraId="0E6A8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1D37F800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27F17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483B800B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55E6E7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026F514D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52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1、2</w:t>
            </w:r>
          </w:p>
        </w:tc>
        <w:tc>
          <w:tcPr>
            <w:tcW w:w="1540" w:type="dxa"/>
            <w:vAlign w:val="top"/>
          </w:tcPr>
          <w:p w14:paraId="2A763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3F257018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360"/>
              <w:textAlignment w:val="auto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艺术学院</w:t>
            </w:r>
          </w:p>
        </w:tc>
      </w:tr>
      <w:tr w14:paraId="29A145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995" w:type="dxa"/>
            <w:vAlign w:val="top"/>
          </w:tcPr>
          <w:p w14:paraId="37BF0F96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line="200" w:lineRule="exact"/>
              <w:ind w:left="297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劳动</w:t>
            </w:r>
          </w:p>
          <w:p w14:paraId="4E6F0BA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4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素养</w:t>
            </w:r>
          </w:p>
        </w:tc>
        <w:tc>
          <w:tcPr>
            <w:tcW w:w="2691" w:type="dxa"/>
            <w:vAlign w:val="top"/>
          </w:tcPr>
          <w:p w14:paraId="2A666FE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00" w:lineRule="exact"/>
              <w:ind w:left="116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劳动</w:t>
            </w:r>
          </w:p>
        </w:tc>
        <w:tc>
          <w:tcPr>
            <w:tcW w:w="680" w:type="dxa"/>
            <w:vAlign w:val="top"/>
          </w:tcPr>
          <w:p w14:paraId="61E2A771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00" w:lineRule="exact"/>
              <w:ind w:left="308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885" w:type="dxa"/>
            <w:vAlign w:val="top"/>
          </w:tcPr>
          <w:p w14:paraId="4E787BF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00" w:lineRule="exact"/>
              <w:ind w:left="397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671" w:type="dxa"/>
            <w:vAlign w:val="top"/>
          </w:tcPr>
          <w:p w14:paraId="02C6D78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3" w:line="200" w:lineRule="exact"/>
              <w:ind w:left="288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686" w:type="dxa"/>
            <w:vAlign w:val="top"/>
          </w:tcPr>
          <w:p w14:paraId="47F2AD0D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2A86023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200" w:lineRule="exact"/>
              <w:ind w:left="397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1540" w:type="dxa"/>
            <w:vAlign w:val="top"/>
          </w:tcPr>
          <w:p w14:paraId="3E8B9DEE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line="200" w:lineRule="exact"/>
              <w:ind w:left="254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5"/>
                <w:sz w:val="20"/>
                <w:szCs w:val="20"/>
              </w:rPr>
              <w:t>马克思主义</w:t>
            </w:r>
          </w:p>
          <w:p w14:paraId="7199D967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568"/>
              <w:textAlignment w:val="auto"/>
              <w:rPr>
                <w:sz w:val="20"/>
                <w:szCs w:val="20"/>
              </w:rPr>
            </w:pPr>
            <w:r>
              <w:rPr>
                <w:b/>
                <w:bCs/>
                <w:spacing w:val="1"/>
                <w:sz w:val="20"/>
                <w:szCs w:val="20"/>
              </w:rPr>
              <w:t>学院</w:t>
            </w:r>
          </w:p>
        </w:tc>
      </w:tr>
      <w:tr w14:paraId="069B45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restart"/>
            <w:tcBorders>
              <w:bottom w:val="nil"/>
            </w:tcBorders>
            <w:vAlign w:val="top"/>
          </w:tcPr>
          <w:p w14:paraId="07067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06FE1639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293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职业</w:t>
            </w:r>
          </w:p>
          <w:p w14:paraId="00AAB1AE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8" w:line="200" w:lineRule="exact"/>
              <w:ind w:left="295"/>
              <w:textAlignment w:val="auto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素养</w:t>
            </w:r>
          </w:p>
        </w:tc>
        <w:tc>
          <w:tcPr>
            <w:tcW w:w="2691" w:type="dxa"/>
            <w:vAlign w:val="top"/>
          </w:tcPr>
          <w:p w14:paraId="55C8AFD1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8" w:line="200" w:lineRule="exact"/>
              <w:ind w:left="111"/>
              <w:textAlignment w:val="auto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职业生涯规划</w:t>
            </w:r>
          </w:p>
        </w:tc>
        <w:tc>
          <w:tcPr>
            <w:tcW w:w="680" w:type="dxa"/>
            <w:vAlign w:val="top"/>
          </w:tcPr>
          <w:p w14:paraId="4DCDB097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8" w:line="200" w:lineRule="exact"/>
              <w:ind w:left="308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885" w:type="dxa"/>
            <w:vAlign w:val="top"/>
          </w:tcPr>
          <w:p w14:paraId="6512FEC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8" w:line="200" w:lineRule="exact"/>
              <w:ind w:left="360"/>
              <w:textAlignment w:val="auto"/>
              <w:rPr>
                <w:sz w:val="20"/>
                <w:szCs w:val="20"/>
              </w:rPr>
            </w:pPr>
            <w:r>
              <w:rPr>
                <w:spacing w:val="-7"/>
                <w:position w:val="1"/>
                <w:sz w:val="20"/>
                <w:szCs w:val="20"/>
              </w:rPr>
              <w:t>16</w:t>
            </w:r>
          </w:p>
        </w:tc>
        <w:tc>
          <w:tcPr>
            <w:tcW w:w="671" w:type="dxa"/>
            <w:vAlign w:val="top"/>
          </w:tcPr>
          <w:p w14:paraId="3A873172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200" w:lineRule="exact"/>
              <w:ind w:left="283"/>
              <w:textAlignment w:val="auto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3F20BA34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7" w:line="200" w:lineRule="exact"/>
              <w:ind w:left="140"/>
              <w:textAlignment w:val="auto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37A3879D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8" w:line="200" w:lineRule="exact"/>
              <w:ind w:left="410"/>
              <w:textAlignment w:val="auto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540" w:type="dxa"/>
            <w:vMerge w:val="restart"/>
            <w:tcBorders>
              <w:bottom w:val="nil"/>
            </w:tcBorders>
            <w:vAlign w:val="top"/>
          </w:tcPr>
          <w:p w14:paraId="2B6A0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Arial"/>
                <w:sz w:val="21"/>
              </w:rPr>
            </w:pPr>
          </w:p>
          <w:p w14:paraId="4608F045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146"/>
              <w:textAlignment w:val="auto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就业创业服务</w:t>
            </w:r>
          </w:p>
          <w:p w14:paraId="545D2C6A">
            <w:pPr>
              <w:pStyle w:val="3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5" w:line="200" w:lineRule="exact"/>
              <w:ind w:left="674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处</w:t>
            </w:r>
          </w:p>
        </w:tc>
      </w:tr>
      <w:tr w14:paraId="5EDAFE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995" w:type="dxa"/>
            <w:vMerge w:val="continue"/>
            <w:tcBorders>
              <w:top w:val="nil"/>
              <w:bottom w:val="nil"/>
            </w:tcBorders>
            <w:vAlign w:val="top"/>
          </w:tcPr>
          <w:p w14:paraId="5DAB68C3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113E54D0">
            <w:pPr>
              <w:pStyle w:val="31"/>
              <w:spacing w:before="147" w:line="228" w:lineRule="auto"/>
              <w:ind w:left="111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创新创业教育</w:t>
            </w:r>
          </w:p>
        </w:tc>
        <w:tc>
          <w:tcPr>
            <w:tcW w:w="680" w:type="dxa"/>
            <w:vAlign w:val="top"/>
          </w:tcPr>
          <w:p w14:paraId="58FD2672">
            <w:pPr>
              <w:pStyle w:val="31"/>
              <w:spacing w:before="147" w:line="270" w:lineRule="exact"/>
              <w:ind w:left="295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2</w:t>
            </w:r>
          </w:p>
        </w:tc>
        <w:tc>
          <w:tcPr>
            <w:tcW w:w="885" w:type="dxa"/>
            <w:vAlign w:val="top"/>
          </w:tcPr>
          <w:p w14:paraId="772FA471">
            <w:pPr>
              <w:pStyle w:val="31"/>
              <w:spacing w:before="147" w:line="268" w:lineRule="exact"/>
              <w:ind w:left="349"/>
              <w:rPr>
                <w:sz w:val="20"/>
                <w:szCs w:val="20"/>
              </w:rPr>
            </w:pPr>
            <w:r>
              <w:rPr>
                <w:spacing w:val="-2"/>
                <w:position w:val="1"/>
                <w:sz w:val="20"/>
                <w:szCs w:val="20"/>
              </w:rPr>
              <w:t>32</w:t>
            </w:r>
          </w:p>
        </w:tc>
        <w:tc>
          <w:tcPr>
            <w:tcW w:w="671" w:type="dxa"/>
            <w:vAlign w:val="top"/>
          </w:tcPr>
          <w:p w14:paraId="5C03C9D8">
            <w:pPr>
              <w:pStyle w:val="31"/>
              <w:spacing w:before="179" w:line="190" w:lineRule="auto"/>
              <w:ind w:left="283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3A3870B7">
            <w:pPr>
              <w:pStyle w:val="31"/>
              <w:spacing w:before="147" w:line="228" w:lineRule="auto"/>
              <w:ind w:left="140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1A7542C2">
            <w:pPr>
              <w:pStyle w:val="31"/>
              <w:spacing w:before="147" w:line="270" w:lineRule="exact"/>
              <w:ind w:left="394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1540" w:type="dxa"/>
            <w:vMerge w:val="continue"/>
            <w:tcBorders>
              <w:top w:val="nil"/>
              <w:bottom w:val="nil"/>
            </w:tcBorders>
            <w:vAlign w:val="top"/>
          </w:tcPr>
          <w:p w14:paraId="3E2F3402">
            <w:pPr>
              <w:rPr>
                <w:rFonts w:ascii="Arial"/>
                <w:sz w:val="21"/>
              </w:rPr>
            </w:pPr>
          </w:p>
        </w:tc>
      </w:tr>
      <w:tr w14:paraId="7AA9CE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995" w:type="dxa"/>
            <w:vMerge w:val="continue"/>
            <w:tcBorders>
              <w:top w:val="nil"/>
            </w:tcBorders>
            <w:vAlign w:val="top"/>
          </w:tcPr>
          <w:p w14:paraId="4A875D7B">
            <w:pPr>
              <w:rPr>
                <w:rFonts w:ascii="Arial"/>
                <w:sz w:val="21"/>
              </w:rPr>
            </w:pPr>
          </w:p>
        </w:tc>
        <w:tc>
          <w:tcPr>
            <w:tcW w:w="2691" w:type="dxa"/>
            <w:vAlign w:val="top"/>
          </w:tcPr>
          <w:p w14:paraId="4BB364BB">
            <w:pPr>
              <w:pStyle w:val="31"/>
              <w:spacing w:before="149" w:line="228" w:lineRule="auto"/>
              <w:ind w:left="112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就业指导</w:t>
            </w:r>
          </w:p>
        </w:tc>
        <w:tc>
          <w:tcPr>
            <w:tcW w:w="680" w:type="dxa"/>
            <w:vAlign w:val="top"/>
          </w:tcPr>
          <w:p w14:paraId="475D4A0B">
            <w:pPr>
              <w:pStyle w:val="31"/>
              <w:spacing w:before="149" w:line="270" w:lineRule="exact"/>
              <w:ind w:left="308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885" w:type="dxa"/>
            <w:vAlign w:val="top"/>
          </w:tcPr>
          <w:p w14:paraId="152E2798">
            <w:pPr>
              <w:pStyle w:val="31"/>
              <w:spacing w:before="149" w:line="268" w:lineRule="exact"/>
              <w:ind w:left="360"/>
              <w:rPr>
                <w:sz w:val="20"/>
                <w:szCs w:val="20"/>
              </w:rPr>
            </w:pPr>
            <w:r>
              <w:rPr>
                <w:spacing w:val="-7"/>
                <w:position w:val="1"/>
                <w:sz w:val="20"/>
                <w:szCs w:val="20"/>
              </w:rPr>
              <w:t>16</w:t>
            </w:r>
          </w:p>
        </w:tc>
        <w:tc>
          <w:tcPr>
            <w:tcW w:w="671" w:type="dxa"/>
            <w:vAlign w:val="top"/>
          </w:tcPr>
          <w:p w14:paraId="3260F4F7">
            <w:pPr>
              <w:pStyle w:val="31"/>
              <w:spacing w:before="180" w:line="190" w:lineRule="auto"/>
              <w:ind w:left="283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A</w:t>
            </w:r>
          </w:p>
        </w:tc>
        <w:tc>
          <w:tcPr>
            <w:tcW w:w="686" w:type="dxa"/>
            <w:vAlign w:val="top"/>
          </w:tcPr>
          <w:p w14:paraId="784E6E56">
            <w:pPr>
              <w:pStyle w:val="31"/>
              <w:spacing w:before="148" w:line="228" w:lineRule="auto"/>
              <w:ind w:left="140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考查</w:t>
            </w:r>
          </w:p>
        </w:tc>
        <w:tc>
          <w:tcPr>
            <w:tcW w:w="879" w:type="dxa"/>
            <w:vAlign w:val="top"/>
          </w:tcPr>
          <w:p w14:paraId="2608D639">
            <w:pPr>
              <w:pStyle w:val="31"/>
              <w:spacing w:before="149" w:line="268" w:lineRule="exact"/>
              <w:ind w:left="399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5</w:t>
            </w:r>
          </w:p>
        </w:tc>
        <w:tc>
          <w:tcPr>
            <w:tcW w:w="1540" w:type="dxa"/>
            <w:vMerge w:val="continue"/>
            <w:tcBorders>
              <w:top w:val="nil"/>
            </w:tcBorders>
            <w:vAlign w:val="top"/>
          </w:tcPr>
          <w:p w14:paraId="65BC3D41">
            <w:pPr>
              <w:rPr>
                <w:rFonts w:ascii="Arial"/>
                <w:sz w:val="21"/>
              </w:rPr>
            </w:pPr>
          </w:p>
        </w:tc>
      </w:tr>
    </w:tbl>
    <w:p w14:paraId="0131A6BC">
      <w:pPr>
        <w:jc w:val="center"/>
        <w:rPr>
          <w:rFonts w:asciiTheme="minorEastAsia" w:hAnsiTheme="minorEastAsia" w:eastAsiaTheme="minorEastAsia"/>
          <w:b/>
          <w:szCs w:val="21"/>
        </w:rPr>
      </w:pPr>
    </w:p>
    <w:p w14:paraId="27260956">
      <w:pPr>
        <w:numPr>
          <w:ilvl w:val="0"/>
          <w:numId w:val="2"/>
        </w:numPr>
        <w:spacing w:before="122" w:line="360" w:lineRule="auto"/>
        <w:ind w:left="27" w:hanging="1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素质能力选修课程平台：</w:t>
      </w:r>
    </w:p>
    <w:p w14:paraId="285D227C">
      <w:pPr>
        <w:numPr>
          <w:ilvl w:val="0"/>
          <w:numId w:val="0"/>
        </w:numPr>
        <w:spacing w:before="122" w:line="360" w:lineRule="auto"/>
        <w:ind w:left="26" w:leftChars="0"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为适应社会对人才多样化的需求、学生自我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发展和全面发展的需求以及学生综合素质提升、创新创业能力培养等需求，改善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学生知识结构、挖掘学生潜能、发展学生兴趣特长、培养人文素养、科学素养等，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面向全校学生开设素质能力公共选修课程。采用“线上课程资源</w:t>
      </w:r>
      <w:r>
        <w:rPr>
          <w:rFonts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”和“线下课堂教学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”相结合的方式开展。包括思想政治类、国防安全类、人文社科类、自然科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学类、公共艺术类、语言文字类、身心健康类、专升本模块、创新创业</w:t>
      </w:r>
      <w:r>
        <w:rPr>
          <w:rFonts w:ascii="宋体" w:hAnsi="宋体" w:eastAsia="宋体" w:cs="宋体"/>
          <w:spacing w:val="-4"/>
          <w:sz w:val="24"/>
          <w:szCs w:val="24"/>
        </w:rPr>
        <w:t>类、线上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资源类等课程，最低选修学分为8</w:t>
      </w:r>
      <w:r>
        <w:rPr>
          <w:rFonts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学分。其中创新创业类由各专业院系结合专业，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以项目为载体、以实践活动为主要开展形式进行开发，每个项目以4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学分计。</w:t>
      </w:r>
    </w:p>
    <w:p w14:paraId="7955CA2B">
      <w:pPr>
        <w:spacing w:line="220" w:lineRule="auto"/>
        <w:ind w:left="50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2.专业（技能）课程</w:t>
      </w:r>
    </w:p>
    <w:p w14:paraId="2608DE37">
      <w:pPr>
        <w:spacing w:line="360" w:lineRule="auto"/>
        <w:ind w:firstLine="460" w:firstLineChars="200"/>
        <w:rPr>
          <w:rFonts w:ascii="宋体" w:hAnsi="宋体" w:eastAsia="宋体" w:cs="宋体"/>
          <w:spacing w:val="-2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专业（技能）课程以工作过程为导向，按照“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岗课赛证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”融通的</w:t>
      </w:r>
      <w:r>
        <w:rPr>
          <w:rFonts w:ascii="宋体" w:hAnsi="宋体" w:eastAsia="宋体" w:cs="宋体"/>
          <w:spacing w:val="-6"/>
          <w:sz w:val="24"/>
          <w:szCs w:val="24"/>
        </w:rPr>
        <w:t>专业课程开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发理念，融入课程思政，培养学生职业能力和职业精神。专业（技能）课程包括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专业群课程平台、专业核心能力课程模块、专业实践课程、专业拓展选修课程模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块四部分（见表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4）。</w:t>
      </w:r>
    </w:p>
    <w:p w14:paraId="3CA6CADD">
      <w:pPr>
        <w:spacing w:line="360" w:lineRule="auto"/>
        <w:ind w:firstLine="468" w:firstLineChars="200"/>
        <w:rPr>
          <w:rFonts w:hint="eastAsia" w:ascii="宋体" w:hAnsi="宋体" w:eastAsia="宋体" w:cs="宋体"/>
          <w:spacing w:val="-3"/>
          <w:sz w:val="24"/>
          <w:szCs w:val="24"/>
        </w:rPr>
        <w:sectPr>
          <w:footerReference r:id="rId6" w:type="default"/>
          <w:pgSz w:w="11906" w:h="16838"/>
          <w:pgMar w:top="1417" w:right="1701" w:bottom="1417" w:left="1701" w:header="851" w:footer="992" w:gutter="0"/>
          <w:cols w:space="0" w:num="1"/>
          <w:docGrid w:type="lines" w:linePitch="312" w:charSpace="0"/>
        </w:sectPr>
      </w:pPr>
      <w:r>
        <w:rPr>
          <w:rFonts w:hint="eastAsia" w:ascii="宋体" w:hAnsi="宋体" w:eastAsia="宋体" w:cs="宋体"/>
          <w:spacing w:val="-3"/>
          <w:sz w:val="24"/>
          <w:szCs w:val="24"/>
        </w:rPr>
        <w:t>本专业开设专业群平台课程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7</w:t>
      </w:r>
      <w:r>
        <w:rPr>
          <w:rFonts w:ascii="宋体" w:hAnsi="宋体" w:eastAsia="宋体" w:cs="宋体"/>
          <w:spacing w:val="-3"/>
          <w:sz w:val="24"/>
          <w:szCs w:val="24"/>
        </w:rPr>
        <w:t>门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，专业群平台课程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352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学时；专业核心课程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8</w:t>
      </w:r>
      <w:r>
        <w:rPr>
          <w:rFonts w:ascii="宋体" w:hAnsi="宋体" w:eastAsia="宋体" w:cs="宋体"/>
          <w:spacing w:val="-3"/>
          <w:sz w:val="24"/>
          <w:szCs w:val="24"/>
        </w:rPr>
        <w:t>门，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专业核心课程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672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学时；专业实践性教学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592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学时、</w:t>
      </w:r>
      <w:r>
        <w:rPr>
          <w:rFonts w:ascii="宋体" w:hAnsi="宋体" w:eastAsia="宋体" w:cs="宋体"/>
          <w:spacing w:val="-3"/>
          <w:sz w:val="24"/>
          <w:szCs w:val="24"/>
        </w:rPr>
        <w:t>岗位实习400 学时、岗位实习开展 1 学期。</w:t>
      </w:r>
    </w:p>
    <w:p w14:paraId="305C8200">
      <w:pPr>
        <w:ind w:firstLine="723" w:firstLineChars="300"/>
        <w:jc w:val="center"/>
        <w:rPr>
          <w:rFonts w:ascii="宋体" w:cs="Angsana New"/>
          <w:b/>
          <w:szCs w:val="21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>4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 xml:space="preserve">  专业（技能）课程设置表</w:t>
      </w:r>
    </w:p>
    <w:tbl>
      <w:tblPr>
        <w:tblStyle w:val="10"/>
        <w:tblW w:w="13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8"/>
        <w:gridCol w:w="568"/>
        <w:gridCol w:w="1013"/>
        <w:gridCol w:w="508"/>
        <w:gridCol w:w="567"/>
        <w:gridCol w:w="567"/>
        <w:gridCol w:w="567"/>
        <w:gridCol w:w="567"/>
        <w:gridCol w:w="567"/>
        <w:gridCol w:w="567"/>
        <w:gridCol w:w="567"/>
        <w:gridCol w:w="1134"/>
        <w:gridCol w:w="2643"/>
        <w:gridCol w:w="2963"/>
      </w:tblGrid>
      <w:tr w14:paraId="08163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3" w:hRule="atLeast"/>
          <w:jc w:val="center"/>
        </w:trPr>
        <w:tc>
          <w:tcPr>
            <w:tcW w:w="1138" w:type="dxa"/>
            <w:vAlign w:val="center"/>
          </w:tcPr>
          <w:p w14:paraId="36F3229D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类别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26E241B9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课程名称</w:t>
            </w:r>
          </w:p>
        </w:tc>
        <w:tc>
          <w:tcPr>
            <w:tcW w:w="508" w:type="dxa"/>
            <w:vAlign w:val="center"/>
          </w:tcPr>
          <w:p w14:paraId="096FD83C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课程</w:t>
            </w:r>
          </w:p>
          <w:p w14:paraId="67331CFE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类型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5BE6AA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课程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w w:val="99"/>
                <w:sz w:val="21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类别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590E38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学分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8CDD5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总学时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310137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理论</w:t>
            </w:r>
          </w:p>
          <w:p w14:paraId="5640A442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825A40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实践</w:t>
            </w:r>
          </w:p>
          <w:p w14:paraId="4953DFE8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0E23B7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考核</w:t>
            </w:r>
          </w:p>
          <w:p w14:paraId="0F0A8442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1"/>
                <w:szCs w:val="21"/>
              </w:rPr>
              <w:t>方式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A4A039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开设</w:t>
            </w:r>
          </w:p>
          <w:p w14:paraId="05FCBD27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学期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596D34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授课主体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38B6251F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课程目标</w:t>
            </w:r>
          </w:p>
        </w:tc>
        <w:tc>
          <w:tcPr>
            <w:tcW w:w="2963" w:type="dxa"/>
            <w:vAlign w:val="center"/>
          </w:tcPr>
          <w:p w14:paraId="10E14FB6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主要</w:t>
            </w:r>
          </w:p>
          <w:p w14:paraId="761D4154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教学内容</w:t>
            </w:r>
          </w:p>
        </w:tc>
      </w:tr>
      <w:tr w14:paraId="25FC0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6" w:hRule="exact"/>
          <w:jc w:val="center"/>
        </w:trPr>
        <w:tc>
          <w:tcPr>
            <w:tcW w:w="1138" w:type="dxa"/>
            <w:vMerge w:val="restart"/>
            <w:vAlign w:val="center"/>
          </w:tcPr>
          <w:p w14:paraId="0943CA6D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bidi="th-TH"/>
              </w:rPr>
              <w:t>专业群课程平台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2702EE61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烹饪学概论</w:t>
            </w:r>
          </w:p>
        </w:tc>
        <w:tc>
          <w:tcPr>
            <w:tcW w:w="508" w:type="dxa"/>
            <w:vAlign w:val="center"/>
          </w:tcPr>
          <w:p w14:paraId="52E0EDE4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390A4F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79BF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07E13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ABE8A6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4C84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8B43F3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401E8A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59442F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055CB5B1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熟悉中国饮食文化和饮食民俗，饮食思想、饮食观念、审美情趣和生活态度；了解当代烹饪市场的发展情况，使学生对烹饪专业知识有个提纲挈领的全面了解。</w:t>
            </w:r>
          </w:p>
        </w:tc>
        <w:tc>
          <w:tcPr>
            <w:tcW w:w="2963" w:type="dxa"/>
            <w:vAlign w:val="center"/>
          </w:tcPr>
          <w:p w14:paraId="0E895358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烹饪综述、中国烹饪简史、中国烹饪工艺、中国菜点、中国烹饪风味流派、中国饮食文化和饮食民俗、中国筵宴、中国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餐饮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的现状与未来。</w:t>
            </w:r>
          </w:p>
        </w:tc>
      </w:tr>
      <w:tr w14:paraId="69078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exact"/>
          <w:jc w:val="center"/>
        </w:trPr>
        <w:tc>
          <w:tcPr>
            <w:tcW w:w="1138" w:type="dxa"/>
            <w:vMerge w:val="continue"/>
            <w:vAlign w:val="center"/>
          </w:tcPr>
          <w:p w14:paraId="198AE660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bidi="th-TH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5E8B991B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烹饪基本功</w:t>
            </w:r>
          </w:p>
        </w:tc>
        <w:tc>
          <w:tcPr>
            <w:tcW w:w="508" w:type="dxa"/>
            <w:vAlign w:val="center"/>
          </w:tcPr>
          <w:p w14:paraId="32E73CA3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2AE63E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873382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F601E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6F6F96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8BA413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63FE64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7EFCF4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DC9117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企业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2300EC33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bidi="ar-SA"/>
              </w:rPr>
              <w:t>掌握中西式烹调和面点的基本常识、工具的种类、基本技法、掌握刀工技巧；学习烹调方法；了解食材处理和储存：</w:t>
            </w:r>
          </w:p>
          <w:p w14:paraId="3DC520C8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bidi="ar-SA"/>
              </w:rPr>
              <w:t>掌握调味和配料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。</w:t>
            </w:r>
          </w:p>
        </w:tc>
        <w:tc>
          <w:tcPr>
            <w:tcW w:w="2963" w:type="dxa"/>
            <w:vAlign w:val="center"/>
          </w:tcPr>
          <w:p w14:paraId="52912A72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中式烹调颠锅技法、刀工技法、切、剁、切丝、切块等不同的刀法；学习各种常见的烹调方法，包括炒、煎、煮、蒸、烤、炸等；</w:t>
            </w:r>
          </w:p>
          <w:p w14:paraId="6BD2BA40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如何处理不同类型的食材；使用不同的调味料和配料来提升菜肴的味道和口感。</w:t>
            </w:r>
          </w:p>
        </w:tc>
      </w:tr>
      <w:tr w14:paraId="62C31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exact"/>
          <w:jc w:val="center"/>
        </w:trPr>
        <w:tc>
          <w:tcPr>
            <w:tcW w:w="1138" w:type="dxa"/>
            <w:vMerge w:val="continue"/>
            <w:vAlign w:val="center"/>
          </w:tcPr>
          <w:p w14:paraId="3BFB2440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bidi="th-TH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7245C4C5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烹饪原料</w:t>
            </w:r>
          </w:p>
        </w:tc>
        <w:tc>
          <w:tcPr>
            <w:tcW w:w="508" w:type="dxa"/>
            <w:vAlign w:val="center"/>
          </w:tcPr>
          <w:p w14:paraId="2A931D91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1AC6DF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BA2A4D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7951D6"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DDA532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7C9DB7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C42906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64897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282D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090D0C9C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了解常用烹饪原料的名称、产地、产季、营养特点；</w:t>
            </w:r>
          </w:p>
          <w:p w14:paraId="1BFE1974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掌握常用烹饪原料的品质鉴别依据和标准、烹饪应用方法。</w:t>
            </w:r>
          </w:p>
        </w:tc>
        <w:tc>
          <w:tcPr>
            <w:tcW w:w="2963" w:type="dxa"/>
            <w:vAlign w:val="center"/>
          </w:tcPr>
          <w:p w14:paraId="62D4D4C2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烹饪原料基础知识、谷物类原料、蔬菜类原料、畜禽类原料、水产品类原料、干活制品类原料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地方名特原料及复合调味品原料。</w:t>
            </w:r>
          </w:p>
        </w:tc>
      </w:tr>
      <w:tr w14:paraId="2690B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exact"/>
          <w:jc w:val="center"/>
        </w:trPr>
        <w:tc>
          <w:tcPr>
            <w:tcW w:w="1138" w:type="dxa"/>
            <w:vMerge w:val="continue"/>
            <w:vAlign w:val="center"/>
          </w:tcPr>
          <w:p w14:paraId="61433B17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bidi="th-TH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275EA288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en-US"/>
              </w:rPr>
              <w:t>营养与健康</w:t>
            </w:r>
          </w:p>
        </w:tc>
        <w:tc>
          <w:tcPr>
            <w:tcW w:w="508" w:type="dxa"/>
            <w:vAlign w:val="center"/>
          </w:tcPr>
          <w:p w14:paraId="21B3C38F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37ECB3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0C40F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1C2D7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5C0A8F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AB92FA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E56C16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1AA56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F38958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val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zh-CN" w:bidi="zh-CN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4EFEFF29">
            <w:pPr>
              <w:spacing w:line="288" w:lineRule="auto"/>
              <w:jc w:val="left"/>
              <w:rPr>
                <w:rFonts w:cs="宋体"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掌握烹饪营养基础知识，将营养学的观点融入烹饪工艺理论中</w:t>
            </w:r>
            <w:r>
              <w:rPr>
                <w:rFonts w:hint="eastAsia" w:cs="宋体" w:asciiTheme="minorEastAsia" w:hAnsiTheme="minorEastAsia" w:eastAsiaTheme="minorEastAsia"/>
                <w:color w:val="auto"/>
                <w:szCs w:val="21"/>
              </w:rPr>
              <w:t>。</w:t>
            </w:r>
          </w:p>
        </w:tc>
        <w:tc>
          <w:tcPr>
            <w:tcW w:w="2963" w:type="dxa"/>
            <w:vAlign w:val="center"/>
          </w:tcPr>
          <w:p w14:paraId="3045838A"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理解营养学基础；掌握食物成分和营养价值；学习饮食规划；理解特殊人群的饮食需求。</w:t>
            </w:r>
          </w:p>
        </w:tc>
      </w:tr>
      <w:tr w14:paraId="6D5CC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exact"/>
          <w:jc w:val="center"/>
        </w:trPr>
        <w:tc>
          <w:tcPr>
            <w:tcW w:w="1138" w:type="dxa"/>
            <w:vMerge w:val="continue"/>
            <w:vAlign w:val="center"/>
          </w:tcPr>
          <w:p w14:paraId="631E85D2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bidi="th-TH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63F706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en-US"/>
              </w:rPr>
              <w:t>中医基础与膳食中药</w:t>
            </w:r>
          </w:p>
        </w:tc>
        <w:tc>
          <w:tcPr>
            <w:tcW w:w="508" w:type="dxa"/>
            <w:vAlign w:val="center"/>
          </w:tcPr>
          <w:p w14:paraId="1BA83F94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249839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3713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41BF4C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2ADA17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F5FC2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C273D2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3F7D2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83A8A1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29E1EBF3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理解中医理论框架，掌握百种药食两用食材特性及安全应用规范。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br w:type="textWrapping"/>
            </w:r>
          </w:p>
        </w:tc>
        <w:tc>
          <w:tcPr>
            <w:tcW w:w="2963" w:type="dxa"/>
            <w:vAlign w:val="center"/>
          </w:tcPr>
          <w:p w14:paraId="027FCE15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 阴阳五行理论、四性五味归经、常用药材辨识、药性配伍禁忌、膳食安全性评估。</w:t>
            </w:r>
          </w:p>
        </w:tc>
      </w:tr>
      <w:tr w14:paraId="37087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8" w:hRule="exact"/>
          <w:jc w:val="center"/>
        </w:trPr>
        <w:tc>
          <w:tcPr>
            <w:tcW w:w="1138" w:type="dxa"/>
            <w:vMerge w:val="continue"/>
            <w:vAlign w:val="center"/>
          </w:tcPr>
          <w:p w14:paraId="15F9A7F7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bidi="th-TH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1110D1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en-US"/>
              </w:rPr>
              <w:t>食品标准与法规</w:t>
            </w:r>
          </w:p>
        </w:tc>
        <w:tc>
          <w:tcPr>
            <w:tcW w:w="508" w:type="dxa"/>
            <w:vAlign w:val="center"/>
          </w:tcPr>
          <w:p w14:paraId="080DB7E9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1174A1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AB5F91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6051FD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5A8DFC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6B9AC4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A61CE8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242FDD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BABB1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1268A531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系统掌握国内外食品法规标准体系，培养运用标准保障合规与食品安全的应用能力。</w:t>
            </w:r>
          </w:p>
          <w:p w14:paraId="1D7BC68D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</w:p>
        </w:tc>
        <w:tc>
          <w:tcPr>
            <w:tcW w:w="2963" w:type="dxa"/>
            <w:vAlign w:val="center"/>
          </w:tcPr>
          <w:p w14:paraId="0B662985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涵盖核心食品安全法规、国内外标准解读、标签合规、认证体系及食品安全监管要点与风险防控。</w:t>
            </w:r>
          </w:p>
        </w:tc>
      </w:tr>
      <w:tr w14:paraId="07BC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9" w:hRule="exact"/>
          <w:jc w:val="center"/>
        </w:trPr>
        <w:tc>
          <w:tcPr>
            <w:tcW w:w="1138" w:type="dxa"/>
            <w:vMerge w:val="continue"/>
            <w:vAlign w:val="center"/>
          </w:tcPr>
          <w:p w14:paraId="15352E45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55222E60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餐饮食品安全与控制</w:t>
            </w:r>
          </w:p>
        </w:tc>
        <w:tc>
          <w:tcPr>
            <w:tcW w:w="508" w:type="dxa"/>
            <w:vAlign w:val="center"/>
          </w:tcPr>
          <w:p w14:paraId="7DD3E09C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AA62C1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7C7E0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1F770D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782900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91A3B0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99BF84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6D9C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C778C2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553C1BEA"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使学生掌握了解食品安全法规和标准；掌握食材检验和质量控制；理解食品储存和交叉污染控制；熟悉食品安全风险评估和管理。</w:t>
            </w:r>
          </w:p>
        </w:tc>
        <w:tc>
          <w:tcPr>
            <w:tcW w:w="2963" w:type="dxa"/>
            <w:vAlign w:val="center"/>
          </w:tcPr>
          <w:p w14:paraId="3FCEB24E">
            <w:pPr>
              <w:spacing w:line="288" w:lineRule="auto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食品质量安全管理、餐饮相关法律法规。</w:t>
            </w:r>
          </w:p>
        </w:tc>
      </w:tr>
      <w:tr w14:paraId="234D3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5" w:hRule="exact"/>
          <w:jc w:val="center"/>
        </w:trPr>
        <w:tc>
          <w:tcPr>
            <w:tcW w:w="1138" w:type="dxa"/>
            <w:vMerge w:val="restart"/>
            <w:vAlign w:val="center"/>
          </w:tcPr>
          <w:p w14:paraId="266DF314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专业核心能力课程模块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334EE9F6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食品雕刻与冷拼</w:t>
            </w:r>
          </w:p>
        </w:tc>
        <w:tc>
          <w:tcPr>
            <w:tcW w:w="508" w:type="dxa"/>
            <w:vAlign w:val="center"/>
          </w:tcPr>
          <w:p w14:paraId="4BEDFE65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750D02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93A2EA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278C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  <w:t>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58053A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3A4537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FD888B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B3EFB5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E2D6C4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企业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5ADD385C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通过教学使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学生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熟练掌握食品雕刻技术、造型设计、色彩搭配等的练习，从而提高学生的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食品雕刻技艺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和审美水平。</w:t>
            </w:r>
          </w:p>
        </w:tc>
        <w:tc>
          <w:tcPr>
            <w:tcW w:w="2963" w:type="dxa"/>
            <w:vAlign w:val="center"/>
          </w:tcPr>
          <w:p w14:paraId="5A1A189D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花卉类食品雕刻、鱼虫类食品雕刻、冷菜拼盘的基本刀工和技法、拼盘方式技法学习。</w:t>
            </w:r>
          </w:p>
        </w:tc>
      </w:tr>
      <w:tr w14:paraId="3F29C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5" w:hRule="exact"/>
          <w:jc w:val="center"/>
        </w:trPr>
        <w:tc>
          <w:tcPr>
            <w:tcW w:w="1138" w:type="dxa"/>
            <w:vMerge w:val="continue"/>
            <w:vAlign w:val="center"/>
          </w:tcPr>
          <w:p w14:paraId="0496F3FE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205C08BB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中式烹调工艺</w:t>
            </w:r>
          </w:p>
        </w:tc>
        <w:tc>
          <w:tcPr>
            <w:tcW w:w="508" w:type="dxa"/>
            <w:vAlign w:val="center"/>
          </w:tcPr>
          <w:p w14:paraId="5DBE0B18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5D2985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B1A8DE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204EE6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  <w:t>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61A72A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32EC3A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56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6D0FF4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B59051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6D609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企业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131B8E47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使学生具备饮食行业高素质劳动者所需的基础知识和基本技能。通过本课程的教学使学生达到中级中式烹调师的理论知识水平。</w:t>
            </w:r>
          </w:p>
        </w:tc>
        <w:tc>
          <w:tcPr>
            <w:tcW w:w="2963" w:type="dxa"/>
            <w:vAlign w:val="center"/>
          </w:tcPr>
          <w:p w14:paraId="1D76F7AD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中餐烹调常识热菜的配菜</w:t>
            </w:r>
          </w:p>
          <w:p w14:paraId="0F599FBC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火候知识；调味；制汤；上浆、挂糊、勾芡；中式烹饪的特色菜肴。</w:t>
            </w:r>
          </w:p>
        </w:tc>
      </w:tr>
      <w:tr w14:paraId="77033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exact"/>
          <w:jc w:val="center"/>
        </w:trPr>
        <w:tc>
          <w:tcPr>
            <w:tcW w:w="1138" w:type="dxa"/>
            <w:vMerge w:val="continue"/>
            <w:vAlign w:val="center"/>
          </w:tcPr>
          <w:p w14:paraId="5B7585B5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052C3321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中式面点工艺</w:t>
            </w:r>
          </w:p>
        </w:tc>
        <w:tc>
          <w:tcPr>
            <w:tcW w:w="508" w:type="dxa"/>
            <w:vAlign w:val="center"/>
          </w:tcPr>
          <w:p w14:paraId="5E0B5B6C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4A87C7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64E1DB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957DC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  <w:t>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B6892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CFDF69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56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247140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6A5F8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97994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企业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61FCC839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让学生了解和掌握面点工艺的基础理论和基础知识</w:t>
            </w: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,学习面点制作原料选择、面团、馅心、成形、熟制等工艺流程。</w:t>
            </w:r>
          </w:p>
        </w:tc>
        <w:tc>
          <w:tcPr>
            <w:tcW w:w="2963" w:type="dxa"/>
            <w:vAlign w:val="center"/>
          </w:tcPr>
          <w:p w14:paraId="1EC3CBD5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中式面点概述、中式面点常用的原料、面点实践操作基础知识、精品面食制作、精品点心制作等内容。</w:t>
            </w:r>
          </w:p>
        </w:tc>
      </w:tr>
      <w:tr w14:paraId="1C275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exact"/>
          <w:jc w:val="center"/>
        </w:trPr>
        <w:tc>
          <w:tcPr>
            <w:tcW w:w="1138" w:type="dxa"/>
            <w:vMerge w:val="continue"/>
            <w:vAlign w:val="center"/>
          </w:tcPr>
          <w:p w14:paraId="6B90EAE1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2460F396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营养配餐与设计实践</w:t>
            </w:r>
          </w:p>
        </w:tc>
        <w:tc>
          <w:tcPr>
            <w:tcW w:w="508" w:type="dxa"/>
            <w:vAlign w:val="center"/>
          </w:tcPr>
          <w:p w14:paraId="34C1F126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8FA982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49446B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CB352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  <w:t>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872187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81B8B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56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9B91C1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2C08E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31033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617E8B40">
            <w:pPr>
              <w:spacing w:line="288" w:lineRule="auto"/>
              <w:jc w:val="left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zh-CN" w:bidi="zh-CN"/>
              </w:rPr>
              <w:t>具备营养素计算、营养菜单编制等能力，不同人群的生理状况，并能在筵席的设计和菜肴的制作中体现出来。</w:t>
            </w:r>
          </w:p>
        </w:tc>
        <w:tc>
          <w:tcPr>
            <w:tcW w:w="2963" w:type="dxa"/>
            <w:vAlign w:val="center"/>
          </w:tcPr>
          <w:p w14:paraId="4FB2DE9A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学习食品营养价值、营养配餐设计基础知识、营养食谱编制、特殊人群营养配餐与设计、常见慢性非传染性疾病人群营养配餐、养生食补膳食设计，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并进行制作。</w:t>
            </w:r>
          </w:p>
        </w:tc>
      </w:tr>
      <w:tr w14:paraId="70A40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exact"/>
          <w:jc w:val="center"/>
        </w:trPr>
        <w:tc>
          <w:tcPr>
            <w:tcW w:w="1138" w:type="dxa"/>
            <w:vMerge w:val="continue"/>
            <w:vAlign w:val="center"/>
          </w:tcPr>
          <w:p w14:paraId="05F189A6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7FD350A0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西式面点工艺</w:t>
            </w:r>
          </w:p>
        </w:tc>
        <w:tc>
          <w:tcPr>
            <w:tcW w:w="508" w:type="dxa"/>
            <w:vAlign w:val="center"/>
          </w:tcPr>
          <w:p w14:paraId="58D99633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1E9101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3822D3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71F0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  <w:t>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49BC52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DE0E9F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56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2F41FE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33D036"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FBC6D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企业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1F43B5A6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掌握西式面点基本材料和工具；学习西式面点制作方法；</w:t>
            </w:r>
          </w:p>
          <w:p w14:paraId="313541D9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理解西式面点配方与调味；掌握西式面点的成型和装饰技巧；掌握面点烘焙技术。</w:t>
            </w:r>
          </w:p>
        </w:tc>
        <w:tc>
          <w:tcPr>
            <w:tcW w:w="2963" w:type="dxa"/>
            <w:vAlign w:val="center"/>
          </w:tcPr>
          <w:p w14:paraId="3CF633A5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认识西点制作常用设备与工具，练习制作面包、蛋糕</w:t>
            </w: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 xml:space="preserve"> ,泡芙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、</w:t>
            </w: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饼干，层酥，布丁、慕斯与果冻，西点装饰等。</w:t>
            </w:r>
          </w:p>
        </w:tc>
      </w:tr>
      <w:tr w14:paraId="5A377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exact"/>
          <w:jc w:val="center"/>
        </w:trPr>
        <w:tc>
          <w:tcPr>
            <w:tcW w:w="1138" w:type="dxa"/>
            <w:vMerge w:val="continue"/>
            <w:vAlign w:val="center"/>
          </w:tcPr>
          <w:p w14:paraId="0ABFCF58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0EAED55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云南名菜名点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制作</w:t>
            </w:r>
          </w:p>
        </w:tc>
        <w:tc>
          <w:tcPr>
            <w:tcW w:w="508" w:type="dxa"/>
            <w:vAlign w:val="center"/>
          </w:tcPr>
          <w:p w14:paraId="62A4573D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304068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229A61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262059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50C92E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A18907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FA2E1F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90221F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Cs/>
                <w:color w:val="auto"/>
                <w:szCs w:val="21"/>
              </w:rPr>
            </w:pPr>
            <w:r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8B08FE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企业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14D72A4E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</w:rPr>
              <w:t>掌握云南滇菜制作及工艺菜流程，围绕绿色食品方向和传承民族特色，学习有深度和广度的云南菜。</w:t>
            </w:r>
          </w:p>
        </w:tc>
        <w:tc>
          <w:tcPr>
            <w:tcW w:w="2963" w:type="dxa"/>
            <w:vAlign w:val="center"/>
          </w:tcPr>
          <w:p w14:paraId="4E3045E5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云南特殊味型分类、传统滇菜技法学习、特色云南菜原料配伍用量，制作方法、风味特点。</w:t>
            </w:r>
          </w:p>
        </w:tc>
      </w:tr>
      <w:tr w14:paraId="76857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exact"/>
          <w:jc w:val="center"/>
        </w:trPr>
        <w:tc>
          <w:tcPr>
            <w:tcW w:w="1138" w:type="dxa"/>
            <w:vMerge w:val="continue"/>
            <w:vAlign w:val="center"/>
          </w:tcPr>
          <w:p w14:paraId="500C45FA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7ED15DF0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西式烹调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工艺</w:t>
            </w:r>
          </w:p>
        </w:tc>
        <w:tc>
          <w:tcPr>
            <w:tcW w:w="508" w:type="dxa"/>
            <w:vAlign w:val="center"/>
          </w:tcPr>
          <w:p w14:paraId="66AAC79D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B759F7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9332E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0FC3E9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7963DF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226891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A13DDD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CBDE6F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981776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企业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5ECE6EAF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掌握西式烹饪技巧；学习西餐菜单设计与规划；</w:t>
            </w:r>
          </w:p>
          <w:p w14:paraId="2A8A6899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熟悉西餐厨房组织与管理；</w:t>
            </w:r>
          </w:p>
          <w:p w14:paraId="726790B1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掌握西餐装盘与摆盘技巧；</w:t>
            </w:r>
          </w:p>
          <w:p w14:paraId="457F07EE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熟悉西餐服务与礼仪。</w:t>
            </w:r>
          </w:p>
        </w:tc>
        <w:tc>
          <w:tcPr>
            <w:tcW w:w="2963" w:type="dxa"/>
            <w:vAlign w:val="center"/>
          </w:tcPr>
          <w:p w14:paraId="4E22AB2D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掌握西式烹调方法，如煎、炸、烤、烩、炖等，实践编制西餐菜单，包括头盘、主菜、甜点等，考虑菜品的顺序和流程。</w:t>
            </w:r>
          </w:p>
          <w:p w14:paraId="6DABFFAC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学习制作西式炖菜，如牛肉炖、猪排煮等，掌握时间和火候的把握。</w:t>
            </w:r>
          </w:p>
          <w:p w14:paraId="499A9D48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学习西式肉类的处理和烹饪技巧，如牛扒、猪扒、火鸡等。</w:t>
            </w:r>
          </w:p>
        </w:tc>
      </w:tr>
      <w:tr w14:paraId="0234E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2" w:hRule="exact"/>
          <w:jc w:val="center"/>
        </w:trPr>
        <w:tc>
          <w:tcPr>
            <w:tcW w:w="1138" w:type="dxa"/>
            <w:vMerge w:val="continue"/>
            <w:vAlign w:val="center"/>
          </w:tcPr>
          <w:p w14:paraId="206A2F88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584DB264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餐饮成本与厨政管理</w:t>
            </w:r>
          </w:p>
        </w:tc>
        <w:tc>
          <w:tcPr>
            <w:tcW w:w="508" w:type="dxa"/>
            <w:vAlign w:val="center"/>
          </w:tcPr>
          <w:p w14:paraId="6C2D37C0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D79D72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8DFE9D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1F043C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A959E1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BDE9B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B466E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D0AEFB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326B6E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74340092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使学生掌握餐饮成本控制，厨房岗位配置，人员配比，厨房功能设置分区和设置原则。各种厨房设备的使用和保养、管理与发展方向。</w:t>
            </w:r>
          </w:p>
        </w:tc>
        <w:tc>
          <w:tcPr>
            <w:tcW w:w="2963" w:type="dxa"/>
            <w:vAlign w:val="center"/>
          </w:tcPr>
          <w:p w14:paraId="48D60EEA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厨房管理中最基础的应知应会部分、厨房菜点生产成本管理、食品安全与厨房安全管理、厨房“</w:t>
            </w:r>
            <w:r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  <w:t>8S”与“6T”管理法等</w:t>
            </w:r>
          </w:p>
        </w:tc>
      </w:tr>
      <w:tr w14:paraId="30F92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exact"/>
          <w:jc w:val="center"/>
        </w:trPr>
        <w:tc>
          <w:tcPr>
            <w:tcW w:w="1138" w:type="dxa"/>
            <w:vMerge w:val="restart"/>
            <w:vAlign w:val="center"/>
          </w:tcPr>
          <w:p w14:paraId="46ADCDD7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bidi="th-TH"/>
              </w:rPr>
              <w:t>专业实践课程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6C385774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企业认知实训</w:t>
            </w:r>
          </w:p>
        </w:tc>
        <w:tc>
          <w:tcPr>
            <w:tcW w:w="508" w:type="dxa"/>
            <w:vAlign w:val="center"/>
          </w:tcPr>
          <w:p w14:paraId="37715AC6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EA0218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6ECE4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066D2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AEA5EC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014258"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F04A89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37BAD9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120CF4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/学校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7BAE7584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建立对餐饮企业组织架构、运作流程及岗位职责的直观认识，明确职业发展方向。</w:t>
            </w:r>
          </w:p>
        </w:tc>
        <w:tc>
          <w:tcPr>
            <w:tcW w:w="2963" w:type="dxa"/>
            <w:vAlign w:val="center"/>
          </w:tcPr>
          <w:p w14:paraId="451497BB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参观不同类型餐饮企业，学习部门职能、岗位设置、工作流程及企业文化。</w:t>
            </w:r>
          </w:p>
        </w:tc>
      </w:tr>
      <w:tr w14:paraId="697A1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exact"/>
          <w:jc w:val="center"/>
        </w:trPr>
        <w:tc>
          <w:tcPr>
            <w:tcW w:w="1138" w:type="dxa"/>
            <w:vMerge w:val="continue"/>
            <w:vAlign w:val="center"/>
          </w:tcPr>
          <w:p w14:paraId="3E86C53F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bidi="th-TH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27B6BE72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餐饮从业人员职业素养实训</w:t>
            </w:r>
          </w:p>
        </w:tc>
        <w:tc>
          <w:tcPr>
            <w:tcW w:w="508" w:type="dxa"/>
            <w:vAlign w:val="center"/>
          </w:tcPr>
          <w:p w14:paraId="380CB590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EDFC59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E86F3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A5BA87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75B3B9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D64DF2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E5B092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4DEA91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FB6757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/学校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2B600C1A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餐饮行业从业人员基本素养</w:t>
            </w:r>
          </w:p>
        </w:tc>
        <w:tc>
          <w:tcPr>
            <w:tcW w:w="2963" w:type="dxa"/>
            <w:vAlign w:val="center"/>
          </w:tcPr>
          <w:p w14:paraId="1519E7BD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与客人沟通技巧、服务意识提升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。</w:t>
            </w:r>
          </w:p>
        </w:tc>
      </w:tr>
      <w:tr w14:paraId="7AD20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exact"/>
          <w:jc w:val="center"/>
        </w:trPr>
        <w:tc>
          <w:tcPr>
            <w:tcW w:w="1138" w:type="dxa"/>
            <w:vMerge w:val="continue"/>
            <w:vAlign w:val="center"/>
          </w:tcPr>
          <w:p w14:paraId="399F0605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bidi="th-TH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68EEF53A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滇菜饮食文化实训</w:t>
            </w:r>
          </w:p>
        </w:tc>
        <w:tc>
          <w:tcPr>
            <w:tcW w:w="508" w:type="dxa"/>
            <w:vAlign w:val="center"/>
          </w:tcPr>
          <w:p w14:paraId="78043F87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02450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42E81D"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793F95"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9126A8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AF444C"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C58E45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4B8478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282225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/学校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5488FE51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掌握滇菜核心风味特点与代表性技艺，理解其文化背景与传承价值。</w:t>
            </w:r>
          </w:p>
        </w:tc>
        <w:tc>
          <w:tcPr>
            <w:tcW w:w="2963" w:type="dxa"/>
            <w:vAlign w:val="center"/>
          </w:tcPr>
          <w:p w14:paraId="2963A7AA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学习滇菜历史、特色食材、经典菜式制作工艺、民族饮食习俗及文化内涵。</w:t>
            </w:r>
          </w:p>
        </w:tc>
      </w:tr>
      <w:tr w14:paraId="282C0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exact"/>
          <w:jc w:val="center"/>
        </w:trPr>
        <w:tc>
          <w:tcPr>
            <w:tcW w:w="1138" w:type="dxa"/>
            <w:vMerge w:val="continue"/>
            <w:vAlign w:val="center"/>
          </w:tcPr>
          <w:p w14:paraId="335047D2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60ECF83E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营养配餐综合实训</w:t>
            </w:r>
          </w:p>
        </w:tc>
        <w:tc>
          <w:tcPr>
            <w:tcW w:w="508" w:type="dxa"/>
            <w:vAlign w:val="center"/>
          </w:tcPr>
          <w:p w14:paraId="209C2F60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4CD0E3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0B8F1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74BC50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5137AA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8C653F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385D00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7822B0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C06F52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646EC26D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掌握营养配餐实操技能。</w:t>
            </w:r>
          </w:p>
        </w:tc>
        <w:tc>
          <w:tcPr>
            <w:tcW w:w="2963" w:type="dxa"/>
            <w:vAlign w:val="center"/>
          </w:tcPr>
          <w:p w14:paraId="0A7D8B83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在合理时间内完成营养食谱计算、并进行配餐训练，为营养配餐员技能掌握打下基础。</w:t>
            </w:r>
          </w:p>
        </w:tc>
      </w:tr>
      <w:tr w14:paraId="30275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exact"/>
          <w:jc w:val="center"/>
        </w:trPr>
        <w:tc>
          <w:tcPr>
            <w:tcW w:w="1138" w:type="dxa"/>
            <w:vMerge w:val="continue"/>
            <w:vAlign w:val="center"/>
          </w:tcPr>
          <w:p w14:paraId="2AD7829A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56A1335C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餐饮企业管理实训</w:t>
            </w:r>
          </w:p>
        </w:tc>
        <w:tc>
          <w:tcPr>
            <w:tcW w:w="508" w:type="dxa"/>
            <w:shd w:val="clear" w:color="auto" w:fill="auto"/>
            <w:vAlign w:val="center"/>
          </w:tcPr>
          <w:p w14:paraId="45A37860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F09088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D94A6E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775E59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2D6CEF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zh-CN" w:eastAsia="en-US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7C5F08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1B9E70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A2F51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61F0C6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/学校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4D0E9ABB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餐饮企业管理基本技巧</w:t>
            </w:r>
          </w:p>
        </w:tc>
        <w:tc>
          <w:tcPr>
            <w:tcW w:w="2963" w:type="dxa"/>
            <w:vAlign w:val="center"/>
          </w:tcPr>
          <w:p w14:paraId="67B5703E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团队合作意识提升、提升岗位责任感</w:t>
            </w:r>
          </w:p>
        </w:tc>
      </w:tr>
      <w:tr w14:paraId="1E76B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exact"/>
          <w:jc w:val="center"/>
        </w:trPr>
        <w:tc>
          <w:tcPr>
            <w:tcW w:w="1138" w:type="dxa"/>
            <w:vMerge w:val="continue"/>
            <w:vAlign w:val="center"/>
          </w:tcPr>
          <w:p w14:paraId="4DA58109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2869BDC5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企业服务技能实训</w:t>
            </w:r>
          </w:p>
        </w:tc>
        <w:tc>
          <w:tcPr>
            <w:tcW w:w="508" w:type="dxa"/>
            <w:vAlign w:val="center"/>
          </w:tcPr>
          <w:p w14:paraId="2D37FBD6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720402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D5A06C"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2A99D0"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EA98A2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DA8CB2"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D8D595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3C88DF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242F93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/学校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02CC5380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熟练掌握餐饮服务核心流程与规范，提升顾客沟通、协作与应急处理能力。</w:t>
            </w:r>
          </w:p>
        </w:tc>
        <w:tc>
          <w:tcPr>
            <w:tcW w:w="2963" w:type="dxa"/>
            <w:vAlign w:val="center"/>
          </w:tcPr>
          <w:p w14:paraId="56319CE3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训练餐厅服务礼仪、预订接待、点餐传菜、酒水服务、收银结账及投诉处理技巧。</w:t>
            </w:r>
          </w:p>
          <w:p w14:paraId="7F3A5476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</w:p>
          <w:p w14:paraId="27599AF1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</w:p>
        </w:tc>
      </w:tr>
      <w:tr w14:paraId="17F20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exact"/>
          <w:jc w:val="center"/>
        </w:trPr>
        <w:tc>
          <w:tcPr>
            <w:tcW w:w="1138" w:type="dxa"/>
            <w:vMerge w:val="continue"/>
            <w:vAlign w:val="center"/>
          </w:tcPr>
          <w:p w14:paraId="183267D5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14:paraId="57D5CB10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主题宴会设计实训</w:t>
            </w:r>
          </w:p>
        </w:tc>
        <w:tc>
          <w:tcPr>
            <w:tcW w:w="508" w:type="dxa"/>
            <w:vAlign w:val="center"/>
          </w:tcPr>
          <w:p w14:paraId="5761B4CD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必修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5A2E00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0CBCBB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05DEEA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BFC98E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BBF5D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F71BF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33FBB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0C145C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/学校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7D7ACDFC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掌握主题宴席的设计与制作实操技能。</w:t>
            </w:r>
          </w:p>
        </w:tc>
        <w:tc>
          <w:tcPr>
            <w:tcW w:w="2963" w:type="dxa"/>
            <w:vAlign w:val="center"/>
          </w:tcPr>
          <w:p w14:paraId="1C53E3DA">
            <w:pPr>
              <w:pStyle w:val="21"/>
              <w:spacing w:line="288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主题宴席的设计，相关甜品制作。</w:t>
            </w:r>
          </w:p>
        </w:tc>
      </w:tr>
      <w:tr w14:paraId="5C665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  <w:jc w:val="center"/>
        </w:trPr>
        <w:tc>
          <w:tcPr>
            <w:tcW w:w="1138" w:type="dxa"/>
            <w:vMerge w:val="restart"/>
            <w:vAlign w:val="center"/>
          </w:tcPr>
          <w:p w14:paraId="06711B4A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bidi="th-TH"/>
              </w:rPr>
              <w:t>专业拓展选修课程模块</w:t>
            </w:r>
          </w:p>
        </w:tc>
        <w:tc>
          <w:tcPr>
            <w:tcW w:w="568" w:type="dxa"/>
            <w:vMerge w:val="restart"/>
            <w:shd w:val="clear" w:color="auto" w:fill="auto"/>
            <w:vAlign w:val="center"/>
          </w:tcPr>
          <w:p w14:paraId="2472AAD4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专业提升模块（一）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04E9800B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调饮制作</w:t>
            </w:r>
          </w:p>
        </w:tc>
        <w:tc>
          <w:tcPr>
            <w:tcW w:w="508" w:type="dxa"/>
            <w:vAlign w:val="center"/>
          </w:tcPr>
          <w:p w14:paraId="6F8E6DC1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选修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CBC315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0CC5B3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BAF2E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E495C4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27E3A3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40C9C6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0E41EE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CEA80A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企业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0FA906BB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掌握饮品调制技能。</w:t>
            </w:r>
          </w:p>
        </w:tc>
        <w:tc>
          <w:tcPr>
            <w:tcW w:w="2963" w:type="dxa"/>
            <w:vAlign w:val="center"/>
          </w:tcPr>
          <w:p w14:paraId="1444DD44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酒水、果汁等多种花样、饮品制作。</w:t>
            </w:r>
          </w:p>
        </w:tc>
      </w:tr>
      <w:tr w14:paraId="16410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exact"/>
          <w:jc w:val="center"/>
        </w:trPr>
        <w:tc>
          <w:tcPr>
            <w:tcW w:w="1138" w:type="dxa"/>
            <w:vMerge w:val="continue"/>
            <w:vAlign w:val="center"/>
          </w:tcPr>
          <w:p w14:paraId="5ED7DE92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568" w:type="dxa"/>
            <w:vMerge w:val="continue"/>
            <w:shd w:val="clear" w:color="auto" w:fill="auto"/>
            <w:vAlign w:val="center"/>
          </w:tcPr>
          <w:p w14:paraId="2B43CFDF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610A825C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中医食疗药膳</w:t>
            </w:r>
          </w:p>
        </w:tc>
        <w:tc>
          <w:tcPr>
            <w:tcW w:w="508" w:type="dxa"/>
            <w:vAlign w:val="center"/>
          </w:tcPr>
          <w:p w14:paraId="6C26049E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选修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6F4A1D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998C46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759C6E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34B23D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1876D5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20E987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58978C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878184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7F92215B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能针对不同体质设计调理药膳，实现疾病预防与健康管理功能。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br w:type="textWrapping"/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 </w:t>
            </w:r>
          </w:p>
        </w:tc>
        <w:tc>
          <w:tcPr>
            <w:tcW w:w="2963" w:type="dxa"/>
            <w:vAlign w:val="center"/>
          </w:tcPr>
          <w:p w14:paraId="306C33AD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九种体质辨证、四季养生药膳、慢病调理配方（如三高）、药膳烹制火候控制、功效验证方法。</w:t>
            </w:r>
          </w:p>
        </w:tc>
      </w:tr>
      <w:tr w14:paraId="49F9D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  <w:jc w:val="center"/>
        </w:trPr>
        <w:tc>
          <w:tcPr>
            <w:tcW w:w="1138" w:type="dxa"/>
            <w:vMerge w:val="continue"/>
            <w:vAlign w:val="center"/>
          </w:tcPr>
          <w:p w14:paraId="31D7907A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568" w:type="dxa"/>
            <w:vMerge w:val="continue"/>
            <w:shd w:val="clear" w:color="auto" w:fill="auto"/>
            <w:vAlign w:val="center"/>
          </w:tcPr>
          <w:p w14:paraId="632213F6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3425D4DA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餐饮创业策划</w:t>
            </w:r>
          </w:p>
        </w:tc>
        <w:tc>
          <w:tcPr>
            <w:tcW w:w="508" w:type="dxa"/>
            <w:vAlign w:val="center"/>
          </w:tcPr>
          <w:p w14:paraId="4D218A10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选修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160C1A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91B67E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3F66D4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69AAFA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D9D1CE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4CE68A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E1FC80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85ED1F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4D421E24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具备市场定位、成本管控及数字化运营能力，完成可行性创业方案。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br w:type="textWrapping"/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 </w:t>
            </w:r>
          </w:p>
        </w:tc>
        <w:tc>
          <w:tcPr>
            <w:tcW w:w="2963" w:type="dxa"/>
            <w:vAlign w:val="center"/>
          </w:tcPr>
          <w:p w14:paraId="0B0402F9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商圈选址分析、菜单工程定价、小程序营销策略、食品安全认证流程、商业计划书撰写。</w:t>
            </w:r>
          </w:p>
        </w:tc>
      </w:tr>
      <w:tr w14:paraId="4096E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exact"/>
          <w:jc w:val="center"/>
        </w:trPr>
        <w:tc>
          <w:tcPr>
            <w:tcW w:w="1138" w:type="dxa"/>
            <w:vMerge w:val="continue"/>
            <w:vAlign w:val="center"/>
          </w:tcPr>
          <w:p w14:paraId="180EA9DE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568" w:type="dxa"/>
            <w:vMerge w:val="continue"/>
            <w:shd w:val="clear" w:color="auto" w:fill="auto"/>
            <w:vAlign w:val="center"/>
          </w:tcPr>
          <w:p w14:paraId="2FFF19A9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161F25B3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食品雕塑与菜品装饰</w:t>
            </w:r>
          </w:p>
        </w:tc>
        <w:tc>
          <w:tcPr>
            <w:tcW w:w="508" w:type="dxa"/>
            <w:vAlign w:val="center"/>
          </w:tcPr>
          <w:p w14:paraId="2D8AF5CB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选修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073065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F75F48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FCDB45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D3ECE5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40F254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C83AEE"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auto"/>
                <w:kern w:val="0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4653B4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FDDC35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148589BC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能掌握基本的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果蔬雕、糖艺等立体造型工艺，提升菜品艺术附加值。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br w:type="textWrapping"/>
            </w:r>
          </w:p>
        </w:tc>
        <w:tc>
          <w:tcPr>
            <w:tcW w:w="2963" w:type="dxa"/>
            <w:vAlign w:val="center"/>
          </w:tcPr>
          <w:p w14:paraId="56309173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浮雕/镂空雕刻技法、巧克力造型、糖艺拉丝、可食用花艺、主题展台制作实训。</w:t>
            </w:r>
          </w:p>
        </w:tc>
      </w:tr>
      <w:tr w14:paraId="41B88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exact"/>
          <w:jc w:val="center"/>
        </w:trPr>
        <w:tc>
          <w:tcPr>
            <w:tcW w:w="1138" w:type="dxa"/>
            <w:vMerge w:val="continue"/>
            <w:vAlign w:val="center"/>
          </w:tcPr>
          <w:p w14:paraId="240B187C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568" w:type="dxa"/>
            <w:vMerge w:val="restart"/>
            <w:shd w:val="clear" w:color="auto" w:fill="auto"/>
            <w:vAlign w:val="center"/>
          </w:tcPr>
          <w:p w14:paraId="3544F367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专业提升模块（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）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CE5A43C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餐饮服务技能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实训</w:t>
            </w:r>
          </w:p>
        </w:tc>
        <w:tc>
          <w:tcPr>
            <w:tcW w:w="508" w:type="dxa"/>
            <w:vAlign w:val="center"/>
          </w:tcPr>
          <w:p w14:paraId="6F953763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选修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D8F3FA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CBF071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4F3ECA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091ABC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7DE455">
            <w:pPr>
              <w:widowControl/>
              <w:jc w:val="center"/>
              <w:textAlignment w:val="center"/>
              <w:rPr>
                <w:rFonts w:hint="default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3F8506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2FC646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59638A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69A35B14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掌握智能餐饮场景服务流程，提升客户体验设计与危机处理能力。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br w:type="textWrapping"/>
            </w:r>
          </w:p>
        </w:tc>
        <w:tc>
          <w:tcPr>
            <w:tcW w:w="2963" w:type="dxa"/>
            <w:vAlign w:val="center"/>
          </w:tcPr>
          <w:p w14:paraId="6311D40B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智能点餐系统操作、侍酒服务规范、主题宴会动线设计、客诉处理模拟实训。</w:t>
            </w:r>
          </w:p>
        </w:tc>
      </w:tr>
      <w:tr w14:paraId="63198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exact"/>
          <w:jc w:val="center"/>
        </w:trPr>
        <w:tc>
          <w:tcPr>
            <w:tcW w:w="1138" w:type="dxa"/>
            <w:vMerge w:val="continue"/>
            <w:vAlign w:val="center"/>
          </w:tcPr>
          <w:p w14:paraId="4C53B783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568" w:type="dxa"/>
            <w:vMerge w:val="continue"/>
            <w:shd w:val="clear" w:color="auto" w:fill="auto"/>
            <w:vAlign w:val="center"/>
          </w:tcPr>
          <w:p w14:paraId="5B303775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7B17BB93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老年慢病膳食调理实训</w:t>
            </w:r>
          </w:p>
        </w:tc>
        <w:tc>
          <w:tcPr>
            <w:tcW w:w="508" w:type="dxa"/>
            <w:vAlign w:val="center"/>
          </w:tcPr>
          <w:p w14:paraId="03B683B5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选修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EA63B6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3E00F3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3FD6F9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81DFCE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D1A88B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889132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0341FD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3C097A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/学校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4B958C50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br w:type="textWrapping"/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掌握常见老年慢性病（如三高）的膳食原则，能针对性设计并制作营养调理餐食。</w:t>
            </w:r>
          </w:p>
        </w:tc>
        <w:tc>
          <w:tcPr>
            <w:tcW w:w="2963" w:type="dxa"/>
            <w:vAlign w:val="center"/>
          </w:tcPr>
          <w:p w14:paraId="6855468B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学习老年营养需求、慢病饮食禁忌、低盐低糖低脂烹饪技法及特定调理膳食制作实操。</w:t>
            </w:r>
          </w:p>
        </w:tc>
      </w:tr>
      <w:tr w14:paraId="1A261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exact"/>
          <w:jc w:val="center"/>
        </w:trPr>
        <w:tc>
          <w:tcPr>
            <w:tcW w:w="1138" w:type="dxa"/>
            <w:vMerge w:val="continue"/>
            <w:vAlign w:val="center"/>
          </w:tcPr>
          <w:p w14:paraId="4B028131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568" w:type="dxa"/>
            <w:vMerge w:val="continue"/>
            <w:shd w:val="clear" w:color="auto" w:fill="auto"/>
            <w:vAlign w:val="center"/>
          </w:tcPr>
          <w:p w14:paraId="00A5B131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25ABD7AB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餐饮从业人员实务</w:t>
            </w:r>
          </w:p>
        </w:tc>
        <w:tc>
          <w:tcPr>
            <w:tcW w:w="508" w:type="dxa"/>
            <w:vAlign w:val="center"/>
          </w:tcPr>
          <w:p w14:paraId="011BF885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选修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481CF8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EF87D4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96F2B4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DD0142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EE5152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38A3A2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9B7B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1EFBB3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/学校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54ECC046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熟悉餐饮企业核心运营流程与规范，掌握岗位协作、成本控制及基本管理实务技能。</w:t>
            </w:r>
          </w:p>
        </w:tc>
        <w:tc>
          <w:tcPr>
            <w:tcW w:w="2963" w:type="dxa"/>
            <w:vAlign w:val="center"/>
          </w:tcPr>
          <w:p w14:paraId="55D34F38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训练餐厅前厅后厨协调、菜单设计与成本卡应用、原材料管理、排班及基础客户关系处理。</w:t>
            </w:r>
          </w:p>
        </w:tc>
      </w:tr>
      <w:tr w14:paraId="15B6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exact"/>
          <w:jc w:val="center"/>
        </w:trPr>
        <w:tc>
          <w:tcPr>
            <w:tcW w:w="1138" w:type="dxa"/>
            <w:vMerge w:val="continue"/>
            <w:vAlign w:val="center"/>
          </w:tcPr>
          <w:p w14:paraId="6F027731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568" w:type="dxa"/>
            <w:vMerge w:val="continue"/>
            <w:shd w:val="clear" w:color="auto" w:fill="auto"/>
            <w:vAlign w:val="center"/>
          </w:tcPr>
          <w:p w14:paraId="106038FA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71CAC8BD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食品质量与安全</w:t>
            </w:r>
          </w:p>
        </w:tc>
        <w:tc>
          <w:tcPr>
            <w:tcW w:w="508" w:type="dxa"/>
            <w:vAlign w:val="center"/>
          </w:tcPr>
          <w:p w14:paraId="2A691EEF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选修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F50BB5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E10F4C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32E684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58D53F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C989D0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bCs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4A65C6">
            <w:pPr>
              <w:widowControl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73671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70A02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/>
              </w:rPr>
              <w:t>企业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/学校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39875E23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强化食品安全法规意识，熟练掌握厨房卫生操作规范及常见食安风险防控实操技能。</w:t>
            </w:r>
          </w:p>
        </w:tc>
        <w:tc>
          <w:tcPr>
            <w:tcW w:w="2963" w:type="dxa"/>
            <w:vAlign w:val="center"/>
          </w:tcPr>
          <w:p w14:paraId="4DB9FE89">
            <w:pPr>
              <w:pStyle w:val="21"/>
              <w:spacing w:line="288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实践食品采购验收、储存保鲜、加工过程卫生控制、餐具消毒、五常法应用及食安事故应急处理。</w:t>
            </w:r>
          </w:p>
        </w:tc>
      </w:tr>
      <w:tr w14:paraId="56AD1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exact"/>
          <w:jc w:val="center"/>
        </w:trPr>
        <w:tc>
          <w:tcPr>
            <w:tcW w:w="1138" w:type="dxa"/>
            <w:vMerge w:val="continue"/>
            <w:vAlign w:val="center"/>
          </w:tcPr>
          <w:p w14:paraId="7229F849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568" w:type="dxa"/>
            <w:vMerge w:val="restart"/>
            <w:shd w:val="clear" w:color="auto" w:fill="auto"/>
            <w:vAlign w:val="center"/>
          </w:tcPr>
          <w:p w14:paraId="3A73EC9F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横向拓展模块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523570C1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传统中医药文化概论</w:t>
            </w:r>
          </w:p>
        </w:tc>
        <w:tc>
          <w:tcPr>
            <w:tcW w:w="508" w:type="dxa"/>
            <w:vAlign w:val="center"/>
          </w:tcPr>
          <w:p w14:paraId="5A477D9A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选修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0CEF30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ACD774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CBCBF5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68AFB2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2A6407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8E1676">
            <w:pPr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DB29E3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AB2A12">
            <w:pPr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企业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29AFD99B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掌握中医药基础理论及药食同源理念，理解其在烹饪养生中的应用原则与价值。</w:t>
            </w:r>
          </w:p>
        </w:tc>
        <w:tc>
          <w:tcPr>
            <w:tcW w:w="2963" w:type="dxa"/>
            <w:shd w:val="clear" w:color="auto" w:fill="auto"/>
            <w:vAlign w:val="center"/>
          </w:tcPr>
          <w:p w14:paraId="4AF97C63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学习阴阳五行、脏腑经络、四气五味等基础，认识常见药食两用食材特性及其膳食应用。</w:t>
            </w:r>
          </w:p>
        </w:tc>
      </w:tr>
      <w:tr w14:paraId="405C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exact"/>
          <w:jc w:val="center"/>
        </w:trPr>
        <w:tc>
          <w:tcPr>
            <w:tcW w:w="1138" w:type="dxa"/>
            <w:vMerge w:val="continue"/>
            <w:vAlign w:val="center"/>
          </w:tcPr>
          <w:p w14:paraId="01C2A6FB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568" w:type="dxa"/>
            <w:vMerge w:val="continue"/>
            <w:shd w:val="clear" w:color="auto" w:fill="auto"/>
            <w:vAlign w:val="center"/>
          </w:tcPr>
          <w:p w14:paraId="4AB0AE2C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59B21ACF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药食同源饮食调护</w:t>
            </w:r>
          </w:p>
        </w:tc>
        <w:tc>
          <w:tcPr>
            <w:tcW w:w="508" w:type="dxa"/>
            <w:vAlign w:val="center"/>
          </w:tcPr>
          <w:p w14:paraId="04297F4D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选修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533F15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FD3A60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7B55C3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CFA34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93762A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1B53C4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  <w:lang w:val="en-US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0C8EA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4FC0F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企业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66375FC0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能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运用卫健委药食同源目录食材，设计功能性饮食干预方案。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br w:type="textWrapping"/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 </w:t>
            </w:r>
          </w:p>
        </w:tc>
        <w:tc>
          <w:tcPr>
            <w:tcW w:w="2963" w:type="dxa"/>
            <w:shd w:val="clear" w:color="auto" w:fill="auto"/>
            <w:vAlign w:val="center"/>
          </w:tcPr>
          <w:p w14:paraId="0E41A596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87种药食目录应用（如山药/枸杞）、亚健康调理套餐设计、营养成分保留工艺、客户健康档案管理。</w:t>
            </w:r>
          </w:p>
        </w:tc>
      </w:tr>
      <w:tr w14:paraId="2BACD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exact"/>
          <w:jc w:val="center"/>
        </w:trPr>
        <w:tc>
          <w:tcPr>
            <w:tcW w:w="1138" w:type="dxa"/>
            <w:vMerge w:val="continue"/>
            <w:vAlign w:val="center"/>
          </w:tcPr>
          <w:p w14:paraId="178974BD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568" w:type="dxa"/>
            <w:vMerge w:val="continue"/>
            <w:shd w:val="clear" w:color="auto" w:fill="auto"/>
            <w:vAlign w:val="center"/>
          </w:tcPr>
          <w:p w14:paraId="153D5520">
            <w:pPr>
              <w:pStyle w:val="21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013" w:type="dxa"/>
            <w:shd w:val="clear" w:color="auto" w:fill="auto"/>
            <w:vAlign w:val="center"/>
          </w:tcPr>
          <w:p w14:paraId="03633BF7"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营养配餐设计与实践</w:t>
            </w:r>
          </w:p>
        </w:tc>
        <w:tc>
          <w:tcPr>
            <w:tcW w:w="508" w:type="dxa"/>
            <w:vAlign w:val="center"/>
          </w:tcPr>
          <w:p w14:paraId="1B559CB2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选修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1D759C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B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1F129A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CCF4F7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DDE956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56DE3A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200C92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1"/>
                <w:lang w:eastAsia="en-US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A2BCD4">
            <w:pPr>
              <w:pStyle w:val="21"/>
              <w:spacing w:line="240" w:lineRule="auto"/>
              <w:ind w:left="0" w:leftChars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16C68B"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企业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03C20B85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熟练掌握不同人群营养需求分析与评价方法，具备科学编制营养食谱及精准计算能力。</w:t>
            </w: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br w:type="textWrapping"/>
            </w:r>
          </w:p>
        </w:tc>
        <w:tc>
          <w:tcPr>
            <w:tcW w:w="2963" w:type="dxa"/>
            <w:vAlign w:val="center"/>
          </w:tcPr>
          <w:p w14:paraId="73D35300">
            <w:pPr>
              <w:pStyle w:val="21"/>
              <w:spacing w:line="288" w:lineRule="auto"/>
              <w:ind w:left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Theme="minorEastAsia" w:hAnsiTheme="minorEastAsia" w:eastAsiaTheme="minorEastAsia" w:cstheme="minorEastAsia"/>
                <w:color w:val="auto"/>
                <w:sz w:val="21"/>
                <w:szCs w:val="21"/>
                <w:lang w:val="en-US"/>
              </w:rPr>
              <w:t>实践膳食调查与评价、各类人群营养配餐设计、食谱编制与营养计算实操。</w:t>
            </w:r>
          </w:p>
        </w:tc>
      </w:tr>
    </w:tbl>
    <w:p w14:paraId="3DB03605">
      <w:pPr>
        <w:adjustRightInd w:val="0"/>
        <w:snapToGrid w:val="0"/>
        <w:spacing w:before="156" w:beforeLines="5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bidi="th-TH"/>
        </w:rPr>
      </w:pPr>
    </w:p>
    <w:p w14:paraId="1F5A1AC5">
      <w:pPr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br w:type="page"/>
      </w:r>
    </w:p>
    <w:p w14:paraId="400B9186">
      <w:pPr>
        <w:adjustRightInd w:val="0"/>
        <w:snapToGrid w:val="0"/>
        <w:spacing w:before="156" w:beforeLines="50" w:line="360" w:lineRule="auto"/>
        <w:ind w:firstLine="482" w:firstLineChars="200"/>
        <w:jc w:val="center"/>
        <w:outlineLvl w:val="0"/>
        <w:rPr>
          <w:rFonts w:hint="eastAsia" w:ascii="宋体" w:hAnsi="宋体" w:cs="Angsana New"/>
          <w:b/>
          <w:sz w:val="24"/>
          <w:szCs w:val="24"/>
          <w:lang w:bidi="th-TH"/>
        </w:rPr>
        <w:sectPr>
          <w:type w:val="continuous"/>
          <w:pgSz w:w="16838" w:h="11906" w:orient="landscape"/>
          <w:pgMar w:top="1701" w:right="1417" w:bottom="1701" w:left="1417" w:header="851" w:footer="992" w:gutter="0"/>
          <w:cols w:space="0" w:num="1"/>
          <w:docGrid w:type="lines" w:linePitch="312" w:charSpace="0"/>
        </w:sectPr>
      </w:pPr>
    </w:p>
    <w:p w14:paraId="0E2F5BF5">
      <w:pPr>
        <w:adjustRightInd w:val="0"/>
        <w:snapToGrid w:val="0"/>
        <w:spacing w:before="156" w:beforeLines="50" w:line="360" w:lineRule="auto"/>
        <w:ind w:firstLine="482" w:firstLineChars="200"/>
        <w:jc w:val="center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表5  课程类别与学分结构总表</w:t>
      </w:r>
    </w:p>
    <w:tbl>
      <w:tblPr>
        <w:tblStyle w:val="11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20"/>
        <w:gridCol w:w="915"/>
        <w:gridCol w:w="992"/>
        <w:gridCol w:w="854"/>
        <w:gridCol w:w="900"/>
        <w:gridCol w:w="1873"/>
      </w:tblGrid>
      <w:tr w14:paraId="5B774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9" w:type="dxa"/>
            <w:vAlign w:val="center"/>
          </w:tcPr>
          <w:p w14:paraId="48295B47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类别</w:t>
            </w:r>
          </w:p>
        </w:tc>
        <w:tc>
          <w:tcPr>
            <w:tcW w:w="1920" w:type="dxa"/>
            <w:vAlign w:val="center"/>
          </w:tcPr>
          <w:p w14:paraId="6D6D94F1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类别</w:t>
            </w:r>
          </w:p>
        </w:tc>
        <w:tc>
          <w:tcPr>
            <w:tcW w:w="915" w:type="dxa"/>
            <w:vAlign w:val="center"/>
          </w:tcPr>
          <w:p w14:paraId="2A725011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学分</w:t>
            </w:r>
          </w:p>
        </w:tc>
        <w:tc>
          <w:tcPr>
            <w:tcW w:w="992" w:type="dxa"/>
            <w:vAlign w:val="center"/>
          </w:tcPr>
          <w:p w14:paraId="6678F402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</w:t>
            </w:r>
          </w:p>
        </w:tc>
        <w:tc>
          <w:tcPr>
            <w:tcW w:w="854" w:type="dxa"/>
            <w:vAlign w:val="center"/>
          </w:tcPr>
          <w:p w14:paraId="2D32A1AA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理论</w:t>
            </w:r>
          </w:p>
          <w:p w14:paraId="503E57B3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学时</w:t>
            </w:r>
          </w:p>
        </w:tc>
        <w:tc>
          <w:tcPr>
            <w:tcW w:w="900" w:type="dxa"/>
            <w:vAlign w:val="center"/>
          </w:tcPr>
          <w:p w14:paraId="53626759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实践</w:t>
            </w:r>
          </w:p>
          <w:p w14:paraId="3B8EE1C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</w:t>
            </w:r>
          </w:p>
        </w:tc>
        <w:tc>
          <w:tcPr>
            <w:tcW w:w="1873" w:type="dxa"/>
            <w:vAlign w:val="center"/>
          </w:tcPr>
          <w:p w14:paraId="0C94750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学时占</w:t>
            </w:r>
          </w:p>
          <w:p w14:paraId="408996BB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总学时比例%</w:t>
            </w:r>
          </w:p>
        </w:tc>
      </w:tr>
      <w:tr w14:paraId="07C94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restart"/>
            <w:vAlign w:val="center"/>
          </w:tcPr>
          <w:p w14:paraId="60EF654D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必修课</w:t>
            </w:r>
          </w:p>
        </w:tc>
        <w:tc>
          <w:tcPr>
            <w:tcW w:w="1920" w:type="dxa"/>
            <w:vAlign w:val="center"/>
          </w:tcPr>
          <w:p w14:paraId="6FBE9C21"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文化素养课程平台</w:t>
            </w:r>
          </w:p>
        </w:tc>
        <w:tc>
          <w:tcPr>
            <w:tcW w:w="915" w:type="dxa"/>
            <w:vAlign w:val="center"/>
          </w:tcPr>
          <w:p w14:paraId="0E0A2CB9">
            <w:pPr>
              <w:jc w:val="center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7</w:t>
            </w:r>
          </w:p>
        </w:tc>
        <w:tc>
          <w:tcPr>
            <w:tcW w:w="992" w:type="dxa"/>
            <w:vAlign w:val="center"/>
          </w:tcPr>
          <w:p w14:paraId="04FB52A5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800</w:t>
            </w:r>
          </w:p>
        </w:tc>
        <w:tc>
          <w:tcPr>
            <w:tcW w:w="854" w:type="dxa"/>
            <w:vAlign w:val="center"/>
          </w:tcPr>
          <w:p w14:paraId="5FF3CAE0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94</w:t>
            </w:r>
          </w:p>
        </w:tc>
        <w:tc>
          <w:tcPr>
            <w:tcW w:w="900" w:type="dxa"/>
            <w:vAlign w:val="center"/>
          </w:tcPr>
          <w:p w14:paraId="17542C2F">
            <w:pPr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06</w:t>
            </w:r>
          </w:p>
        </w:tc>
        <w:tc>
          <w:tcPr>
            <w:tcW w:w="1873" w:type="dxa"/>
            <w:vAlign w:val="center"/>
          </w:tcPr>
          <w:p w14:paraId="7AFF9477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30%</w:t>
            </w:r>
          </w:p>
        </w:tc>
      </w:tr>
      <w:tr w14:paraId="18301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continue"/>
            <w:vAlign w:val="center"/>
          </w:tcPr>
          <w:p w14:paraId="6710EB84">
            <w:pPr>
              <w:rPr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007E141A">
            <w:pPr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>专业群课程平台</w:t>
            </w:r>
          </w:p>
        </w:tc>
        <w:tc>
          <w:tcPr>
            <w:tcW w:w="915" w:type="dxa"/>
            <w:vAlign w:val="center"/>
          </w:tcPr>
          <w:p w14:paraId="53E62650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22</w:t>
            </w:r>
          </w:p>
        </w:tc>
        <w:tc>
          <w:tcPr>
            <w:tcW w:w="992" w:type="dxa"/>
            <w:vAlign w:val="center"/>
          </w:tcPr>
          <w:p w14:paraId="4CA57865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352</w:t>
            </w:r>
          </w:p>
        </w:tc>
        <w:tc>
          <w:tcPr>
            <w:tcW w:w="854" w:type="dxa"/>
            <w:vAlign w:val="center"/>
          </w:tcPr>
          <w:p w14:paraId="6FBEF7B0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216</w:t>
            </w:r>
          </w:p>
        </w:tc>
        <w:tc>
          <w:tcPr>
            <w:tcW w:w="900" w:type="dxa"/>
            <w:vAlign w:val="center"/>
          </w:tcPr>
          <w:p w14:paraId="4E5803CD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136</w:t>
            </w:r>
          </w:p>
        </w:tc>
        <w:tc>
          <w:tcPr>
            <w:tcW w:w="1873" w:type="dxa"/>
            <w:vAlign w:val="center"/>
          </w:tcPr>
          <w:p w14:paraId="77CD8500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13%</w:t>
            </w:r>
          </w:p>
        </w:tc>
      </w:tr>
      <w:tr w14:paraId="18298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continue"/>
            <w:vAlign w:val="center"/>
          </w:tcPr>
          <w:p w14:paraId="70AAAB0C">
            <w:pPr>
              <w:rPr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1B3616A6"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专业核心能力课程模块</w:t>
            </w:r>
          </w:p>
        </w:tc>
        <w:tc>
          <w:tcPr>
            <w:tcW w:w="915" w:type="dxa"/>
            <w:vAlign w:val="center"/>
          </w:tcPr>
          <w:p w14:paraId="1FAF8DCA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42</w:t>
            </w:r>
          </w:p>
        </w:tc>
        <w:tc>
          <w:tcPr>
            <w:tcW w:w="992" w:type="dxa"/>
            <w:vAlign w:val="center"/>
          </w:tcPr>
          <w:p w14:paraId="1CE1BBF3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672</w:t>
            </w:r>
          </w:p>
        </w:tc>
        <w:tc>
          <w:tcPr>
            <w:tcW w:w="854" w:type="dxa"/>
            <w:vAlign w:val="center"/>
          </w:tcPr>
          <w:p w14:paraId="5BEFEC25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272</w:t>
            </w:r>
          </w:p>
        </w:tc>
        <w:tc>
          <w:tcPr>
            <w:tcW w:w="900" w:type="dxa"/>
            <w:vAlign w:val="center"/>
          </w:tcPr>
          <w:p w14:paraId="77BF4F4B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400</w:t>
            </w:r>
          </w:p>
        </w:tc>
        <w:tc>
          <w:tcPr>
            <w:tcW w:w="1873" w:type="dxa"/>
            <w:vAlign w:val="center"/>
          </w:tcPr>
          <w:p w14:paraId="2EC949B5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25%</w:t>
            </w:r>
          </w:p>
        </w:tc>
      </w:tr>
      <w:tr w14:paraId="7EE26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continue"/>
            <w:vAlign w:val="center"/>
          </w:tcPr>
          <w:p w14:paraId="7C9EAA24">
            <w:pPr>
              <w:rPr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3DF1BA16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专业实践课程</w:t>
            </w:r>
          </w:p>
        </w:tc>
        <w:tc>
          <w:tcPr>
            <w:tcW w:w="915" w:type="dxa"/>
            <w:vAlign w:val="center"/>
          </w:tcPr>
          <w:p w14:paraId="7ADBD3C8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18</w:t>
            </w:r>
          </w:p>
        </w:tc>
        <w:tc>
          <w:tcPr>
            <w:tcW w:w="992" w:type="dxa"/>
            <w:vAlign w:val="center"/>
          </w:tcPr>
          <w:p w14:paraId="10A2290E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592</w:t>
            </w:r>
          </w:p>
        </w:tc>
        <w:tc>
          <w:tcPr>
            <w:tcW w:w="854" w:type="dxa"/>
            <w:vAlign w:val="center"/>
          </w:tcPr>
          <w:p w14:paraId="77AA2E75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900" w:type="dxa"/>
            <w:vAlign w:val="center"/>
          </w:tcPr>
          <w:p w14:paraId="2EED01FF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592</w:t>
            </w:r>
          </w:p>
        </w:tc>
        <w:tc>
          <w:tcPr>
            <w:tcW w:w="1873" w:type="dxa"/>
            <w:vAlign w:val="center"/>
          </w:tcPr>
          <w:p w14:paraId="7F07E875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22%</w:t>
            </w:r>
          </w:p>
        </w:tc>
      </w:tr>
      <w:tr w14:paraId="2A2D9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79" w:type="dxa"/>
            <w:gridSpan w:val="2"/>
            <w:vAlign w:val="center"/>
          </w:tcPr>
          <w:p w14:paraId="1DE362C0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必修课合计</w:t>
            </w:r>
          </w:p>
        </w:tc>
        <w:tc>
          <w:tcPr>
            <w:tcW w:w="915" w:type="dxa"/>
            <w:vAlign w:val="center"/>
          </w:tcPr>
          <w:p w14:paraId="218231A2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129</w:t>
            </w:r>
          </w:p>
        </w:tc>
        <w:tc>
          <w:tcPr>
            <w:tcW w:w="992" w:type="dxa"/>
            <w:vAlign w:val="center"/>
          </w:tcPr>
          <w:p w14:paraId="1FA352C3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2416</w:t>
            </w:r>
          </w:p>
        </w:tc>
        <w:tc>
          <w:tcPr>
            <w:tcW w:w="854" w:type="dxa"/>
            <w:vAlign w:val="center"/>
          </w:tcPr>
          <w:p w14:paraId="1E86EE5F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982</w:t>
            </w:r>
          </w:p>
        </w:tc>
        <w:tc>
          <w:tcPr>
            <w:tcW w:w="900" w:type="dxa"/>
            <w:vAlign w:val="center"/>
          </w:tcPr>
          <w:p w14:paraId="68D0CF35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1434</w:t>
            </w:r>
          </w:p>
        </w:tc>
        <w:tc>
          <w:tcPr>
            <w:tcW w:w="1873" w:type="dxa"/>
            <w:vAlign w:val="center"/>
          </w:tcPr>
          <w:p w14:paraId="6E3964F7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89%</w:t>
            </w:r>
          </w:p>
        </w:tc>
      </w:tr>
      <w:tr w14:paraId="15940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restart"/>
            <w:vAlign w:val="center"/>
          </w:tcPr>
          <w:p w14:paraId="227F313E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选修课</w:t>
            </w:r>
          </w:p>
        </w:tc>
        <w:tc>
          <w:tcPr>
            <w:tcW w:w="1920" w:type="dxa"/>
            <w:vAlign w:val="center"/>
          </w:tcPr>
          <w:p w14:paraId="6D65A663"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素质能力选修课程平台</w:t>
            </w:r>
          </w:p>
        </w:tc>
        <w:tc>
          <w:tcPr>
            <w:tcW w:w="915" w:type="dxa"/>
            <w:vAlign w:val="center"/>
          </w:tcPr>
          <w:p w14:paraId="5F982C0B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vAlign w:val="center"/>
          </w:tcPr>
          <w:p w14:paraId="60E3D463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28</w:t>
            </w:r>
          </w:p>
        </w:tc>
        <w:tc>
          <w:tcPr>
            <w:tcW w:w="854" w:type="dxa"/>
            <w:vAlign w:val="center"/>
          </w:tcPr>
          <w:p w14:paraId="290C9AA5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96</w:t>
            </w:r>
          </w:p>
        </w:tc>
        <w:tc>
          <w:tcPr>
            <w:tcW w:w="900" w:type="dxa"/>
            <w:vAlign w:val="center"/>
          </w:tcPr>
          <w:p w14:paraId="5F024A53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32</w:t>
            </w:r>
          </w:p>
        </w:tc>
        <w:tc>
          <w:tcPr>
            <w:tcW w:w="1873" w:type="dxa"/>
            <w:vAlign w:val="center"/>
          </w:tcPr>
          <w:p w14:paraId="48AA8D50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5%</w:t>
            </w:r>
          </w:p>
        </w:tc>
      </w:tr>
      <w:tr w14:paraId="7B0B3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continue"/>
            <w:vAlign w:val="center"/>
          </w:tcPr>
          <w:p w14:paraId="2D174222">
            <w:pPr>
              <w:rPr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1EC7F0F3">
            <w:pPr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>专业拓展选修课程模块</w:t>
            </w:r>
          </w:p>
        </w:tc>
        <w:tc>
          <w:tcPr>
            <w:tcW w:w="915" w:type="dxa"/>
            <w:vAlign w:val="center"/>
          </w:tcPr>
          <w:p w14:paraId="62E455E3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10</w:t>
            </w:r>
          </w:p>
        </w:tc>
        <w:tc>
          <w:tcPr>
            <w:tcW w:w="992" w:type="dxa"/>
            <w:vAlign w:val="center"/>
          </w:tcPr>
          <w:p w14:paraId="7A26EEA1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160</w:t>
            </w:r>
          </w:p>
        </w:tc>
        <w:tc>
          <w:tcPr>
            <w:tcW w:w="854" w:type="dxa"/>
            <w:vAlign w:val="center"/>
          </w:tcPr>
          <w:p w14:paraId="1EE8E719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80</w:t>
            </w:r>
          </w:p>
        </w:tc>
        <w:tc>
          <w:tcPr>
            <w:tcW w:w="900" w:type="dxa"/>
            <w:vAlign w:val="center"/>
          </w:tcPr>
          <w:p w14:paraId="5686211E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80</w:t>
            </w:r>
          </w:p>
        </w:tc>
        <w:tc>
          <w:tcPr>
            <w:tcW w:w="1873" w:type="dxa"/>
            <w:vAlign w:val="center"/>
          </w:tcPr>
          <w:p w14:paraId="19DE9FC4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6%</w:t>
            </w:r>
          </w:p>
        </w:tc>
      </w:tr>
      <w:tr w14:paraId="46077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79" w:type="dxa"/>
            <w:gridSpan w:val="2"/>
            <w:vAlign w:val="center"/>
          </w:tcPr>
          <w:p w14:paraId="766EE549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选修课合计</w:t>
            </w:r>
          </w:p>
        </w:tc>
        <w:tc>
          <w:tcPr>
            <w:tcW w:w="915" w:type="dxa"/>
            <w:vAlign w:val="center"/>
          </w:tcPr>
          <w:p w14:paraId="0E81EE52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vAlign w:val="center"/>
          </w:tcPr>
          <w:p w14:paraId="1AE86086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288</w:t>
            </w:r>
          </w:p>
        </w:tc>
        <w:tc>
          <w:tcPr>
            <w:tcW w:w="854" w:type="dxa"/>
            <w:vAlign w:val="center"/>
          </w:tcPr>
          <w:p w14:paraId="20871EC7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176</w:t>
            </w:r>
          </w:p>
        </w:tc>
        <w:tc>
          <w:tcPr>
            <w:tcW w:w="900" w:type="dxa"/>
            <w:vAlign w:val="center"/>
          </w:tcPr>
          <w:p w14:paraId="70C396F5">
            <w:pPr>
              <w:jc w:val="center"/>
              <w:rPr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112</w:t>
            </w:r>
          </w:p>
        </w:tc>
        <w:tc>
          <w:tcPr>
            <w:tcW w:w="1873" w:type="dxa"/>
            <w:vAlign w:val="center"/>
          </w:tcPr>
          <w:p w14:paraId="7347B8C7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10%</w:t>
            </w:r>
          </w:p>
        </w:tc>
      </w:tr>
      <w:tr w14:paraId="7F328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9" w:type="dxa"/>
            <w:gridSpan w:val="2"/>
            <w:vMerge w:val="restart"/>
            <w:vAlign w:val="center"/>
          </w:tcPr>
          <w:p w14:paraId="2E9DF8ED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总计</w:t>
            </w:r>
          </w:p>
        </w:tc>
        <w:tc>
          <w:tcPr>
            <w:tcW w:w="915" w:type="dxa"/>
            <w:vMerge w:val="restart"/>
            <w:vAlign w:val="center"/>
          </w:tcPr>
          <w:p w14:paraId="41F48C99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147</w:t>
            </w:r>
          </w:p>
        </w:tc>
        <w:tc>
          <w:tcPr>
            <w:tcW w:w="992" w:type="dxa"/>
            <w:vMerge w:val="restart"/>
            <w:vAlign w:val="center"/>
          </w:tcPr>
          <w:p w14:paraId="2A636BB8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2704</w:t>
            </w:r>
          </w:p>
        </w:tc>
        <w:tc>
          <w:tcPr>
            <w:tcW w:w="854" w:type="dxa"/>
            <w:vMerge w:val="restart"/>
            <w:vAlign w:val="center"/>
          </w:tcPr>
          <w:p w14:paraId="746C10A0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1158</w:t>
            </w:r>
          </w:p>
        </w:tc>
        <w:tc>
          <w:tcPr>
            <w:tcW w:w="900" w:type="dxa"/>
            <w:vMerge w:val="restart"/>
            <w:vAlign w:val="center"/>
          </w:tcPr>
          <w:p w14:paraId="332D1123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1546</w:t>
            </w:r>
          </w:p>
        </w:tc>
        <w:tc>
          <w:tcPr>
            <w:tcW w:w="1873" w:type="dxa"/>
            <w:vAlign w:val="center"/>
          </w:tcPr>
          <w:p w14:paraId="3136624D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实践学时占</w:t>
            </w:r>
          </w:p>
          <w:p w14:paraId="3F3C4661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总课时比例</w:t>
            </w:r>
          </w:p>
        </w:tc>
      </w:tr>
      <w:tr w14:paraId="0DD73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79" w:type="dxa"/>
            <w:gridSpan w:val="2"/>
            <w:vMerge w:val="continue"/>
            <w:vAlign w:val="center"/>
          </w:tcPr>
          <w:p w14:paraId="2A90B8A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F4060B1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 w14:paraId="64BE8993"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 w14:paraId="2281F507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 w14:paraId="3CB3BBEB">
            <w:pPr>
              <w:jc w:val="center"/>
              <w:rPr>
                <w:szCs w:val="21"/>
              </w:rPr>
            </w:pPr>
          </w:p>
        </w:tc>
        <w:tc>
          <w:tcPr>
            <w:tcW w:w="1873" w:type="dxa"/>
            <w:vAlign w:val="center"/>
          </w:tcPr>
          <w:p w14:paraId="72E5B12A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54%</w:t>
            </w:r>
          </w:p>
        </w:tc>
      </w:tr>
    </w:tbl>
    <w:p w14:paraId="479BA264">
      <w:pPr>
        <w:adjustRightInd w:val="0"/>
        <w:snapToGrid w:val="0"/>
        <w:spacing w:before="156" w:beforeLines="50"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（四）岗课赛证融通</w:t>
      </w:r>
    </w:p>
    <w:p w14:paraId="0866F096">
      <w:pPr>
        <w:adjustRightInd w:val="0"/>
        <w:snapToGrid w:val="0"/>
        <w:spacing w:line="360" w:lineRule="auto"/>
        <w:ind w:firstLine="482" w:firstLineChars="200"/>
        <w:jc w:val="center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表6  岗课赛证融通对应表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3"/>
        <w:gridCol w:w="945"/>
        <w:gridCol w:w="2586"/>
        <w:gridCol w:w="2356"/>
      </w:tblGrid>
      <w:tr w14:paraId="74C26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3" w:type="dxa"/>
            <w:vAlign w:val="center"/>
          </w:tcPr>
          <w:p w14:paraId="39E45BB8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/>
              </w:rPr>
              <w:t>课程名称</w:t>
            </w:r>
          </w:p>
        </w:tc>
        <w:tc>
          <w:tcPr>
            <w:tcW w:w="945" w:type="dxa"/>
            <w:vAlign w:val="center"/>
          </w:tcPr>
          <w:p w14:paraId="2136CF3C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/>
              </w:rPr>
              <w:t>学分</w:t>
            </w:r>
          </w:p>
        </w:tc>
        <w:tc>
          <w:tcPr>
            <w:tcW w:w="2586" w:type="dxa"/>
            <w:vAlign w:val="center"/>
          </w:tcPr>
          <w:p w14:paraId="5E31AB9D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/>
              </w:rPr>
              <w:t>对应的赛项</w:t>
            </w:r>
          </w:p>
        </w:tc>
        <w:tc>
          <w:tcPr>
            <w:tcW w:w="2356" w:type="dxa"/>
            <w:vAlign w:val="center"/>
          </w:tcPr>
          <w:p w14:paraId="6C8B3C42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  <w:lang w:val="en-US"/>
              </w:rPr>
              <w:t>对应的证书</w:t>
            </w:r>
          </w:p>
        </w:tc>
      </w:tr>
      <w:tr w14:paraId="0C9C9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3" w:type="dxa"/>
            <w:vAlign w:val="center"/>
          </w:tcPr>
          <w:p w14:paraId="179D8D77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中式烹调工艺</w:t>
            </w:r>
          </w:p>
        </w:tc>
        <w:tc>
          <w:tcPr>
            <w:tcW w:w="945" w:type="dxa"/>
            <w:vAlign w:val="center"/>
          </w:tcPr>
          <w:p w14:paraId="6BE0FC44">
            <w:pPr>
              <w:pStyle w:val="2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586" w:type="dxa"/>
            <w:vAlign w:val="center"/>
          </w:tcPr>
          <w:p w14:paraId="0332462F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中式烹饪</w:t>
            </w:r>
          </w:p>
        </w:tc>
        <w:tc>
          <w:tcPr>
            <w:tcW w:w="2356" w:type="dxa"/>
            <w:vAlign w:val="center"/>
          </w:tcPr>
          <w:p w14:paraId="1A8EAEE7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中式烹调师</w:t>
            </w:r>
          </w:p>
        </w:tc>
      </w:tr>
      <w:tr w14:paraId="4D587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3" w:type="dxa"/>
            <w:vAlign w:val="center"/>
          </w:tcPr>
          <w:p w14:paraId="60442078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中式面点工艺</w:t>
            </w:r>
          </w:p>
        </w:tc>
        <w:tc>
          <w:tcPr>
            <w:tcW w:w="945" w:type="dxa"/>
            <w:vAlign w:val="center"/>
          </w:tcPr>
          <w:p w14:paraId="63EF6343">
            <w:pPr>
              <w:pStyle w:val="2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586" w:type="dxa"/>
            <w:vAlign w:val="center"/>
          </w:tcPr>
          <w:p w14:paraId="798AFEAB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中式面点</w:t>
            </w:r>
          </w:p>
        </w:tc>
        <w:tc>
          <w:tcPr>
            <w:tcW w:w="2356" w:type="dxa"/>
            <w:vAlign w:val="center"/>
          </w:tcPr>
          <w:p w14:paraId="20BD67EB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中式面点师</w:t>
            </w:r>
          </w:p>
        </w:tc>
      </w:tr>
      <w:tr w14:paraId="565CD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3" w:type="dxa"/>
            <w:vAlign w:val="center"/>
          </w:tcPr>
          <w:p w14:paraId="72621776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西式面点工艺</w:t>
            </w:r>
          </w:p>
        </w:tc>
        <w:tc>
          <w:tcPr>
            <w:tcW w:w="945" w:type="dxa"/>
            <w:vAlign w:val="center"/>
          </w:tcPr>
          <w:p w14:paraId="5D7CF954">
            <w:pPr>
              <w:pStyle w:val="2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586" w:type="dxa"/>
            <w:vAlign w:val="center"/>
          </w:tcPr>
          <w:p w14:paraId="29BEBB43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烘焙（世赛）</w:t>
            </w:r>
          </w:p>
        </w:tc>
        <w:tc>
          <w:tcPr>
            <w:tcW w:w="2356" w:type="dxa"/>
            <w:vAlign w:val="center"/>
          </w:tcPr>
          <w:p w14:paraId="3FC1470E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西式面点师</w:t>
            </w:r>
          </w:p>
        </w:tc>
      </w:tr>
      <w:tr w14:paraId="782F3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3" w:type="dxa"/>
            <w:vAlign w:val="center"/>
          </w:tcPr>
          <w:p w14:paraId="1C1431DC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西餐工艺</w:t>
            </w:r>
          </w:p>
        </w:tc>
        <w:tc>
          <w:tcPr>
            <w:tcW w:w="945" w:type="dxa"/>
            <w:vAlign w:val="center"/>
          </w:tcPr>
          <w:p w14:paraId="0452ECCB">
            <w:pPr>
              <w:pStyle w:val="2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586" w:type="dxa"/>
            <w:vAlign w:val="center"/>
          </w:tcPr>
          <w:p w14:paraId="6B70A448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烹饪（西餐）（世赛）</w:t>
            </w:r>
          </w:p>
        </w:tc>
        <w:tc>
          <w:tcPr>
            <w:tcW w:w="2356" w:type="dxa"/>
            <w:vAlign w:val="center"/>
          </w:tcPr>
          <w:p w14:paraId="1B6DA4D8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西餐烹调师</w:t>
            </w:r>
          </w:p>
        </w:tc>
      </w:tr>
      <w:tr w14:paraId="10CD0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3" w:type="dxa"/>
            <w:vAlign w:val="center"/>
          </w:tcPr>
          <w:p w14:paraId="3C976729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餐厅服务技能实训</w:t>
            </w:r>
          </w:p>
        </w:tc>
        <w:tc>
          <w:tcPr>
            <w:tcW w:w="945" w:type="dxa"/>
            <w:vAlign w:val="center"/>
          </w:tcPr>
          <w:p w14:paraId="00896D58">
            <w:pPr>
              <w:pStyle w:val="2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586" w:type="dxa"/>
            <w:vAlign w:val="center"/>
          </w:tcPr>
          <w:p w14:paraId="3FA43CE2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/>
              </w:rPr>
              <w:t>餐厅服务（世赛）</w:t>
            </w:r>
          </w:p>
        </w:tc>
        <w:tc>
          <w:tcPr>
            <w:tcW w:w="2356" w:type="dxa"/>
            <w:vAlign w:val="center"/>
          </w:tcPr>
          <w:p w14:paraId="0BD36C4E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</w:p>
        </w:tc>
      </w:tr>
      <w:tr w14:paraId="09149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3" w:type="dxa"/>
            <w:vAlign w:val="center"/>
          </w:tcPr>
          <w:p w14:paraId="46B4BED0">
            <w:pPr>
              <w:pStyle w:val="2"/>
              <w:ind w:firstLine="0" w:firstLineChars="0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营养配餐设计与实训</w:t>
            </w:r>
          </w:p>
        </w:tc>
        <w:tc>
          <w:tcPr>
            <w:tcW w:w="945" w:type="dxa"/>
            <w:vAlign w:val="center"/>
          </w:tcPr>
          <w:p w14:paraId="4D6DCA9C">
            <w:pPr>
              <w:pStyle w:val="2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586" w:type="dxa"/>
            <w:vAlign w:val="center"/>
          </w:tcPr>
          <w:p w14:paraId="71102520">
            <w:pPr>
              <w:pStyle w:val="2"/>
              <w:ind w:firstLine="0" w:firstLineChars="0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营养配餐员大赛</w:t>
            </w:r>
          </w:p>
        </w:tc>
        <w:tc>
          <w:tcPr>
            <w:tcW w:w="2356" w:type="dxa"/>
            <w:vAlign w:val="center"/>
          </w:tcPr>
          <w:p w14:paraId="3660BB53">
            <w:pPr>
              <w:pStyle w:val="2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营养配餐员</w:t>
            </w:r>
          </w:p>
        </w:tc>
      </w:tr>
    </w:tbl>
    <w:p w14:paraId="4A810D0B">
      <w:pPr>
        <w:adjustRightInd w:val="0"/>
        <w:snapToGrid w:val="0"/>
        <w:spacing w:line="360" w:lineRule="auto"/>
        <w:ind w:firstLine="482" w:firstLineChars="200"/>
        <w:jc w:val="center"/>
        <w:outlineLvl w:val="0"/>
        <w:rPr>
          <w:rFonts w:ascii="宋体" w:hAnsi="宋体" w:cs="Angsana New"/>
          <w:b/>
          <w:sz w:val="24"/>
          <w:szCs w:val="24"/>
          <w:lang w:bidi="th-TH"/>
        </w:rPr>
      </w:pPr>
    </w:p>
    <w:p w14:paraId="37FC288F">
      <w:pPr>
        <w:adjustRightInd w:val="0"/>
        <w:snapToGrid w:val="0"/>
        <w:spacing w:before="156" w:beforeLines="50"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（五）校企合作承担课程</w:t>
      </w:r>
    </w:p>
    <w:p w14:paraId="0B2ACE6E">
      <w:pPr>
        <w:spacing w:line="360" w:lineRule="auto"/>
        <w:ind w:firstLine="48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  <w:t>专业（技能）课程，按照“ 岗课赛证 ”融通的理念，开展分类分层教学，采用双导师师协同教学模式。校内教师负责理论教学、课程设计与阶段性考核；校外教 师负责实践操作指导、案例分析与技能评估；定期组织校内外教师联合教研会议， 确保教学内容与行业需求动态衔接，联合训练学生的专业技能、培养职业素养。</w:t>
      </w:r>
    </w:p>
    <w:p w14:paraId="06BAA1A0">
      <w:pPr>
        <w:adjustRightInd w:val="0"/>
        <w:snapToGrid w:val="0"/>
        <w:spacing w:line="360" w:lineRule="auto"/>
        <w:ind w:firstLine="482" w:firstLineChars="200"/>
        <w:jc w:val="center"/>
        <w:outlineLvl w:val="0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28E0B7FE">
      <w:pPr>
        <w:adjustRightInd w:val="0"/>
        <w:snapToGrid w:val="0"/>
        <w:spacing w:line="360" w:lineRule="auto"/>
        <w:ind w:firstLine="482" w:firstLineChars="200"/>
        <w:jc w:val="center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表7  校企合作承担课程表</w:t>
      </w:r>
    </w:p>
    <w:tbl>
      <w:tblPr>
        <w:tblStyle w:val="11"/>
        <w:tblW w:w="0" w:type="auto"/>
        <w:tblInd w:w="-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6"/>
        <w:gridCol w:w="1025"/>
        <w:gridCol w:w="2340"/>
        <w:gridCol w:w="1386"/>
        <w:gridCol w:w="1751"/>
      </w:tblGrid>
      <w:tr w14:paraId="57056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56" w:type="dxa"/>
            <w:vAlign w:val="center"/>
          </w:tcPr>
          <w:p w14:paraId="0A981DD8">
            <w:pPr>
              <w:pStyle w:val="4"/>
              <w:adjustRightInd w:val="0"/>
              <w:snapToGrid w:val="0"/>
              <w:jc w:val="center"/>
              <w:rPr>
                <w:rFonts w:cs="仿宋" w:asciiTheme="minorEastAsia" w:hAnsiTheme="minorEastAsia" w:eastAsiaTheme="minorEastAsia"/>
                <w:b/>
                <w:spacing w:val="-2"/>
                <w:lang w:val="en-US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pacing w:val="-2"/>
                <w:lang w:val="en-US"/>
              </w:rPr>
              <w:t>课程名称</w:t>
            </w:r>
          </w:p>
        </w:tc>
        <w:tc>
          <w:tcPr>
            <w:tcW w:w="1025" w:type="dxa"/>
            <w:vAlign w:val="center"/>
          </w:tcPr>
          <w:p w14:paraId="576C520D">
            <w:pPr>
              <w:pStyle w:val="4"/>
              <w:adjustRightInd w:val="0"/>
              <w:snapToGrid w:val="0"/>
              <w:jc w:val="center"/>
              <w:rPr>
                <w:rFonts w:cs="仿宋" w:asciiTheme="minorEastAsia" w:hAnsiTheme="minorEastAsia" w:eastAsiaTheme="minorEastAsia"/>
                <w:b/>
                <w:spacing w:val="-2"/>
                <w:lang w:val="en-US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pacing w:val="-2"/>
                <w:lang w:val="en-US"/>
              </w:rPr>
              <w:t>学分</w:t>
            </w:r>
          </w:p>
        </w:tc>
        <w:tc>
          <w:tcPr>
            <w:tcW w:w="2340" w:type="dxa"/>
            <w:vAlign w:val="center"/>
          </w:tcPr>
          <w:p w14:paraId="43244C80">
            <w:pPr>
              <w:pStyle w:val="4"/>
              <w:adjustRightInd w:val="0"/>
              <w:snapToGrid w:val="0"/>
              <w:jc w:val="center"/>
              <w:rPr>
                <w:rFonts w:cs="仿宋" w:asciiTheme="minorEastAsia" w:hAnsiTheme="minorEastAsia" w:eastAsiaTheme="minorEastAsia"/>
                <w:b/>
                <w:spacing w:val="-2"/>
                <w:lang w:val="en-US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pacing w:val="-2"/>
                <w:lang w:val="en-US"/>
              </w:rPr>
              <w:t>企业名称</w:t>
            </w:r>
          </w:p>
        </w:tc>
        <w:tc>
          <w:tcPr>
            <w:tcW w:w="1386" w:type="dxa"/>
            <w:vAlign w:val="center"/>
          </w:tcPr>
          <w:p w14:paraId="10D28B10">
            <w:pPr>
              <w:pStyle w:val="4"/>
              <w:adjustRightInd w:val="0"/>
              <w:snapToGrid w:val="0"/>
              <w:jc w:val="center"/>
              <w:rPr>
                <w:rFonts w:cs="仿宋" w:asciiTheme="minorEastAsia" w:hAnsiTheme="minorEastAsia" w:eastAsiaTheme="minorEastAsia"/>
                <w:b/>
                <w:spacing w:val="-2"/>
                <w:lang w:val="en-US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pacing w:val="-2"/>
                <w:lang w:val="en-US"/>
              </w:rPr>
              <w:t>授课方式</w:t>
            </w:r>
          </w:p>
        </w:tc>
        <w:tc>
          <w:tcPr>
            <w:tcW w:w="1751" w:type="dxa"/>
            <w:vAlign w:val="center"/>
          </w:tcPr>
          <w:p w14:paraId="40F16411">
            <w:pPr>
              <w:pStyle w:val="4"/>
              <w:adjustRightInd w:val="0"/>
              <w:snapToGrid w:val="0"/>
              <w:jc w:val="center"/>
              <w:rPr>
                <w:rFonts w:cs="仿宋" w:asciiTheme="minorEastAsia" w:hAnsiTheme="minorEastAsia" w:eastAsiaTheme="minorEastAsia"/>
                <w:b/>
                <w:spacing w:val="-2"/>
                <w:lang w:val="en-US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pacing w:val="-2"/>
                <w:lang w:val="en-US"/>
              </w:rPr>
              <w:t>承担课程学时比例</w:t>
            </w:r>
          </w:p>
        </w:tc>
      </w:tr>
      <w:tr w14:paraId="12A2D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6" w:type="dxa"/>
            <w:vAlign w:val="center"/>
          </w:tcPr>
          <w:p w14:paraId="54C11E72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Cs w:val="21"/>
              </w:rPr>
              <w:t>烹饪基本功</w:t>
            </w:r>
          </w:p>
        </w:tc>
        <w:tc>
          <w:tcPr>
            <w:tcW w:w="1025" w:type="dxa"/>
            <w:vAlign w:val="center"/>
          </w:tcPr>
          <w:p w14:paraId="355CF672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340" w:type="dxa"/>
            <w:vAlign w:val="center"/>
          </w:tcPr>
          <w:p w14:paraId="321D96CA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翠湖宾馆、云南新东方烹饪学校、上海餐饮科技服务有限公司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7CFDAD4B">
            <w:pPr>
              <w:rPr>
                <w:rFonts w:hint="eastAsia"/>
              </w:rPr>
            </w:pPr>
            <w:r>
              <w:rPr>
                <w:spacing w:val="7"/>
                <w:sz w:val="20"/>
                <w:szCs w:val="20"/>
              </w:rPr>
              <w:t>分类分层</w:t>
            </w:r>
            <w:r>
              <w:rPr>
                <w:spacing w:val="8"/>
                <w:sz w:val="20"/>
                <w:szCs w:val="20"/>
              </w:rPr>
              <w:t>线下</w:t>
            </w:r>
            <w:r>
              <w:rPr>
                <w:spacing w:val="7"/>
                <w:sz w:val="20"/>
                <w:szCs w:val="20"/>
              </w:rPr>
              <w:t>教学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6D22FD44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60%</w:t>
            </w:r>
          </w:p>
        </w:tc>
      </w:tr>
      <w:tr w14:paraId="32419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6" w:type="dxa"/>
            <w:vAlign w:val="center"/>
          </w:tcPr>
          <w:p w14:paraId="2E5A542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食品雕刻与冷拼</w:t>
            </w:r>
          </w:p>
        </w:tc>
        <w:tc>
          <w:tcPr>
            <w:tcW w:w="1025" w:type="dxa"/>
            <w:vAlign w:val="center"/>
          </w:tcPr>
          <w:p w14:paraId="692248B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2340" w:type="dxa"/>
            <w:vAlign w:val="center"/>
          </w:tcPr>
          <w:p w14:paraId="342F6949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翠湖宾馆、云南新东方烹饪学校、上海餐饮科技服务有限公司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42712737">
            <w:pPr>
              <w:rPr>
                <w:rFonts w:hint="eastAsia"/>
              </w:rPr>
            </w:pPr>
            <w:r>
              <w:rPr>
                <w:spacing w:val="7"/>
                <w:sz w:val="20"/>
                <w:szCs w:val="20"/>
              </w:rPr>
              <w:t>分类分层</w:t>
            </w:r>
            <w:r>
              <w:rPr>
                <w:spacing w:val="8"/>
                <w:sz w:val="20"/>
                <w:szCs w:val="20"/>
              </w:rPr>
              <w:t>线下</w:t>
            </w:r>
            <w:r>
              <w:rPr>
                <w:spacing w:val="7"/>
                <w:sz w:val="20"/>
                <w:szCs w:val="20"/>
              </w:rPr>
              <w:t>教学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1478A830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60%</w:t>
            </w:r>
          </w:p>
        </w:tc>
      </w:tr>
      <w:tr w14:paraId="648B1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6" w:type="dxa"/>
            <w:vAlign w:val="center"/>
          </w:tcPr>
          <w:p w14:paraId="23946B72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中式烹调工艺</w:t>
            </w:r>
          </w:p>
        </w:tc>
        <w:tc>
          <w:tcPr>
            <w:tcW w:w="1025" w:type="dxa"/>
            <w:vAlign w:val="center"/>
          </w:tcPr>
          <w:p w14:paraId="62DF8E63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2340" w:type="dxa"/>
            <w:vAlign w:val="center"/>
          </w:tcPr>
          <w:p w14:paraId="02B3D0B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翠湖宾馆、云南新东方烹饪学校、上海餐饮科技服务有限公司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280960B3">
            <w:pPr>
              <w:rPr>
                <w:rFonts w:hint="eastAsia"/>
              </w:rPr>
            </w:pPr>
            <w:r>
              <w:rPr>
                <w:spacing w:val="7"/>
                <w:sz w:val="20"/>
                <w:szCs w:val="20"/>
              </w:rPr>
              <w:t>分类分层</w:t>
            </w:r>
            <w:r>
              <w:rPr>
                <w:spacing w:val="8"/>
                <w:sz w:val="20"/>
                <w:szCs w:val="20"/>
              </w:rPr>
              <w:t>线下</w:t>
            </w:r>
            <w:r>
              <w:rPr>
                <w:spacing w:val="7"/>
                <w:sz w:val="20"/>
                <w:szCs w:val="20"/>
              </w:rPr>
              <w:t>教学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421EFEDF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60%</w:t>
            </w:r>
          </w:p>
        </w:tc>
      </w:tr>
      <w:tr w14:paraId="02E09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6" w:type="dxa"/>
            <w:vAlign w:val="center"/>
          </w:tcPr>
          <w:p w14:paraId="2EB8977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云南名菜名点制作</w:t>
            </w:r>
          </w:p>
        </w:tc>
        <w:tc>
          <w:tcPr>
            <w:tcW w:w="1025" w:type="dxa"/>
            <w:vAlign w:val="center"/>
          </w:tcPr>
          <w:p w14:paraId="46FF916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340" w:type="dxa"/>
            <w:vAlign w:val="center"/>
          </w:tcPr>
          <w:p w14:paraId="571814DE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翠湖宾馆、云南新东方烹饪学校、上海餐饮科技服务有限公司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616A3E1C">
            <w:pPr>
              <w:rPr>
                <w:rFonts w:hint="eastAsia"/>
              </w:rPr>
            </w:pPr>
            <w:r>
              <w:rPr>
                <w:spacing w:val="7"/>
                <w:sz w:val="20"/>
                <w:szCs w:val="20"/>
              </w:rPr>
              <w:t>分类分层</w:t>
            </w:r>
            <w:r>
              <w:rPr>
                <w:spacing w:val="8"/>
                <w:sz w:val="20"/>
                <w:szCs w:val="20"/>
              </w:rPr>
              <w:t>线下</w:t>
            </w:r>
            <w:r>
              <w:rPr>
                <w:spacing w:val="7"/>
                <w:sz w:val="20"/>
                <w:szCs w:val="20"/>
              </w:rPr>
              <w:t>教学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40ED5E19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60%</w:t>
            </w:r>
          </w:p>
        </w:tc>
      </w:tr>
      <w:tr w14:paraId="3BF42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6" w:type="dxa"/>
            <w:vAlign w:val="center"/>
          </w:tcPr>
          <w:p w14:paraId="2B0A4096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西式烹调工艺</w:t>
            </w:r>
          </w:p>
        </w:tc>
        <w:tc>
          <w:tcPr>
            <w:tcW w:w="1025" w:type="dxa"/>
            <w:vAlign w:val="center"/>
          </w:tcPr>
          <w:p w14:paraId="1EDBF73F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340" w:type="dxa"/>
            <w:vAlign w:val="center"/>
          </w:tcPr>
          <w:p w14:paraId="3C065B9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翠湖宾馆、云南新东方烹饪学校、上海餐饮科技服务有限公司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4DCCD78C">
            <w:pPr>
              <w:rPr>
                <w:spacing w:val="7"/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分类分层</w:t>
            </w:r>
            <w:r>
              <w:rPr>
                <w:spacing w:val="8"/>
                <w:sz w:val="20"/>
                <w:szCs w:val="20"/>
              </w:rPr>
              <w:t>线下</w:t>
            </w:r>
            <w:r>
              <w:rPr>
                <w:spacing w:val="7"/>
                <w:sz w:val="20"/>
                <w:szCs w:val="20"/>
              </w:rPr>
              <w:t>教学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4EDB4596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60%</w:t>
            </w:r>
          </w:p>
        </w:tc>
      </w:tr>
      <w:tr w14:paraId="6E671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6" w:type="dxa"/>
            <w:vAlign w:val="center"/>
          </w:tcPr>
          <w:p w14:paraId="6FA9FE95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企业认知实训</w:t>
            </w:r>
          </w:p>
        </w:tc>
        <w:tc>
          <w:tcPr>
            <w:tcW w:w="1025" w:type="dxa"/>
            <w:vAlign w:val="center"/>
          </w:tcPr>
          <w:p w14:paraId="0E14FFB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340" w:type="dxa"/>
            <w:vAlign w:val="center"/>
          </w:tcPr>
          <w:p w14:paraId="3359EE45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云南云安会都酒店、</w:t>
            </w:r>
            <w:r>
              <w:rPr>
                <w:rFonts w:hint="default"/>
                <w:lang w:val="en-US" w:eastAsia="zh-CN"/>
              </w:rPr>
              <w:t>昆明茴香餐饮娱乐有限公司</w:t>
            </w:r>
            <w:r>
              <w:rPr>
                <w:rFonts w:hint="eastAsia"/>
                <w:lang w:val="en-US" w:eastAsia="zh-CN"/>
              </w:rPr>
              <w:t>、</w:t>
            </w:r>
            <w:r>
              <w:rPr>
                <w:rFonts w:hint="default"/>
                <w:lang w:val="en-US" w:eastAsia="zh-CN"/>
              </w:rPr>
              <w:t>昆明呈贡万达嘉华酒店（昆明发展酒店管理有限公司）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3F2BA1A9">
            <w:pPr>
              <w:rPr>
                <w:spacing w:val="7"/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分类分层教学</w:t>
            </w:r>
            <w:r>
              <w:rPr>
                <w:spacing w:val="8"/>
                <w:sz w:val="20"/>
                <w:szCs w:val="20"/>
              </w:rPr>
              <w:t>线上及线下相结</w:t>
            </w:r>
            <w:r>
              <w:rPr>
                <w:sz w:val="20"/>
                <w:szCs w:val="20"/>
              </w:rPr>
              <w:t>合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68F715A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60%</w:t>
            </w:r>
          </w:p>
        </w:tc>
      </w:tr>
      <w:tr w14:paraId="0481A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6" w:type="dxa"/>
            <w:vAlign w:val="center"/>
          </w:tcPr>
          <w:p w14:paraId="7E7FCB0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餐饮从业人员职业素养实训</w:t>
            </w:r>
          </w:p>
        </w:tc>
        <w:tc>
          <w:tcPr>
            <w:tcW w:w="1025" w:type="dxa"/>
            <w:vAlign w:val="center"/>
          </w:tcPr>
          <w:p w14:paraId="7190FBE0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340" w:type="dxa"/>
            <w:vAlign w:val="center"/>
          </w:tcPr>
          <w:p w14:paraId="1CAC1D90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上海餐饮科技服务有限公司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14CEC7AA">
            <w:pPr>
              <w:rPr>
                <w:spacing w:val="7"/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分类分层教学</w:t>
            </w:r>
            <w:r>
              <w:rPr>
                <w:spacing w:val="8"/>
                <w:sz w:val="20"/>
                <w:szCs w:val="20"/>
              </w:rPr>
              <w:t>线上及线下相结</w:t>
            </w:r>
            <w:r>
              <w:rPr>
                <w:sz w:val="20"/>
                <w:szCs w:val="20"/>
              </w:rPr>
              <w:t>合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269C551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60%</w:t>
            </w:r>
          </w:p>
        </w:tc>
      </w:tr>
      <w:tr w14:paraId="16887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6" w:type="dxa"/>
            <w:vAlign w:val="center"/>
          </w:tcPr>
          <w:p w14:paraId="517CF8F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滇菜饮食文化实训</w:t>
            </w:r>
          </w:p>
        </w:tc>
        <w:tc>
          <w:tcPr>
            <w:tcW w:w="1025" w:type="dxa"/>
            <w:vAlign w:val="center"/>
          </w:tcPr>
          <w:p w14:paraId="4603CAB4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340" w:type="dxa"/>
            <w:vAlign w:val="center"/>
          </w:tcPr>
          <w:p w14:paraId="09C4B5AF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云南云安会都酒店、</w:t>
            </w:r>
            <w:r>
              <w:rPr>
                <w:rFonts w:hint="default"/>
                <w:lang w:val="en-US" w:eastAsia="zh-CN"/>
              </w:rPr>
              <w:t>昆明茴香餐饮娱乐有限公司</w:t>
            </w:r>
            <w:r>
              <w:rPr>
                <w:rFonts w:hint="eastAsia"/>
                <w:lang w:val="en-US" w:eastAsia="zh-CN"/>
              </w:rPr>
              <w:t>、</w:t>
            </w:r>
            <w:r>
              <w:rPr>
                <w:rFonts w:hint="default"/>
                <w:lang w:val="en-US" w:eastAsia="zh-CN"/>
              </w:rPr>
              <w:t>昆明呈贡万达嘉华酒店（昆明发展酒店管理有限公司）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2EE0ADC6">
            <w:pPr>
              <w:rPr>
                <w:spacing w:val="7"/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分类分层教学</w:t>
            </w:r>
            <w:r>
              <w:rPr>
                <w:spacing w:val="8"/>
                <w:sz w:val="20"/>
                <w:szCs w:val="20"/>
              </w:rPr>
              <w:t>线上及线下相结</w:t>
            </w:r>
            <w:r>
              <w:rPr>
                <w:sz w:val="20"/>
                <w:szCs w:val="20"/>
              </w:rPr>
              <w:t>合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493C707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60%</w:t>
            </w:r>
          </w:p>
        </w:tc>
      </w:tr>
      <w:tr w14:paraId="4BFF4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6" w:type="dxa"/>
            <w:vAlign w:val="center"/>
          </w:tcPr>
          <w:p w14:paraId="396DD26E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餐饮企业管理实训</w:t>
            </w:r>
          </w:p>
        </w:tc>
        <w:tc>
          <w:tcPr>
            <w:tcW w:w="1025" w:type="dxa"/>
            <w:vAlign w:val="center"/>
          </w:tcPr>
          <w:p w14:paraId="1B7548E3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340" w:type="dxa"/>
            <w:vAlign w:val="center"/>
          </w:tcPr>
          <w:p w14:paraId="20275EF9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上海餐饮科技服务有限公司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1FEE3AA6">
            <w:pPr>
              <w:rPr>
                <w:spacing w:val="7"/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分类分层教学</w:t>
            </w:r>
            <w:r>
              <w:rPr>
                <w:spacing w:val="8"/>
                <w:sz w:val="20"/>
                <w:szCs w:val="20"/>
              </w:rPr>
              <w:t>线上及线下相结</w:t>
            </w:r>
            <w:r>
              <w:rPr>
                <w:sz w:val="20"/>
                <w:szCs w:val="20"/>
              </w:rPr>
              <w:t>合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339657FF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60%</w:t>
            </w:r>
          </w:p>
        </w:tc>
      </w:tr>
      <w:tr w14:paraId="072CB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6" w:type="dxa"/>
            <w:vAlign w:val="center"/>
          </w:tcPr>
          <w:p w14:paraId="671FA175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企业服务技能实训</w:t>
            </w:r>
          </w:p>
        </w:tc>
        <w:tc>
          <w:tcPr>
            <w:tcW w:w="1025" w:type="dxa"/>
            <w:vAlign w:val="center"/>
          </w:tcPr>
          <w:p w14:paraId="0809E7BE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340" w:type="dxa"/>
            <w:vAlign w:val="center"/>
          </w:tcPr>
          <w:p w14:paraId="6A141FC4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云南云安会都酒店、</w:t>
            </w:r>
            <w:r>
              <w:rPr>
                <w:rFonts w:hint="default"/>
                <w:lang w:val="en-US" w:eastAsia="zh-CN"/>
              </w:rPr>
              <w:t>昆明茴香餐饮娱乐有限公司</w:t>
            </w:r>
            <w:r>
              <w:rPr>
                <w:rFonts w:hint="eastAsia"/>
                <w:lang w:val="en-US" w:eastAsia="zh-CN"/>
              </w:rPr>
              <w:t>、</w:t>
            </w:r>
            <w:r>
              <w:rPr>
                <w:rFonts w:hint="default"/>
                <w:lang w:val="en-US" w:eastAsia="zh-CN"/>
              </w:rPr>
              <w:t>昆明呈贡万达嘉华酒店（昆明发展酒店管理有限公司）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0BC2B745">
            <w:pPr>
              <w:rPr>
                <w:spacing w:val="7"/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线下</w:t>
            </w:r>
            <w:r>
              <w:rPr>
                <w:spacing w:val="7"/>
                <w:sz w:val="20"/>
                <w:szCs w:val="20"/>
              </w:rPr>
              <w:t>教学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4C18401A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60%</w:t>
            </w:r>
          </w:p>
        </w:tc>
      </w:tr>
      <w:tr w14:paraId="2D9F1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56" w:type="dxa"/>
            <w:vAlign w:val="center"/>
          </w:tcPr>
          <w:p w14:paraId="6925B14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主题宴会设计实训</w:t>
            </w:r>
          </w:p>
        </w:tc>
        <w:tc>
          <w:tcPr>
            <w:tcW w:w="1025" w:type="dxa"/>
            <w:vAlign w:val="center"/>
          </w:tcPr>
          <w:p w14:paraId="1E9A69C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340" w:type="dxa"/>
            <w:vAlign w:val="center"/>
          </w:tcPr>
          <w:p w14:paraId="0492D7B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翠湖宾馆、云南新东方烹饪学校、上海餐饮科技服务有限公司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3272925E">
            <w:pPr>
              <w:rPr>
                <w:spacing w:val="7"/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分类分层</w:t>
            </w:r>
            <w:r>
              <w:rPr>
                <w:spacing w:val="8"/>
                <w:sz w:val="20"/>
                <w:szCs w:val="20"/>
              </w:rPr>
              <w:t>线下</w:t>
            </w:r>
            <w:r>
              <w:rPr>
                <w:spacing w:val="7"/>
                <w:sz w:val="20"/>
                <w:szCs w:val="20"/>
              </w:rPr>
              <w:t>教学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76FBFD05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spacing w:val="1"/>
                <w:position w:val="1"/>
                <w:sz w:val="20"/>
                <w:szCs w:val="20"/>
              </w:rPr>
              <w:t>60%</w:t>
            </w:r>
          </w:p>
        </w:tc>
      </w:tr>
    </w:tbl>
    <w:p w14:paraId="0CFAEDED">
      <w:pPr>
        <w:adjustRightInd w:val="0"/>
        <w:snapToGrid w:val="0"/>
        <w:spacing w:before="156" w:beforeLines="50" w:line="360" w:lineRule="auto"/>
        <w:ind w:firstLine="482" w:firstLineChars="200"/>
        <w:outlineLvl w:val="0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72EF715D">
      <w:pPr>
        <w:adjustRightInd w:val="0"/>
        <w:snapToGrid w:val="0"/>
        <w:spacing w:before="156" w:beforeLines="50" w:line="360" w:lineRule="auto"/>
        <w:ind w:firstLine="482" w:firstLineChars="200"/>
        <w:outlineLvl w:val="0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30BA527A">
      <w:pPr>
        <w:adjustRightInd w:val="0"/>
        <w:snapToGrid w:val="0"/>
        <w:spacing w:before="156" w:beforeLines="50"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（六）教学周数分配表</w:t>
      </w:r>
    </w:p>
    <w:p w14:paraId="18F00DAE">
      <w:pPr>
        <w:adjustRightInd w:val="0"/>
        <w:snapToGrid w:val="0"/>
        <w:spacing w:line="360" w:lineRule="auto"/>
        <w:ind w:firstLine="482" w:firstLineChars="200"/>
        <w:jc w:val="center"/>
        <w:outlineLvl w:val="0"/>
        <w:rPr>
          <w:rFonts w:ascii="宋体" w:hAnsi="宋体" w:cs="Angsana New"/>
          <w:b/>
          <w:szCs w:val="21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表8  教学周数分配表</w:t>
      </w:r>
    </w:p>
    <w:tbl>
      <w:tblPr>
        <w:tblStyle w:val="10"/>
        <w:tblW w:w="93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646"/>
        <w:gridCol w:w="732"/>
        <w:gridCol w:w="703"/>
        <w:gridCol w:w="909"/>
        <w:gridCol w:w="1125"/>
        <w:gridCol w:w="1173"/>
        <w:gridCol w:w="1394"/>
        <w:gridCol w:w="655"/>
        <w:gridCol w:w="681"/>
        <w:gridCol w:w="721"/>
      </w:tblGrid>
      <w:tr w14:paraId="212BA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94" w:type="dxa"/>
            <w:gridSpan w:val="2"/>
            <w:vMerge w:val="restart"/>
            <w:shd w:val="clear" w:color="auto" w:fill="auto"/>
            <w:vAlign w:val="center"/>
          </w:tcPr>
          <w:p w14:paraId="64747C2E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w w:val="85"/>
                <w:sz w:val="21"/>
                <w:szCs w:val="21"/>
              </w:rPr>
              <w:t>学期及教学周数</w:t>
            </w:r>
          </w:p>
        </w:tc>
        <w:tc>
          <w:tcPr>
            <w:tcW w:w="732" w:type="dxa"/>
            <w:vMerge w:val="restart"/>
            <w:shd w:val="clear" w:color="auto" w:fill="auto"/>
            <w:vAlign w:val="center"/>
          </w:tcPr>
          <w:p w14:paraId="1FC8C3ED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理论教学</w:t>
            </w:r>
          </w:p>
        </w:tc>
        <w:tc>
          <w:tcPr>
            <w:tcW w:w="703" w:type="dxa"/>
            <w:vMerge w:val="restart"/>
            <w:shd w:val="clear" w:color="auto" w:fill="auto"/>
            <w:vAlign w:val="center"/>
          </w:tcPr>
          <w:p w14:paraId="2EAD1871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b/>
                <w:bCs/>
                <w:spacing w:val="3"/>
                <w:w w:val="95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军事理论</w:t>
            </w:r>
          </w:p>
          <w:p w14:paraId="6181CCAF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b/>
                <w:bCs/>
                <w:spacing w:val="3"/>
                <w:w w:val="95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军事技能</w:t>
            </w:r>
          </w:p>
        </w:tc>
        <w:tc>
          <w:tcPr>
            <w:tcW w:w="4601" w:type="dxa"/>
            <w:gridSpan w:val="4"/>
            <w:shd w:val="clear" w:color="auto" w:fill="auto"/>
            <w:vAlign w:val="center"/>
          </w:tcPr>
          <w:p w14:paraId="177526D3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sz w:val="21"/>
                <w:szCs w:val="21"/>
              </w:rPr>
              <w:t>实践教学</w:t>
            </w:r>
          </w:p>
        </w:tc>
        <w:tc>
          <w:tcPr>
            <w:tcW w:w="655" w:type="dxa"/>
            <w:vMerge w:val="restart"/>
            <w:shd w:val="clear" w:color="auto" w:fill="auto"/>
            <w:vAlign w:val="center"/>
          </w:tcPr>
          <w:p w14:paraId="29E81DDE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其他</w:t>
            </w:r>
          </w:p>
        </w:tc>
        <w:tc>
          <w:tcPr>
            <w:tcW w:w="681" w:type="dxa"/>
            <w:vMerge w:val="restart"/>
            <w:shd w:val="clear" w:color="auto" w:fill="auto"/>
            <w:vAlign w:val="center"/>
          </w:tcPr>
          <w:p w14:paraId="0CCBCFA5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b/>
                <w:bCs/>
                <w:w w:val="85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w w:val="85"/>
                <w:sz w:val="21"/>
                <w:szCs w:val="21"/>
              </w:rPr>
              <w:t>考试</w:t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14:paraId="7EF2AD3D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w w:val="85"/>
                <w:sz w:val="21"/>
                <w:szCs w:val="21"/>
              </w:rPr>
              <w:t>合计</w:t>
            </w:r>
          </w:p>
        </w:tc>
      </w:tr>
      <w:tr w14:paraId="1CB25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294" w:type="dxa"/>
            <w:gridSpan w:val="2"/>
            <w:vMerge w:val="continue"/>
            <w:shd w:val="clear" w:color="auto" w:fill="auto"/>
            <w:vAlign w:val="center"/>
          </w:tcPr>
          <w:p w14:paraId="6B104CC9">
            <w:pPr>
              <w:widowControl/>
              <w:jc w:val="center"/>
              <w:rPr>
                <w:rFonts w:ascii="宋体" w:hAnsi="宋体" w:cs="Microsoft JhengHei"/>
                <w:szCs w:val="21"/>
                <w:lang w:eastAsia="en-US"/>
              </w:rPr>
            </w:pPr>
          </w:p>
        </w:tc>
        <w:tc>
          <w:tcPr>
            <w:tcW w:w="732" w:type="dxa"/>
            <w:vMerge w:val="continue"/>
            <w:shd w:val="clear" w:color="auto" w:fill="auto"/>
            <w:vAlign w:val="center"/>
          </w:tcPr>
          <w:p w14:paraId="2A11F513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b/>
                <w:bCs/>
                <w:spacing w:val="3"/>
                <w:w w:val="95"/>
                <w:sz w:val="21"/>
                <w:szCs w:val="21"/>
              </w:rPr>
            </w:pPr>
          </w:p>
        </w:tc>
        <w:tc>
          <w:tcPr>
            <w:tcW w:w="703" w:type="dxa"/>
            <w:vMerge w:val="continue"/>
            <w:shd w:val="clear" w:color="auto" w:fill="auto"/>
            <w:vAlign w:val="center"/>
          </w:tcPr>
          <w:p w14:paraId="3A286272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sz w:val="21"/>
                <w:szCs w:val="21"/>
                <w:lang w:eastAsia="en-US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14:paraId="552FBD94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课程设计</w:t>
            </w:r>
            <w:r>
              <w:rPr>
                <w:rFonts w:hint="eastAsia" w:cs="Microsoft JhengHei"/>
                <w:b/>
                <w:bCs/>
                <w:spacing w:val="3"/>
                <w:w w:val="95"/>
                <w:sz w:val="18"/>
                <w:szCs w:val="18"/>
              </w:rPr>
              <w:t>（大型作业）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4A1EE1E5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技能实训</w:t>
            </w:r>
            <w:r>
              <w:rPr>
                <w:rFonts w:hint="eastAsia" w:cs="Microsoft JhengHei"/>
                <w:b/>
                <w:bCs/>
                <w:spacing w:val="3"/>
                <w:w w:val="95"/>
                <w:sz w:val="18"/>
                <w:szCs w:val="18"/>
              </w:rPr>
              <w:t>（1+X考证）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63A0C54B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教学生产实习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3566B43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岗位实习</w:t>
            </w:r>
          </w:p>
        </w:tc>
        <w:tc>
          <w:tcPr>
            <w:tcW w:w="655" w:type="dxa"/>
            <w:vMerge w:val="continue"/>
            <w:shd w:val="clear" w:color="auto" w:fill="auto"/>
            <w:vAlign w:val="center"/>
          </w:tcPr>
          <w:p w14:paraId="2704B26C">
            <w:pPr>
              <w:widowControl/>
              <w:jc w:val="center"/>
              <w:rPr>
                <w:rFonts w:ascii="宋体" w:hAnsi="宋体" w:cs="Microsoft JhengHei"/>
                <w:szCs w:val="21"/>
              </w:rPr>
            </w:pPr>
          </w:p>
        </w:tc>
        <w:tc>
          <w:tcPr>
            <w:tcW w:w="681" w:type="dxa"/>
            <w:vMerge w:val="continue"/>
            <w:shd w:val="clear" w:color="auto" w:fill="auto"/>
            <w:vAlign w:val="center"/>
          </w:tcPr>
          <w:p w14:paraId="1FE9022A">
            <w:pPr>
              <w:widowControl/>
              <w:jc w:val="center"/>
              <w:rPr>
                <w:rFonts w:ascii="宋体" w:hAnsi="宋体" w:cs="Microsoft JhengHei"/>
                <w:szCs w:val="21"/>
              </w:rPr>
            </w:pPr>
          </w:p>
        </w:tc>
        <w:tc>
          <w:tcPr>
            <w:tcW w:w="721" w:type="dxa"/>
            <w:vMerge w:val="continue"/>
            <w:shd w:val="clear" w:color="auto" w:fill="auto"/>
            <w:vAlign w:val="center"/>
          </w:tcPr>
          <w:p w14:paraId="191F0ACF">
            <w:pPr>
              <w:widowControl/>
              <w:jc w:val="center"/>
              <w:rPr>
                <w:rFonts w:ascii="宋体" w:hAnsi="宋体" w:cs="Microsoft JhengHei"/>
                <w:szCs w:val="21"/>
              </w:rPr>
            </w:pPr>
          </w:p>
        </w:tc>
      </w:tr>
      <w:tr w14:paraId="06191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7F0620BE">
            <w:pPr>
              <w:jc w:val="center"/>
              <w:rPr>
                <w:rFonts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646" w:type="dxa"/>
            <w:shd w:val="clear" w:color="auto" w:fill="auto"/>
            <w:vAlign w:val="top"/>
          </w:tcPr>
          <w:p w14:paraId="702B281A">
            <w:pPr>
              <w:pStyle w:val="31"/>
              <w:spacing w:before="122" w:line="269" w:lineRule="exact"/>
              <w:ind w:left="194" w:leftChars="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  <w:tc>
          <w:tcPr>
            <w:tcW w:w="732" w:type="dxa"/>
            <w:shd w:val="clear" w:color="auto" w:fill="auto"/>
            <w:vAlign w:val="top"/>
          </w:tcPr>
          <w:p w14:paraId="1F336C8E">
            <w:pPr>
              <w:pStyle w:val="31"/>
              <w:spacing w:before="122" w:line="269" w:lineRule="exact"/>
              <w:ind w:left="259" w:leftChars="0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spacing w:val="-7"/>
                <w:position w:val="1"/>
                <w:sz w:val="20"/>
                <w:szCs w:val="20"/>
              </w:rPr>
              <w:t>16</w:t>
            </w:r>
          </w:p>
        </w:tc>
        <w:tc>
          <w:tcPr>
            <w:tcW w:w="703" w:type="dxa"/>
            <w:shd w:val="clear" w:color="auto" w:fill="auto"/>
            <w:vAlign w:val="top"/>
          </w:tcPr>
          <w:p w14:paraId="1401D97B">
            <w:pPr>
              <w:pStyle w:val="31"/>
              <w:spacing w:before="122" w:line="269" w:lineRule="exact"/>
              <w:ind w:left="309" w:leftChars="0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3</w:t>
            </w:r>
          </w:p>
        </w:tc>
        <w:tc>
          <w:tcPr>
            <w:tcW w:w="909" w:type="dxa"/>
            <w:shd w:val="clear" w:color="auto" w:fill="auto"/>
            <w:vAlign w:val="top"/>
          </w:tcPr>
          <w:p w14:paraId="7A01DCF1">
            <w:pPr>
              <w:pStyle w:val="31"/>
              <w:spacing w:before="125" w:line="268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125" w:type="dxa"/>
            <w:shd w:val="clear" w:color="auto" w:fill="auto"/>
            <w:vAlign w:val="top"/>
          </w:tcPr>
          <w:p w14:paraId="765C99FA">
            <w:pPr>
              <w:pStyle w:val="31"/>
              <w:spacing w:before="125" w:line="268" w:lineRule="exact"/>
              <w:ind w:left="538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1173" w:type="dxa"/>
            <w:shd w:val="clear" w:color="auto" w:fill="auto"/>
            <w:vAlign w:val="top"/>
          </w:tcPr>
          <w:p w14:paraId="7BEFA725">
            <w:pPr>
              <w:pStyle w:val="31"/>
              <w:spacing w:before="125" w:line="268" w:lineRule="exact"/>
              <w:ind w:left="450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1394" w:type="dxa"/>
            <w:shd w:val="clear" w:color="auto" w:fill="auto"/>
            <w:vAlign w:val="top"/>
          </w:tcPr>
          <w:p w14:paraId="2009A6A0">
            <w:pPr>
              <w:pStyle w:val="31"/>
              <w:spacing w:before="125" w:line="268" w:lineRule="exact"/>
              <w:ind w:left="652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55" w:type="dxa"/>
            <w:shd w:val="clear" w:color="auto" w:fill="auto"/>
            <w:vAlign w:val="top"/>
          </w:tcPr>
          <w:p w14:paraId="67EE3EC0">
            <w:pPr>
              <w:pStyle w:val="31"/>
              <w:spacing w:before="122" w:line="269" w:lineRule="exact"/>
              <w:ind w:left="283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auto"/>
            <w:vAlign w:val="top"/>
          </w:tcPr>
          <w:p w14:paraId="6C5A6A76">
            <w:pPr>
              <w:pStyle w:val="31"/>
              <w:spacing w:before="122" w:line="270" w:lineRule="exact"/>
              <w:ind w:left="312" w:leftChars="0"/>
              <w:jc w:val="both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21" w:type="dxa"/>
            <w:shd w:val="clear" w:color="auto" w:fill="auto"/>
            <w:vAlign w:val="top"/>
          </w:tcPr>
          <w:p w14:paraId="03872D3E">
            <w:pPr>
              <w:pStyle w:val="31"/>
              <w:spacing w:before="122" w:line="269" w:lineRule="exact"/>
              <w:ind w:left="266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</w:tr>
      <w:tr w14:paraId="51974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1570FD64">
            <w:pPr>
              <w:jc w:val="center"/>
              <w:rPr>
                <w:rFonts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646" w:type="dxa"/>
            <w:shd w:val="clear" w:color="auto" w:fill="auto"/>
            <w:vAlign w:val="top"/>
          </w:tcPr>
          <w:p w14:paraId="5EDD8848">
            <w:pPr>
              <w:pStyle w:val="31"/>
              <w:spacing w:before="124" w:line="268" w:lineRule="exact"/>
              <w:ind w:left="194" w:leftChars="0"/>
              <w:jc w:val="center"/>
              <w:rPr>
                <w:rFonts w:cs="Calibri"/>
                <w:sz w:val="21"/>
                <w:szCs w:val="21"/>
                <w:lang w:val="en-US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  <w:tc>
          <w:tcPr>
            <w:tcW w:w="732" w:type="dxa"/>
            <w:shd w:val="clear" w:color="auto" w:fill="auto"/>
            <w:vAlign w:val="top"/>
          </w:tcPr>
          <w:p w14:paraId="7AC48D3E">
            <w:pPr>
              <w:pStyle w:val="31"/>
              <w:spacing w:before="124" w:line="268" w:lineRule="exact"/>
              <w:ind w:left="259" w:leftChars="0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spacing w:val="-7"/>
                <w:position w:val="1"/>
                <w:sz w:val="20"/>
                <w:szCs w:val="20"/>
              </w:rPr>
              <w:t>17</w:t>
            </w:r>
          </w:p>
        </w:tc>
        <w:tc>
          <w:tcPr>
            <w:tcW w:w="703" w:type="dxa"/>
            <w:shd w:val="clear" w:color="auto" w:fill="auto"/>
            <w:vAlign w:val="top"/>
          </w:tcPr>
          <w:p w14:paraId="475F146A">
            <w:pPr>
              <w:pStyle w:val="31"/>
              <w:spacing w:before="124" w:line="268" w:lineRule="exact"/>
              <w:ind w:left="307" w:leftChars="0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909" w:type="dxa"/>
            <w:shd w:val="clear" w:color="auto" w:fill="auto"/>
            <w:vAlign w:val="top"/>
          </w:tcPr>
          <w:p w14:paraId="3EAF8C23">
            <w:pPr>
              <w:spacing w:before="124" w:line="268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125" w:type="dxa"/>
            <w:shd w:val="clear" w:color="auto" w:fill="auto"/>
            <w:vAlign w:val="top"/>
          </w:tcPr>
          <w:p w14:paraId="43F7D8E2">
            <w:pPr>
              <w:pStyle w:val="31"/>
              <w:spacing w:before="124" w:line="270" w:lineRule="exact"/>
              <w:ind w:left="552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173" w:type="dxa"/>
            <w:shd w:val="clear" w:color="auto" w:fill="auto"/>
            <w:vAlign w:val="top"/>
          </w:tcPr>
          <w:p w14:paraId="5F6E2600">
            <w:pPr>
              <w:pStyle w:val="31"/>
              <w:spacing w:before="124" w:line="270" w:lineRule="exact"/>
              <w:ind w:left="464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394" w:type="dxa"/>
            <w:shd w:val="clear" w:color="auto" w:fill="auto"/>
            <w:vAlign w:val="top"/>
          </w:tcPr>
          <w:p w14:paraId="6CBF435C">
            <w:pPr>
              <w:pStyle w:val="31"/>
              <w:spacing w:before="124" w:line="268" w:lineRule="exact"/>
              <w:ind w:left="652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55" w:type="dxa"/>
            <w:shd w:val="clear" w:color="auto" w:fill="auto"/>
            <w:vAlign w:val="top"/>
          </w:tcPr>
          <w:p w14:paraId="4EA7C2AE">
            <w:pPr>
              <w:pStyle w:val="31"/>
              <w:spacing w:before="124" w:line="268" w:lineRule="exact"/>
              <w:ind w:left="283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auto"/>
            <w:vAlign w:val="top"/>
          </w:tcPr>
          <w:p w14:paraId="6F1F15F0">
            <w:pPr>
              <w:pStyle w:val="31"/>
              <w:spacing w:before="124" w:line="270" w:lineRule="exact"/>
              <w:ind w:left="312" w:leftChars="0"/>
              <w:jc w:val="both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21" w:type="dxa"/>
            <w:shd w:val="clear" w:color="auto" w:fill="auto"/>
            <w:vAlign w:val="top"/>
          </w:tcPr>
          <w:p w14:paraId="1AEAB655">
            <w:pPr>
              <w:pStyle w:val="31"/>
              <w:spacing w:before="124" w:line="268" w:lineRule="exact"/>
              <w:ind w:left="266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</w:tr>
      <w:tr w14:paraId="2B064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6822F2D8">
            <w:pPr>
              <w:jc w:val="center"/>
              <w:rPr>
                <w:rFonts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646" w:type="dxa"/>
            <w:shd w:val="clear" w:color="auto" w:fill="auto"/>
            <w:vAlign w:val="top"/>
          </w:tcPr>
          <w:p w14:paraId="52D80C08">
            <w:pPr>
              <w:pStyle w:val="31"/>
              <w:spacing w:before="124" w:line="269" w:lineRule="exact"/>
              <w:ind w:left="194" w:leftChars="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  <w:tc>
          <w:tcPr>
            <w:tcW w:w="732" w:type="dxa"/>
            <w:shd w:val="clear" w:color="auto" w:fill="auto"/>
            <w:vAlign w:val="top"/>
          </w:tcPr>
          <w:p w14:paraId="3A8A9152">
            <w:pPr>
              <w:pStyle w:val="31"/>
              <w:spacing w:before="124" w:line="269" w:lineRule="exact"/>
              <w:ind w:left="259" w:leftChars="0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spacing w:val="-7"/>
                <w:position w:val="1"/>
                <w:sz w:val="20"/>
                <w:szCs w:val="20"/>
              </w:rPr>
              <w:t>17</w:t>
            </w:r>
          </w:p>
        </w:tc>
        <w:tc>
          <w:tcPr>
            <w:tcW w:w="703" w:type="dxa"/>
            <w:shd w:val="clear" w:color="auto" w:fill="auto"/>
            <w:vAlign w:val="top"/>
          </w:tcPr>
          <w:p w14:paraId="2A3B3E96">
            <w:pPr>
              <w:spacing w:before="166" w:line="186" w:lineRule="auto"/>
              <w:ind w:left="304" w:leftChars="0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0</w:t>
            </w:r>
          </w:p>
        </w:tc>
        <w:tc>
          <w:tcPr>
            <w:tcW w:w="909" w:type="dxa"/>
            <w:shd w:val="clear" w:color="auto" w:fill="auto"/>
            <w:vAlign w:val="top"/>
          </w:tcPr>
          <w:p w14:paraId="70900B43">
            <w:pPr>
              <w:spacing w:before="124" w:line="269" w:lineRule="exact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125" w:type="dxa"/>
            <w:shd w:val="clear" w:color="auto" w:fill="auto"/>
            <w:vAlign w:val="top"/>
          </w:tcPr>
          <w:p w14:paraId="41D9A70C">
            <w:pPr>
              <w:pStyle w:val="31"/>
              <w:spacing w:before="124" w:line="270" w:lineRule="exact"/>
              <w:ind w:left="552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173" w:type="dxa"/>
            <w:shd w:val="clear" w:color="auto" w:fill="auto"/>
            <w:vAlign w:val="top"/>
          </w:tcPr>
          <w:p w14:paraId="0E890198">
            <w:pPr>
              <w:pStyle w:val="31"/>
              <w:spacing w:before="124" w:line="270" w:lineRule="exact"/>
              <w:ind w:left="464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394" w:type="dxa"/>
            <w:shd w:val="clear" w:color="auto" w:fill="auto"/>
            <w:vAlign w:val="top"/>
          </w:tcPr>
          <w:p w14:paraId="7E89548A">
            <w:pPr>
              <w:pStyle w:val="31"/>
              <w:spacing w:before="124" w:line="269" w:lineRule="exact"/>
              <w:ind w:left="652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55" w:type="dxa"/>
            <w:shd w:val="clear" w:color="auto" w:fill="auto"/>
            <w:vAlign w:val="top"/>
          </w:tcPr>
          <w:p w14:paraId="43A56742">
            <w:pPr>
              <w:pStyle w:val="31"/>
              <w:spacing w:before="124" w:line="269" w:lineRule="exact"/>
              <w:ind w:left="283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auto"/>
            <w:vAlign w:val="top"/>
          </w:tcPr>
          <w:p w14:paraId="3CF25634">
            <w:pPr>
              <w:pStyle w:val="31"/>
              <w:spacing w:before="124" w:line="270" w:lineRule="exact"/>
              <w:ind w:left="312" w:leftChars="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721" w:type="dxa"/>
            <w:shd w:val="clear" w:color="auto" w:fill="auto"/>
            <w:vAlign w:val="top"/>
          </w:tcPr>
          <w:p w14:paraId="384F27A6">
            <w:pPr>
              <w:pStyle w:val="31"/>
              <w:spacing w:before="124" w:line="269" w:lineRule="exact"/>
              <w:ind w:left="266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</w:tr>
      <w:tr w14:paraId="5B146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71B7F8F9">
            <w:pPr>
              <w:jc w:val="center"/>
              <w:rPr>
                <w:rFonts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646" w:type="dxa"/>
            <w:shd w:val="clear" w:color="auto" w:fill="auto"/>
            <w:vAlign w:val="top"/>
          </w:tcPr>
          <w:p w14:paraId="679FE538">
            <w:pPr>
              <w:pStyle w:val="31"/>
              <w:spacing w:before="123" w:line="269" w:lineRule="exact"/>
              <w:ind w:left="194" w:leftChars="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  <w:tc>
          <w:tcPr>
            <w:tcW w:w="732" w:type="dxa"/>
            <w:shd w:val="clear" w:color="auto" w:fill="auto"/>
            <w:vAlign w:val="top"/>
          </w:tcPr>
          <w:p w14:paraId="386FFEFB">
            <w:pPr>
              <w:pStyle w:val="31"/>
              <w:spacing w:before="123" w:line="269" w:lineRule="exact"/>
              <w:ind w:left="259" w:leftChars="0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spacing w:val="-7"/>
                <w:position w:val="1"/>
                <w:sz w:val="20"/>
                <w:szCs w:val="20"/>
              </w:rPr>
              <w:t>17</w:t>
            </w:r>
          </w:p>
        </w:tc>
        <w:tc>
          <w:tcPr>
            <w:tcW w:w="703" w:type="dxa"/>
            <w:shd w:val="clear" w:color="auto" w:fill="auto"/>
            <w:vAlign w:val="top"/>
          </w:tcPr>
          <w:p w14:paraId="631745D8">
            <w:pPr>
              <w:spacing w:before="165" w:line="186" w:lineRule="auto"/>
              <w:ind w:left="304" w:leftChars="0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0</w:t>
            </w:r>
          </w:p>
        </w:tc>
        <w:tc>
          <w:tcPr>
            <w:tcW w:w="909" w:type="dxa"/>
            <w:shd w:val="clear" w:color="auto" w:fill="auto"/>
            <w:vAlign w:val="top"/>
          </w:tcPr>
          <w:p w14:paraId="02E13316">
            <w:pPr>
              <w:spacing w:before="126" w:line="268" w:lineRule="exact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125" w:type="dxa"/>
            <w:shd w:val="clear" w:color="auto" w:fill="auto"/>
            <w:vAlign w:val="top"/>
          </w:tcPr>
          <w:p w14:paraId="3EDBAA38">
            <w:pPr>
              <w:pStyle w:val="31"/>
              <w:spacing w:before="126" w:line="270" w:lineRule="exact"/>
              <w:ind w:left="552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173" w:type="dxa"/>
            <w:shd w:val="clear" w:color="auto" w:fill="auto"/>
            <w:vAlign w:val="top"/>
          </w:tcPr>
          <w:p w14:paraId="34D0EA43">
            <w:pPr>
              <w:pStyle w:val="31"/>
              <w:spacing w:before="126" w:line="270" w:lineRule="exact"/>
              <w:ind w:left="464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1394" w:type="dxa"/>
            <w:shd w:val="clear" w:color="auto" w:fill="auto"/>
            <w:vAlign w:val="top"/>
          </w:tcPr>
          <w:p w14:paraId="0DAC16AB">
            <w:pPr>
              <w:pStyle w:val="31"/>
              <w:spacing w:before="126" w:line="268" w:lineRule="exact"/>
              <w:ind w:left="652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55" w:type="dxa"/>
            <w:shd w:val="clear" w:color="auto" w:fill="auto"/>
            <w:vAlign w:val="top"/>
          </w:tcPr>
          <w:p w14:paraId="1229ED3B">
            <w:pPr>
              <w:pStyle w:val="31"/>
              <w:spacing w:before="123" w:line="269" w:lineRule="exact"/>
              <w:ind w:left="283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auto"/>
            <w:vAlign w:val="top"/>
          </w:tcPr>
          <w:p w14:paraId="00C07F3A">
            <w:pPr>
              <w:pStyle w:val="31"/>
              <w:spacing w:before="123" w:line="270" w:lineRule="exact"/>
              <w:ind w:left="312" w:leftChars="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position w:val="1"/>
                <w:sz w:val="20"/>
                <w:szCs w:val="20"/>
              </w:rPr>
              <w:t>1</w:t>
            </w:r>
          </w:p>
        </w:tc>
        <w:tc>
          <w:tcPr>
            <w:tcW w:w="721" w:type="dxa"/>
            <w:shd w:val="clear" w:color="auto" w:fill="auto"/>
            <w:vAlign w:val="top"/>
          </w:tcPr>
          <w:p w14:paraId="636313C6">
            <w:pPr>
              <w:pStyle w:val="31"/>
              <w:spacing w:before="123" w:line="269" w:lineRule="exact"/>
              <w:ind w:left="266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</w:tr>
      <w:tr w14:paraId="68354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4540A811">
            <w:pPr>
              <w:jc w:val="center"/>
              <w:rPr>
                <w:rFonts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646" w:type="dxa"/>
            <w:shd w:val="clear" w:color="auto" w:fill="auto"/>
            <w:vAlign w:val="top"/>
          </w:tcPr>
          <w:p w14:paraId="2C41DCA0">
            <w:pPr>
              <w:pStyle w:val="31"/>
              <w:spacing w:before="126" w:line="268" w:lineRule="exact"/>
              <w:ind w:left="194" w:leftChars="0"/>
              <w:jc w:val="center"/>
              <w:rPr>
                <w:rFonts w:cs="Calibri"/>
                <w:sz w:val="21"/>
                <w:szCs w:val="21"/>
                <w:lang w:val="en-US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  <w:tc>
          <w:tcPr>
            <w:tcW w:w="732" w:type="dxa"/>
            <w:shd w:val="clear" w:color="auto" w:fill="auto"/>
            <w:vAlign w:val="top"/>
          </w:tcPr>
          <w:p w14:paraId="617EBEA6">
            <w:pPr>
              <w:pStyle w:val="31"/>
              <w:spacing w:before="126" w:line="268" w:lineRule="exact"/>
              <w:ind w:left="298" w:leftChars="0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703" w:type="dxa"/>
            <w:shd w:val="clear" w:color="auto" w:fill="auto"/>
            <w:vAlign w:val="top"/>
          </w:tcPr>
          <w:p w14:paraId="792FD81C">
            <w:pPr>
              <w:spacing w:before="167" w:line="186" w:lineRule="auto"/>
              <w:ind w:left="304" w:leftChars="0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0</w:t>
            </w:r>
          </w:p>
        </w:tc>
        <w:tc>
          <w:tcPr>
            <w:tcW w:w="909" w:type="dxa"/>
            <w:shd w:val="clear" w:color="auto" w:fill="auto"/>
            <w:vAlign w:val="top"/>
          </w:tcPr>
          <w:p w14:paraId="4A693944">
            <w:pPr>
              <w:spacing w:before="126" w:line="268" w:lineRule="exact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125" w:type="dxa"/>
            <w:shd w:val="clear" w:color="auto" w:fill="auto"/>
            <w:vAlign w:val="top"/>
          </w:tcPr>
          <w:p w14:paraId="2C709A8B">
            <w:pPr>
              <w:spacing w:before="167" w:line="186" w:lineRule="auto"/>
              <w:ind w:left="533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0</w:t>
            </w:r>
          </w:p>
        </w:tc>
        <w:tc>
          <w:tcPr>
            <w:tcW w:w="1173" w:type="dxa"/>
            <w:shd w:val="clear" w:color="auto" w:fill="auto"/>
            <w:vAlign w:val="top"/>
          </w:tcPr>
          <w:p w14:paraId="04DA9101">
            <w:pPr>
              <w:pStyle w:val="31"/>
              <w:spacing w:before="126" w:line="268" w:lineRule="exact"/>
              <w:ind w:left="450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1394" w:type="dxa"/>
            <w:shd w:val="clear" w:color="auto" w:fill="auto"/>
            <w:vAlign w:val="top"/>
          </w:tcPr>
          <w:p w14:paraId="07ED40CF">
            <w:pPr>
              <w:pStyle w:val="31"/>
              <w:spacing w:before="126" w:line="268" w:lineRule="exact"/>
              <w:ind w:left="602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  <w:tc>
          <w:tcPr>
            <w:tcW w:w="655" w:type="dxa"/>
            <w:shd w:val="clear" w:color="auto" w:fill="auto"/>
            <w:vAlign w:val="top"/>
          </w:tcPr>
          <w:p w14:paraId="621C8DBA">
            <w:pPr>
              <w:pStyle w:val="31"/>
              <w:spacing w:before="126" w:line="268" w:lineRule="exact"/>
              <w:ind w:left="283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auto"/>
            <w:vAlign w:val="top"/>
          </w:tcPr>
          <w:p w14:paraId="10AE5CC6">
            <w:pPr>
              <w:pStyle w:val="31"/>
              <w:spacing w:before="126" w:line="268" w:lineRule="exact"/>
              <w:ind w:left="298" w:leftChars="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721" w:type="dxa"/>
            <w:shd w:val="clear" w:color="auto" w:fill="auto"/>
            <w:vAlign w:val="top"/>
          </w:tcPr>
          <w:p w14:paraId="49DC005B">
            <w:pPr>
              <w:pStyle w:val="31"/>
              <w:spacing w:before="126" w:line="268" w:lineRule="exact"/>
              <w:ind w:left="266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</w:tr>
      <w:tr w14:paraId="2ECF6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379B91D0">
            <w:pPr>
              <w:jc w:val="center"/>
              <w:rPr>
                <w:rFonts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646" w:type="dxa"/>
            <w:shd w:val="clear" w:color="auto" w:fill="auto"/>
            <w:vAlign w:val="top"/>
          </w:tcPr>
          <w:p w14:paraId="4484F5C3">
            <w:pPr>
              <w:pStyle w:val="31"/>
              <w:spacing w:before="125" w:line="269" w:lineRule="exact"/>
              <w:ind w:left="242" w:leftChars="0"/>
              <w:jc w:val="center"/>
              <w:rPr>
                <w:rFonts w:cs="Calibri"/>
                <w:sz w:val="21"/>
                <w:szCs w:val="21"/>
              </w:rPr>
            </w:pPr>
            <w:r>
              <w:rPr>
                <w:position w:val="1"/>
                <w:sz w:val="20"/>
                <w:szCs w:val="20"/>
              </w:rPr>
              <w:t>8</w:t>
            </w:r>
          </w:p>
        </w:tc>
        <w:tc>
          <w:tcPr>
            <w:tcW w:w="732" w:type="dxa"/>
            <w:shd w:val="clear" w:color="auto" w:fill="auto"/>
            <w:vAlign w:val="top"/>
          </w:tcPr>
          <w:p w14:paraId="751E522D">
            <w:pPr>
              <w:pStyle w:val="31"/>
              <w:spacing w:before="84" w:line="270" w:lineRule="exact"/>
              <w:ind w:left="295" w:leftChars="0"/>
              <w:jc w:val="center"/>
              <w:rPr>
                <w:sz w:val="21"/>
                <w:szCs w:val="21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703" w:type="dxa"/>
            <w:shd w:val="clear" w:color="auto" w:fill="auto"/>
            <w:vAlign w:val="top"/>
          </w:tcPr>
          <w:p w14:paraId="79DEC667">
            <w:pPr>
              <w:spacing w:before="167" w:line="186" w:lineRule="auto"/>
              <w:ind w:left="304" w:leftChars="0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0</w:t>
            </w:r>
          </w:p>
        </w:tc>
        <w:tc>
          <w:tcPr>
            <w:tcW w:w="909" w:type="dxa"/>
            <w:shd w:val="clear" w:color="auto" w:fill="auto"/>
            <w:vAlign w:val="top"/>
          </w:tcPr>
          <w:p w14:paraId="3BDB5534">
            <w:pPr>
              <w:spacing w:before="125" w:line="269" w:lineRule="exact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125" w:type="dxa"/>
            <w:shd w:val="clear" w:color="auto" w:fill="auto"/>
            <w:vAlign w:val="top"/>
          </w:tcPr>
          <w:p w14:paraId="16FF8811">
            <w:pPr>
              <w:pStyle w:val="31"/>
              <w:spacing w:before="125" w:line="270" w:lineRule="exact"/>
              <w:ind w:left="536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1173" w:type="dxa"/>
            <w:shd w:val="clear" w:color="auto" w:fill="auto"/>
            <w:vAlign w:val="top"/>
          </w:tcPr>
          <w:p w14:paraId="52E493E7">
            <w:pPr>
              <w:pStyle w:val="31"/>
              <w:spacing w:before="125" w:line="269" w:lineRule="exact"/>
              <w:ind w:left="450" w:leftChars="0"/>
              <w:jc w:val="both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1394" w:type="dxa"/>
            <w:shd w:val="clear" w:color="auto" w:fill="auto"/>
            <w:vAlign w:val="top"/>
          </w:tcPr>
          <w:p w14:paraId="4120117A">
            <w:pPr>
              <w:pStyle w:val="31"/>
              <w:spacing w:before="125" w:line="269" w:lineRule="exact"/>
              <w:ind w:left="652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55" w:type="dxa"/>
            <w:shd w:val="clear" w:color="auto" w:fill="auto"/>
            <w:vAlign w:val="top"/>
          </w:tcPr>
          <w:p w14:paraId="4554414E">
            <w:pPr>
              <w:pStyle w:val="31"/>
              <w:spacing w:before="125" w:line="269" w:lineRule="exact"/>
              <w:ind w:left="283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auto"/>
            <w:vAlign w:val="top"/>
          </w:tcPr>
          <w:p w14:paraId="2D6584AF">
            <w:pPr>
              <w:pStyle w:val="31"/>
              <w:spacing w:before="125" w:line="269" w:lineRule="exact"/>
              <w:ind w:left="298" w:leftChars="0"/>
              <w:jc w:val="both"/>
              <w:rPr>
                <w:rFonts w:cs="Calibri"/>
                <w:sz w:val="21"/>
                <w:szCs w:val="21"/>
              </w:rPr>
            </w:pP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721" w:type="dxa"/>
            <w:shd w:val="clear" w:color="auto" w:fill="auto"/>
            <w:vAlign w:val="top"/>
          </w:tcPr>
          <w:p w14:paraId="38FC07B7">
            <w:pPr>
              <w:pStyle w:val="31"/>
              <w:spacing w:before="125" w:line="269" w:lineRule="exact"/>
              <w:ind w:left="317" w:leftChars="0"/>
              <w:jc w:val="both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8</w:t>
            </w:r>
          </w:p>
        </w:tc>
      </w:tr>
      <w:tr w14:paraId="1B5E3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648" w:type="dxa"/>
            <w:shd w:val="clear" w:color="auto" w:fill="auto"/>
            <w:vAlign w:val="center"/>
          </w:tcPr>
          <w:p w14:paraId="14060B97">
            <w:pPr>
              <w:pStyle w:val="21"/>
              <w:spacing w:line="240" w:lineRule="auto"/>
              <w:ind w:left="0" w:firstLine="0" w:firstLineChars="0"/>
              <w:jc w:val="center"/>
              <w:rPr>
                <w:rFonts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w w:val="90"/>
                <w:sz w:val="13"/>
                <w:szCs w:val="13"/>
              </w:rPr>
              <w:t>合计（周）</w:t>
            </w:r>
          </w:p>
        </w:tc>
        <w:tc>
          <w:tcPr>
            <w:tcW w:w="646" w:type="dxa"/>
            <w:shd w:val="clear" w:color="auto" w:fill="auto"/>
            <w:vAlign w:val="center"/>
          </w:tcPr>
          <w:p w14:paraId="2ADF87CA">
            <w:pPr>
              <w:pStyle w:val="21"/>
              <w:spacing w:line="240" w:lineRule="auto"/>
              <w:ind w:left="0" w:firstLine="0" w:firstLineChars="0"/>
              <w:jc w:val="center"/>
              <w:rPr>
                <w:rFonts w:hint="default" w:eastAsia="宋体" w:cs="Microsoft JhengHei"/>
                <w:b/>
                <w:bCs/>
                <w:spacing w:val="3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cs="Microsoft JhengHei"/>
                <w:b/>
                <w:bCs/>
                <w:spacing w:val="3"/>
                <w:w w:val="9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732" w:type="dxa"/>
            <w:shd w:val="clear" w:color="auto" w:fill="auto"/>
            <w:vAlign w:val="top"/>
          </w:tcPr>
          <w:p w14:paraId="29311590">
            <w:pPr>
              <w:pStyle w:val="31"/>
              <w:spacing w:before="65" w:line="269" w:lineRule="exact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rFonts w:hint="eastAsia"/>
                <w:spacing w:val="-2"/>
                <w:position w:val="1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spacing w:val="-2"/>
                <w:position w:val="1"/>
                <w:sz w:val="20"/>
                <w:szCs w:val="20"/>
              </w:rPr>
              <w:t>71</w:t>
            </w:r>
          </w:p>
        </w:tc>
        <w:tc>
          <w:tcPr>
            <w:tcW w:w="703" w:type="dxa"/>
            <w:shd w:val="clear" w:color="auto" w:fill="auto"/>
            <w:vAlign w:val="top"/>
          </w:tcPr>
          <w:p w14:paraId="2963E386">
            <w:pPr>
              <w:pStyle w:val="31"/>
              <w:spacing w:before="65" w:line="269" w:lineRule="exact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rFonts w:hint="eastAsia"/>
                <w:position w:val="1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position w:val="1"/>
                <w:sz w:val="20"/>
                <w:szCs w:val="20"/>
              </w:rPr>
              <w:t>3</w:t>
            </w:r>
          </w:p>
        </w:tc>
        <w:tc>
          <w:tcPr>
            <w:tcW w:w="909" w:type="dxa"/>
            <w:shd w:val="clear" w:color="auto" w:fill="auto"/>
            <w:vAlign w:val="top"/>
          </w:tcPr>
          <w:p w14:paraId="55E01DD7">
            <w:pPr>
              <w:spacing w:before="65" w:line="269" w:lineRule="exact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rFonts w:hint="eastAsia"/>
                <w:szCs w:val="21"/>
                <w:lang w:val="en-US" w:eastAsia="zh-CN"/>
              </w:rPr>
              <w:t>0</w:t>
            </w:r>
          </w:p>
        </w:tc>
        <w:tc>
          <w:tcPr>
            <w:tcW w:w="1125" w:type="dxa"/>
            <w:shd w:val="clear" w:color="auto" w:fill="auto"/>
            <w:vAlign w:val="top"/>
          </w:tcPr>
          <w:p w14:paraId="220DE419">
            <w:pPr>
              <w:pStyle w:val="31"/>
              <w:spacing w:before="65" w:line="269" w:lineRule="exact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rFonts w:hint="eastAsia"/>
                <w:position w:val="1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position w:val="1"/>
                <w:sz w:val="20"/>
                <w:szCs w:val="20"/>
              </w:rPr>
              <w:t>7</w:t>
            </w:r>
          </w:p>
        </w:tc>
        <w:tc>
          <w:tcPr>
            <w:tcW w:w="1173" w:type="dxa"/>
            <w:shd w:val="clear" w:color="auto" w:fill="auto"/>
            <w:vAlign w:val="top"/>
          </w:tcPr>
          <w:p w14:paraId="47C287E4">
            <w:pPr>
              <w:pStyle w:val="31"/>
              <w:spacing w:before="65" w:line="269" w:lineRule="exact"/>
              <w:jc w:val="center"/>
              <w:rPr>
                <w:rFonts w:ascii="宋体" w:hAnsi="宋体"/>
                <w:szCs w:val="21"/>
                <w:lang w:eastAsia="en-US"/>
              </w:rPr>
            </w:pPr>
            <w:r>
              <w:rPr>
                <w:position w:val="1"/>
                <w:sz w:val="20"/>
                <w:szCs w:val="20"/>
              </w:rPr>
              <w:t>3</w:t>
            </w:r>
          </w:p>
        </w:tc>
        <w:tc>
          <w:tcPr>
            <w:tcW w:w="1394" w:type="dxa"/>
            <w:shd w:val="clear" w:color="auto" w:fill="auto"/>
            <w:vAlign w:val="top"/>
          </w:tcPr>
          <w:p w14:paraId="3836681A">
            <w:pPr>
              <w:pStyle w:val="31"/>
              <w:spacing w:before="65" w:line="269" w:lineRule="exact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rFonts w:hint="eastAsia"/>
                <w:spacing w:val="-1"/>
                <w:position w:val="1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spacing w:val="-1"/>
                <w:position w:val="1"/>
                <w:sz w:val="20"/>
                <w:szCs w:val="20"/>
              </w:rPr>
              <w:t>20</w:t>
            </w:r>
          </w:p>
        </w:tc>
        <w:tc>
          <w:tcPr>
            <w:tcW w:w="655" w:type="dxa"/>
            <w:shd w:val="clear" w:color="auto" w:fill="auto"/>
            <w:vAlign w:val="top"/>
          </w:tcPr>
          <w:p w14:paraId="604E6166">
            <w:pPr>
              <w:pStyle w:val="31"/>
              <w:spacing w:before="65" w:line="269" w:lineRule="exact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rFonts w:hint="eastAsia"/>
                <w:position w:val="1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position w:val="1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auto"/>
            <w:vAlign w:val="top"/>
          </w:tcPr>
          <w:p w14:paraId="5DC1E4BC">
            <w:pPr>
              <w:pStyle w:val="31"/>
              <w:spacing w:before="65" w:line="270" w:lineRule="exact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rFonts w:hint="eastAsia"/>
                <w:position w:val="1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position w:val="1"/>
                <w:sz w:val="20"/>
                <w:szCs w:val="20"/>
              </w:rPr>
              <w:t>4</w:t>
            </w:r>
          </w:p>
        </w:tc>
        <w:tc>
          <w:tcPr>
            <w:tcW w:w="721" w:type="dxa"/>
            <w:shd w:val="clear" w:color="auto" w:fill="auto"/>
            <w:vAlign w:val="top"/>
          </w:tcPr>
          <w:p w14:paraId="04BAD14E">
            <w:pPr>
              <w:pStyle w:val="31"/>
              <w:spacing w:before="65" w:line="269" w:lineRule="exact"/>
              <w:jc w:val="center"/>
              <w:rPr>
                <w:rFonts w:cs="Calibri"/>
                <w:sz w:val="21"/>
                <w:szCs w:val="21"/>
                <w:lang w:eastAsia="en-US"/>
              </w:rPr>
            </w:pPr>
            <w:r>
              <w:rPr>
                <w:spacing w:val="-3"/>
                <w:position w:val="1"/>
                <w:sz w:val="20"/>
                <w:szCs w:val="20"/>
              </w:rPr>
              <w:t>108</w:t>
            </w:r>
          </w:p>
        </w:tc>
      </w:tr>
    </w:tbl>
    <w:p w14:paraId="0F4FE697">
      <w:pPr>
        <w:adjustRightInd w:val="0"/>
        <w:snapToGrid w:val="0"/>
        <w:spacing w:before="156" w:beforeLines="50"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（七）教学进程表</w:t>
      </w:r>
    </w:p>
    <w:p w14:paraId="3699AD84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详见附件“专业教学进程安排表”</w:t>
      </w:r>
    </w:p>
    <w:p w14:paraId="24FCCF9E">
      <w:pPr>
        <w:adjustRightInd w:val="0"/>
        <w:snapToGrid w:val="0"/>
        <w:spacing w:line="360" w:lineRule="auto"/>
        <w:ind w:firstLine="492" w:firstLineChars="200"/>
        <w:rPr>
          <w:rFonts w:asci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spacing w:val="3"/>
          <w:sz w:val="24"/>
          <w:szCs w:val="24"/>
        </w:rPr>
        <w:t>学生在学校规定年限内，学完规定的教学内容，</w:t>
      </w:r>
      <w:r>
        <w:rPr>
          <w:rFonts w:ascii="宋体" w:hAnsi="宋体" w:eastAsia="宋体" w:cs="宋体"/>
          <w:spacing w:val="2"/>
          <w:sz w:val="24"/>
          <w:szCs w:val="24"/>
        </w:rPr>
        <w:t>完成专业人才培养方案所规</w:t>
      </w:r>
      <w:r>
        <w:rPr>
          <w:rFonts w:ascii="宋体" w:hAnsi="宋体" w:eastAsia="宋体" w:cs="宋体"/>
          <w:sz w:val="24"/>
          <w:szCs w:val="24"/>
        </w:rPr>
        <w:t xml:space="preserve"> 定的学时、学分，达到“德智体美劳</w:t>
      </w:r>
      <w:r>
        <w:rPr>
          <w:rFonts w:ascii="宋体" w:hAnsi="宋体" w:eastAsia="宋体" w:cs="宋体"/>
          <w:spacing w:val="-7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”培养要求，学分修满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14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ascii="宋体" w:hAnsi="宋体" w:eastAsia="宋体" w:cs="宋体"/>
          <w:sz w:val="24"/>
          <w:szCs w:val="24"/>
        </w:rPr>
        <w:t>学分，公共基础</w:t>
      </w:r>
      <w:r>
        <w:rPr>
          <w:rFonts w:ascii="宋体" w:hAnsi="宋体" w:eastAsia="宋体" w:cs="宋体"/>
          <w:spacing w:val="2"/>
          <w:sz w:val="24"/>
          <w:szCs w:val="24"/>
        </w:rPr>
        <w:t>课程学分不低于</w:t>
      </w:r>
      <w:r>
        <w:rPr>
          <w:rFonts w:ascii="宋体" w:hAnsi="宋体" w:eastAsia="宋体" w:cs="宋体"/>
          <w:spacing w:val="-2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</w:rPr>
        <w:t>55</w:t>
      </w:r>
      <w:r>
        <w:rPr>
          <w:rFonts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</w:rPr>
        <w:t>学分，其中文化素养课程学分不低于47</w:t>
      </w:r>
      <w:r>
        <w:rPr>
          <w:rFonts w:ascii="宋体" w:hAnsi="宋体" w:eastAsia="宋体" w:cs="宋体"/>
          <w:spacing w:val="-4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</w:rPr>
        <w:t>学分；专业（技能）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课程学分不低于</w:t>
      </w:r>
      <w:r>
        <w:rPr>
          <w:rFonts w:hint="eastAsia" w:ascii="宋体" w:hAnsi="宋体" w:cs="宋体"/>
          <w:spacing w:val="-2"/>
          <w:sz w:val="24"/>
          <w:szCs w:val="24"/>
          <w:lang w:val="en-US" w:eastAsia="zh-CN"/>
        </w:rPr>
        <w:t>92</w:t>
      </w:r>
      <w:r>
        <w:rPr>
          <w:rFonts w:ascii="宋体" w:hAnsi="宋体" w:eastAsia="宋体" w:cs="宋体"/>
          <w:spacing w:val="-2"/>
          <w:sz w:val="24"/>
          <w:szCs w:val="24"/>
        </w:rPr>
        <w:t>学分，其中专业拓展选修课程学分不低于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10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学分，准予毕业。</w:t>
      </w:r>
    </w:p>
    <w:p w14:paraId="12ECA393">
      <w:pPr>
        <w:adjustRightInd w:val="0"/>
        <w:snapToGrid w:val="0"/>
        <w:spacing w:line="360" w:lineRule="auto"/>
        <w:ind w:firstLine="560" w:firstLineChars="200"/>
        <w:outlineLvl w:val="0"/>
        <w:rPr>
          <w:rFonts w:ascii="黑体" w:hAnsi="黑体" w:eastAsia="黑体" w:cs="Angsana New"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sz w:val="28"/>
          <w:szCs w:val="28"/>
          <w:lang w:bidi="th-TH"/>
        </w:rPr>
        <w:t>八、实施保障</w:t>
      </w:r>
    </w:p>
    <w:p w14:paraId="5DDBB63C">
      <w:pPr>
        <w:adjustRightInd w:val="0"/>
        <w:snapToGrid w:val="0"/>
        <w:spacing w:line="360" w:lineRule="auto"/>
        <w:ind w:firstLine="482" w:firstLineChars="200"/>
        <w:outlineLvl w:val="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（一）师资队伍</w:t>
      </w:r>
    </w:p>
    <w:p w14:paraId="73102F8A">
      <w:pPr>
        <w:spacing w:line="360" w:lineRule="auto"/>
        <w:ind w:firstLine="48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按照“四有好老师”“四个相统一”“四个引路人”的要求建设专业教师队伍，将师德师风作为教师队伍建设的第一标准。</w:t>
      </w:r>
    </w:p>
    <w:p w14:paraId="51F093CD">
      <w:pPr>
        <w:spacing w:line="360" w:lineRule="auto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1.队伍结构</w:t>
      </w:r>
    </w:p>
    <w:p w14:paraId="58266DA4">
      <w:pPr>
        <w:spacing w:line="360" w:lineRule="auto"/>
        <w:ind w:firstLine="480"/>
        <w:rPr>
          <w:rFonts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本专业学生数与本专业专任教师数比例1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9.7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：1，双师素质教师占专业教师比例为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0%，本专业研究生以上学历比例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0%、高级职称比例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%、中级职称比例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Theme="minorEastAsia" w:hAnsiTheme="minorEastAsia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%、兼职教师人数6人。</w:t>
      </w:r>
    </w:p>
    <w:p w14:paraId="12FA5FBC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2.专业带头人要求</w:t>
      </w:r>
    </w:p>
    <w:p w14:paraId="077E6C6F">
      <w:pPr>
        <w:spacing w:line="360" w:lineRule="auto"/>
        <w:ind w:firstLine="48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原则上应具有本专业及相关专业副高及以上职称或较强的实践能力，能够较好地把握国内外餐饮行业、专业发展，能广泛联系行业企业，了解行业企业对本专业人才的需求实际，主持专业建设、开展教育教学改革、教科研工作和社会服务能力强，在本专业改革发展中起引领作用。</w:t>
      </w:r>
    </w:p>
    <w:p w14:paraId="67AFEBFA">
      <w:pPr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3.专任教师要求</w:t>
      </w:r>
    </w:p>
    <w:p w14:paraId="251693D4">
      <w:pPr>
        <w:spacing w:line="360" w:lineRule="auto"/>
        <w:ind w:firstLine="48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具有高校教师资格；原则上具有烹饪与营养教育、烹饪与餐饮管理等相关专业本科及以上学历；具有一定年限的相应工作经历或者实践经验，达到相应的技术技能水平；具有本专业理论和实践能力；能够落实课程思政要求，挖掘专业课程中的思政教育元素和资源；能够运用信息技术开展混合式教学等教法改革；能够跟踪新经济、新技术发展前沿，开展技术研发与社会服务；专业教师每年至少1个月在企业或生产性实训基地锻炼，每5年累计不少于6个月的企业实践经历。</w:t>
      </w:r>
    </w:p>
    <w:p w14:paraId="0F48C99F">
      <w:pPr>
        <w:spacing w:line="360" w:lineRule="auto"/>
        <w:ind w:right="58" w:firstLine="481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本专业专任教师人数</w:t>
      </w:r>
      <w:r>
        <w:rPr>
          <w:rFonts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10、双师教师比例60%、高级职称比例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hint="eastAsia" w:ascii="宋体" w:hAnsi="宋体" w:cs="宋体"/>
          <w:spacing w:val="-46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pacing w:val="-2"/>
          <w:sz w:val="24"/>
          <w:szCs w:val="24"/>
        </w:rPr>
        <w:t>0%，教师每年企</w:t>
      </w:r>
      <w:r>
        <w:rPr>
          <w:rFonts w:ascii="宋体" w:hAnsi="宋体" w:eastAsia="宋体" w:cs="宋体"/>
          <w:spacing w:val="-9"/>
          <w:sz w:val="24"/>
          <w:szCs w:val="24"/>
        </w:rPr>
        <w:t>业锻炼</w:t>
      </w:r>
      <w:r>
        <w:rPr>
          <w:rFonts w:ascii="宋体" w:hAnsi="宋体" w:eastAsia="宋体" w:cs="宋体"/>
          <w:spacing w:val="-3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1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月。</w:t>
      </w:r>
    </w:p>
    <w:p w14:paraId="431D6FF0">
      <w:pPr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4.兼职教师要求</w:t>
      </w:r>
    </w:p>
    <w:p w14:paraId="7C69651F">
      <w:pPr>
        <w:adjustRightInd w:val="0"/>
        <w:snapToGrid w:val="0"/>
        <w:spacing w:line="360" w:lineRule="auto"/>
        <w:ind w:firstLine="480" w:firstLineChars="200"/>
        <w:rPr>
          <w:rFonts w:hint="eastAsia" w:ascii="宋体" w:eastAsia="宋体" w:cs="Angsana New"/>
          <w:sz w:val="24"/>
          <w:szCs w:val="24"/>
          <w:lang w:eastAsia="zh-CN" w:bidi="th-TH"/>
        </w:rPr>
      </w:pPr>
      <w:r>
        <w:rPr>
          <w:rFonts w:hint="eastAsia" w:ascii="宋体" w:cs="Angsana New"/>
          <w:sz w:val="24"/>
          <w:szCs w:val="24"/>
          <w:lang w:bidi="th-TH"/>
        </w:rPr>
        <w:t>主要从本专业相关行业企业的高技能人才中聘任，应具有扎实的专业知识和丰富的实际工作经验，一般应具有中级及以上专业技术职务（职称）或高级工及以上职业技能等级，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或具有</w:t>
      </w:r>
      <w:r>
        <w:rPr>
          <w:rFonts w:hint="eastAsia" w:ascii="宋体" w:cs="Angsana New"/>
          <w:sz w:val="24"/>
          <w:szCs w:val="24"/>
          <w:lang w:bidi="th-TH"/>
        </w:rPr>
        <w:t>技能大师、劳动模范、能工巧匠等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荣誉称号的</w:t>
      </w:r>
      <w:r>
        <w:rPr>
          <w:rFonts w:hint="eastAsia" w:ascii="宋体" w:cs="Angsana New"/>
          <w:sz w:val="24"/>
          <w:szCs w:val="24"/>
          <w:lang w:bidi="th-TH"/>
        </w:rPr>
        <w:t>高技能人才</w:t>
      </w:r>
      <w:r>
        <w:rPr>
          <w:rFonts w:hint="eastAsia" w:ascii="宋体" w:cs="Angsana New"/>
          <w:sz w:val="24"/>
          <w:szCs w:val="24"/>
          <w:lang w:eastAsia="zh-CN" w:bidi="th-TH"/>
        </w:rPr>
        <w:t>，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同时需要</w:t>
      </w:r>
      <w:r>
        <w:rPr>
          <w:rFonts w:hint="eastAsia" w:ascii="宋体" w:cs="Angsana New"/>
          <w:sz w:val="24"/>
          <w:szCs w:val="24"/>
          <w:lang w:bidi="th-TH"/>
        </w:rPr>
        <w:t>了解教育教学规律，能承担专业课程教学、实习实训指导和学生职业发展规划指导等教学任务。</w:t>
      </w:r>
    </w:p>
    <w:p w14:paraId="4D630B68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（二）教学设施</w:t>
      </w:r>
    </w:p>
    <w:p w14:paraId="28E8113A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主要包括校内实训基地与校外实训基地。</w:t>
      </w:r>
      <w:r>
        <w:rPr>
          <w:rFonts w:hint="eastAsia" w:asciiTheme="minorEastAsia" w:hAnsiTheme="minorEastAsia" w:eastAsiaTheme="minorEastAsia"/>
          <w:sz w:val="24"/>
          <w:szCs w:val="24"/>
        </w:rPr>
        <w:t>本专业</w:t>
      </w:r>
      <w:r>
        <w:rPr>
          <w:rFonts w:asciiTheme="minorEastAsia" w:hAnsiTheme="minorEastAsia" w:eastAsiaTheme="minorEastAsia"/>
          <w:sz w:val="24"/>
          <w:szCs w:val="24"/>
        </w:rPr>
        <w:t>普通教室</w:t>
      </w:r>
      <w:r>
        <w:rPr>
          <w:rFonts w:hint="eastAsia" w:asciiTheme="minorEastAsia" w:hAnsiTheme="minorEastAsia" w:eastAsiaTheme="minorEastAsia"/>
          <w:sz w:val="24"/>
          <w:szCs w:val="24"/>
        </w:rPr>
        <w:t>间数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多媒体教室</w:t>
      </w:r>
      <w:r>
        <w:rPr>
          <w:rFonts w:hint="eastAsia" w:asciiTheme="minorEastAsia" w:hAnsiTheme="minorEastAsia" w:eastAsiaTheme="minorEastAsia"/>
          <w:sz w:val="24"/>
          <w:szCs w:val="24"/>
        </w:rPr>
        <w:t>间数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4"/>
          <w:szCs w:val="24"/>
        </w:rPr>
        <w:t>；校内实训基地数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个、实训工位数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120</w:t>
      </w:r>
      <w:r>
        <w:rPr>
          <w:rFonts w:hint="eastAsia" w:asciiTheme="minorEastAsia" w:hAnsiTheme="minorEastAsia" w:eastAsiaTheme="minorEastAsia"/>
          <w:sz w:val="24"/>
          <w:szCs w:val="24"/>
        </w:rPr>
        <w:t>个；校外实训基地数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13</w:t>
      </w:r>
      <w:r>
        <w:rPr>
          <w:rFonts w:hint="eastAsia" w:asciiTheme="minorEastAsia" w:hAnsiTheme="minorEastAsia" w:eastAsiaTheme="minorEastAsia"/>
          <w:sz w:val="24"/>
          <w:szCs w:val="24"/>
        </w:rPr>
        <w:t>个。</w:t>
      </w:r>
    </w:p>
    <w:p w14:paraId="71C4654C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1.</w:t>
      </w:r>
      <w:r>
        <w:rPr>
          <w:rFonts w:hint="eastAsia" w:ascii="宋体" w:hAnsi="宋体" w:cs="Angsana New"/>
          <w:sz w:val="24"/>
          <w:szCs w:val="24"/>
          <w:lang w:bidi="th-TH"/>
        </w:rPr>
        <w:t>校内实训室（基地）基本条件</w:t>
      </w:r>
    </w:p>
    <w:p w14:paraId="47751D47">
      <w:pPr>
        <w:adjustRightInd w:val="0"/>
        <w:snapToGrid w:val="0"/>
        <w:spacing w:line="360" w:lineRule="auto"/>
        <w:jc w:val="center"/>
        <w:rPr>
          <w:rFonts w:asci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 xml:space="preserve">9  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校内实训室（基地）表</w:t>
      </w:r>
    </w:p>
    <w:tbl>
      <w:tblPr>
        <w:tblStyle w:val="10"/>
        <w:tblW w:w="8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2268"/>
        <w:gridCol w:w="1034"/>
        <w:gridCol w:w="1720"/>
        <w:gridCol w:w="2873"/>
      </w:tblGrid>
      <w:tr w14:paraId="3F4B1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8" w:type="dxa"/>
            <w:vAlign w:val="center"/>
          </w:tcPr>
          <w:p w14:paraId="3DDBD047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268" w:type="dxa"/>
            <w:vAlign w:val="center"/>
          </w:tcPr>
          <w:p w14:paraId="587D5357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实训室（基地）名称</w:t>
            </w:r>
          </w:p>
        </w:tc>
        <w:tc>
          <w:tcPr>
            <w:tcW w:w="1034" w:type="dxa"/>
            <w:vAlign w:val="center"/>
          </w:tcPr>
          <w:p w14:paraId="067574DB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工位数</w:t>
            </w:r>
          </w:p>
        </w:tc>
        <w:tc>
          <w:tcPr>
            <w:tcW w:w="1720" w:type="dxa"/>
            <w:vAlign w:val="center"/>
          </w:tcPr>
          <w:p w14:paraId="3E6C4640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对应课程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2873" w:type="dxa"/>
            <w:vAlign w:val="center"/>
          </w:tcPr>
          <w:p w14:paraId="01F22EBB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实训内容</w:t>
            </w:r>
          </w:p>
        </w:tc>
      </w:tr>
      <w:tr w14:paraId="6AF94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8" w:type="dxa"/>
            <w:vAlign w:val="center"/>
          </w:tcPr>
          <w:p w14:paraId="5F2E99EF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68" w:type="dxa"/>
            <w:vAlign w:val="center"/>
          </w:tcPr>
          <w:p w14:paraId="2A1246FE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食物雕刻实训室</w:t>
            </w:r>
          </w:p>
        </w:tc>
        <w:tc>
          <w:tcPr>
            <w:tcW w:w="1034" w:type="dxa"/>
            <w:vAlign w:val="center"/>
          </w:tcPr>
          <w:p w14:paraId="370CC4C2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20" w:type="dxa"/>
            <w:vAlign w:val="center"/>
          </w:tcPr>
          <w:p w14:paraId="18D2BA34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食物雕刻与冷拼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云南名菜名点制作</w:t>
            </w:r>
          </w:p>
        </w:tc>
        <w:tc>
          <w:tcPr>
            <w:tcW w:w="2873" w:type="dxa"/>
            <w:vAlign w:val="center"/>
          </w:tcPr>
          <w:p w14:paraId="36D4B971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食物雕刻、冷拼制作</w:t>
            </w:r>
          </w:p>
        </w:tc>
      </w:tr>
      <w:tr w14:paraId="5B420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8" w:type="dxa"/>
            <w:vAlign w:val="center"/>
          </w:tcPr>
          <w:p w14:paraId="632BD039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8" w:type="dxa"/>
            <w:vAlign w:val="center"/>
          </w:tcPr>
          <w:p w14:paraId="2AB739F0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中式面点实训室</w:t>
            </w:r>
          </w:p>
        </w:tc>
        <w:tc>
          <w:tcPr>
            <w:tcW w:w="1034" w:type="dxa"/>
            <w:vAlign w:val="center"/>
          </w:tcPr>
          <w:p w14:paraId="1ACA2DA8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20" w:type="dxa"/>
            <w:vAlign w:val="center"/>
          </w:tcPr>
          <w:p w14:paraId="3DC624D8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中式面点工艺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云南名菜名点制作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</w:tc>
        <w:tc>
          <w:tcPr>
            <w:tcW w:w="2873" w:type="dxa"/>
            <w:vAlign w:val="center"/>
          </w:tcPr>
          <w:p w14:paraId="7F35E86C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中式面点制作</w:t>
            </w:r>
          </w:p>
        </w:tc>
      </w:tr>
      <w:tr w14:paraId="08A6E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8" w:type="dxa"/>
            <w:vAlign w:val="center"/>
          </w:tcPr>
          <w:p w14:paraId="611E3C91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68" w:type="dxa"/>
            <w:vAlign w:val="center"/>
          </w:tcPr>
          <w:p w14:paraId="250313C9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西式面点实训室</w:t>
            </w:r>
          </w:p>
        </w:tc>
        <w:tc>
          <w:tcPr>
            <w:tcW w:w="1034" w:type="dxa"/>
            <w:vAlign w:val="center"/>
          </w:tcPr>
          <w:p w14:paraId="3D1A90BE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20" w:type="dxa"/>
            <w:vAlign w:val="center"/>
          </w:tcPr>
          <w:p w14:paraId="5D1E5159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西式面点工艺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云南名菜名点制作</w:t>
            </w:r>
          </w:p>
        </w:tc>
        <w:tc>
          <w:tcPr>
            <w:tcW w:w="2873" w:type="dxa"/>
            <w:vAlign w:val="center"/>
          </w:tcPr>
          <w:p w14:paraId="4E2D997A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式面点制作</w:t>
            </w:r>
          </w:p>
        </w:tc>
      </w:tr>
      <w:tr w14:paraId="4DF20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8" w:type="dxa"/>
            <w:vAlign w:val="center"/>
          </w:tcPr>
          <w:p w14:paraId="506310BC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8" w:type="dxa"/>
            <w:vAlign w:val="center"/>
          </w:tcPr>
          <w:p w14:paraId="79C93EF1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清真食品实训基地</w:t>
            </w:r>
          </w:p>
        </w:tc>
        <w:tc>
          <w:tcPr>
            <w:tcW w:w="1034" w:type="dxa"/>
            <w:vAlign w:val="center"/>
          </w:tcPr>
          <w:p w14:paraId="158973EB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20" w:type="dxa"/>
            <w:vAlign w:val="center"/>
          </w:tcPr>
          <w:p w14:paraId="17B0FC89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云南名菜名点制作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、中式烹调工艺、中医食疗药膳</w:t>
            </w:r>
          </w:p>
        </w:tc>
        <w:tc>
          <w:tcPr>
            <w:tcW w:w="2873" w:type="dxa"/>
            <w:vAlign w:val="center"/>
          </w:tcPr>
          <w:p w14:paraId="39F689BC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中式菜肴制作、食疗药膳制作</w:t>
            </w:r>
          </w:p>
        </w:tc>
      </w:tr>
      <w:tr w14:paraId="2034A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8" w:type="dxa"/>
            <w:vAlign w:val="center"/>
          </w:tcPr>
          <w:p w14:paraId="59120F1A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68" w:type="dxa"/>
            <w:vAlign w:val="center"/>
          </w:tcPr>
          <w:p w14:paraId="3541D41C">
            <w:pPr>
              <w:adjustRightInd w:val="0"/>
              <w:snapToGrid w:val="0"/>
              <w:jc w:val="center"/>
              <w:rPr>
                <w:rFonts w:hint="default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滇菜实训基地</w:t>
            </w:r>
          </w:p>
        </w:tc>
        <w:tc>
          <w:tcPr>
            <w:tcW w:w="1034" w:type="dxa"/>
            <w:vAlign w:val="center"/>
          </w:tcPr>
          <w:p w14:paraId="7AB0B3C7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20" w:type="dxa"/>
            <w:vAlign w:val="center"/>
          </w:tcPr>
          <w:p w14:paraId="20FD5ED2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中式烹调工艺、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云南名菜名点制作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、中医食疗药膳</w:t>
            </w:r>
          </w:p>
        </w:tc>
        <w:tc>
          <w:tcPr>
            <w:tcW w:w="2873" w:type="dxa"/>
            <w:vAlign w:val="center"/>
          </w:tcPr>
          <w:p w14:paraId="341EF839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中式菜肴制作、食疗药膳制作</w:t>
            </w:r>
          </w:p>
        </w:tc>
      </w:tr>
      <w:tr w14:paraId="67910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8" w:type="dxa"/>
            <w:vAlign w:val="center"/>
          </w:tcPr>
          <w:p w14:paraId="021D1886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68" w:type="dxa"/>
            <w:vAlign w:val="center"/>
          </w:tcPr>
          <w:p w14:paraId="4529AEEF">
            <w:pPr>
              <w:adjustRightInd w:val="0"/>
              <w:snapToGrid w:val="0"/>
              <w:jc w:val="center"/>
              <w:rPr>
                <w:rFonts w:hint="default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营养配餐室</w:t>
            </w:r>
          </w:p>
        </w:tc>
        <w:tc>
          <w:tcPr>
            <w:tcW w:w="1034" w:type="dxa"/>
            <w:vAlign w:val="center"/>
          </w:tcPr>
          <w:p w14:paraId="4ED8CF63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20" w:type="dxa"/>
            <w:vAlign w:val="center"/>
          </w:tcPr>
          <w:p w14:paraId="03E8AA86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营养与健康、营养配餐设计与实践</w:t>
            </w:r>
          </w:p>
        </w:tc>
        <w:tc>
          <w:tcPr>
            <w:tcW w:w="2873" w:type="dxa"/>
            <w:vAlign w:val="center"/>
          </w:tcPr>
          <w:p w14:paraId="06FAF8ED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营养餐制作实训</w:t>
            </w:r>
          </w:p>
        </w:tc>
      </w:tr>
      <w:tr w14:paraId="5FDFC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8" w:type="dxa"/>
            <w:vAlign w:val="center"/>
          </w:tcPr>
          <w:p w14:paraId="5E15EF15">
            <w:pPr>
              <w:adjustRightInd w:val="0"/>
              <w:snapToGrid w:val="0"/>
              <w:jc w:val="center"/>
              <w:rPr>
                <w:rFonts w:hint="default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68" w:type="dxa"/>
            <w:vAlign w:val="center"/>
          </w:tcPr>
          <w:p w14:paraId="4B904D23">
            <w:pPr>
              <w:adjustRightInd w:val="0"/>
              <w:snapToGrid w:val="0"/>
              <w:jc w:val="center"/>
              <w:rPr>
                <w:rFonts w:hint="default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营养与健康智慧教室</w:t>
            </w:r>
          </w:p>
        </w:tc>
        <w:tc>
          <w:tcPr>
            <w:tcW w:w="1034" w:type="dxa"/>
            <w:vAlign w:val="center"/>
          </w:tcPr>
          <w:p w14:paraId="69BB9790">
            <w:pPr>
              <w:adjustRightInd w:val="0"/>
              <w:snapToGrid w:val="0"/>
              <w:jc w:val="center"/>
              <w:rPr>
                <w:rFonts w:hint="default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720" w:type="dxa"/>
            <w:vAlign w:val="center"/>
          </w:tcPr>
          <w:p w14:paraId="5A7C18FE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营养与健康、营养配餐设计与实践</w:t>
            </w:r>
          </w:p>
        </w:tc>
        <w:tc>
          <w:tcPr>
            <w:tcW w:w="2873" w:type="dxa"/>
            <w:vAlign w:val="center"/>
          </w:tcPr>
          <w:p w14:paraId="25E26CAA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配餐虚拟仿真实训</w:t>
            </w:r>
          </w:p>
        </w:tc>
      </w:tr>
    </w:tbl>
    <w:p w14:paraId="1CD7C106">
      <w:pPr>
        <w:adjustRightInd w:val="0"/>
        <w:snapToGrid w:val="0"/>
        <w:spacing w:before="156" w:beforeLines="50" w:line="360" w:lineRule="auto"/>
        <w:outlineLvl w:val="0"/>
        <w:rPr>
          <w:rFonts w:ascii="宋体" w:hAnsi="宋体" w:cs="Angsana New"/>
          <w:sz w:val="24"/>
          <w:szCs w:val="24"/>
          <w:lang w:bidi="th-TH"/>
        </w:rPr>
      </w:pPr>
    </w:p>
    <w:p w14:paraId="478ED519">
      <w:pPr>
        <w:adjustRightInd w:val="0"/>
        <w:snapToGrid w:val="0"/>
        <w:spacing w:before="156" w:beforeLines="50"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2.</w:t>
      </w:r>
      <w:r>
        <w:rPr>
          <w:rFonts w:hint="eastAsia" w:ascii="宋体" w:hAnsi="宋体" w:cs="Angsana New"/>
          <w:sz w:val="24"/>
          <w:szCs w:val="24"/>
          <w:lang w:bidi="th-TH"/>
        </w:rPr>
        <w:t>校外实训室（基地）基本要求</w:t>
      </w:r>
    </w:p>
    <w:p w14:paraId="75BCD553">
      <w:pPr>
        <w:adjustRightInd w:val="0"/>
        <w:snapToGrid w:val="0"/>
        <w:spacing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  <w:bookmarkStart w:id="1" w:name="_Hlk133049042"/>
    </w:p>
    <w:p w14:paraId="12453EDE">
      <w:pPr>
        <w:adjustRightInd w:val="0"/>
        <w:snapToGrid w:val="0"/>
        <w:spacing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 xml:space="preserve">10  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校外实训室（基地）表</w:t>
      </w:r>
    </w:p>
    <w:bookmarkEnd w:id="1"/>
    <w:tbl>
      <w:tblPr>
        <w:tblStyle w:val="10"/>
        <w:tblW w:w="8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069"/>
        <w:gridCol w:w="890"/>
        <w:gridCol w:w="2108"/>
        <w:gridCol w:w="2860"/>
      </w:tblGrid>
      <w:tr w14:paraId="2ECA7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9" w:type="dxa"/>
            <w:vAlign w:val="center"/>
          </w:tcPr>
          <w:p w14:paraId="7B41B341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2" w:name="_Hlk133049015"/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69" w:type="dxa"/>
            <w:vAlign w:val="center"/>
          </w:tcPr>
          <w:p w14:paraId="2F097C65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实训室（基地）名称</w:t>
            </w:r>
          </w:p>
        </w:tc>
        <w:tc>
          <w:tcPr>
            <w:tcW w:w="890" w:type="dxa"/>
            <w:vAlign w:val="center"/>
          </w:tcPr>
          <w:p w14:paraId="688E056D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工位数</w:t>
            </w:r>
          </w:p>
        </w:tc>
        <w:tc>
          <w:tcPr>
            <w:tcW w:w="2108" w:type="dxa"/>
            <w:vAlign w:val="center"/>
          </w:tcPr>
          <w:p w14:paraId="27D110D8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对应课程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2860" w:type="dxa"/>
            <w:vAlign w:val="center"/>
          </w:tcPr>
          <w:p w14:paraId="4F69B8BC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实训内容</w:t>
            </w:r>
          </w:p>
        </w:tc>
      </w:tr>
      <w:tr w14:paraId="2A692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730B4F3E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69" w:type="dxa"/>
            <w:vAlign w:val="center"/>
          </w:tcPr>
          <w:p w14:paraId="651C77D6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云南省公共营养师协会</w:t>
            </w:r>
          </w:p>
        </w:tc>
        <w:tc>
          <w:tcPr>
            <w:tcW w:w="890" w:type="dxa"/>
            <w:vAlign w:val="center"/>
          </w:tcPr>
          <w:p w14:paraId="4F0D0625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108" w:type="dxa"/>
            <w:vAlign w:val="center"/>
          </w:tcPr>
          <w:p w14:paraId="30582FC7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营养与健康、营养配餐设计与实践、中医食疗药膳</w:t>
            </w:r>
          </w:p>
        </w:tc>
        <w:tc>
          <w:tcPr>
            <w:tcW w:w="2860" w:type="dxa"/>
            <w:vAlign w:val="center"/>
          </w:tcPr>
          <w:p w14:paraId="4B35ED3E">
            <w:pPr>
              <w:pStyle w:val="31"/>
              <w:spacing w:before="170" w:line="228" w:lineRule="auto"/>
              <w:ind w:left="117"/>
              <w:jc w:val="left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7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学生参观学习</w:t>
            </w:r>
          </w:p>
          <w:p w14:paraId="13A90992">
            <w:pPr>
              <w:adjustRightInd w:val="0"/>
              <w:snapToGrid w:val="0"/>
              <w:jc w:val="left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营养配餐员岗位实习</w:t>
            </w:r>
          </w:p>
        </w:tc>
      </w:tr>
      <w:tr w14:paraId="05345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797BA5BF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69" w:type="dxa"/>
            <w:vAlign w:val="center"/>
          </w:tcPr>
          <w:p w14:paraId="37D1AEE6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上海餐饮科技服务有限公司</w:t>
            </w:r>
          </w:p>
        </w:tc>
        <w:tc>
          <w:tcPr>
            <w:tcW w:w="890" w:type="dxa"/>
            <w:vAlign w:val="center"/>
          </w:tcPr>
          <w:p w14:paraId="221DB28A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2108" w:type="dxa"/>
            <w:vAlign w:val="center"/>
          </w:tcPr>
          <w:p w14:paraId="617B8FD9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中式烹调工艺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中式面点工艺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云南名菜名点制作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西式烹调工艺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、西式面点工艺、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企业服务技能实训</w:t>
            </w:r>
          </w:p>
        </w:tc>
        <w:tc>
          <w:tcPr>
            <w:tcW w:w="2860" w:type="dxa"/>
            <w:vAlign w:val="center"/>
          </w:tcPr>
          <w:p w14:paraId="0AEA40DF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餐饮服务员岗位实习</w:t>
            </w:r>
          </w:p>
          <w:p w14:paraId="00DA0810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中餐厨师岗位实习</w:t>
            </w:r>
          </w:p>
          <w:p w14:paraId="3AA4A808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西餐厨师岗位实习</w:t>
            </w:r>
          </w:p>
          <w:p w14:paraId="2234C4C9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西点烘焙岗位实习</w:t>
            </w:r>
          </w:p>
        </w:tc>
      </w:tr>
      <w:tr w14:paraId="04D8B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7E8A3420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69" w:type="dxa"/>
            <w:vAlign w:val="center"/>
          </w:tcPr>
          <w:p w14:paraId="66A6780A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昆明茴香餐饮娱乐有限公司</w:t>
            </w:r>
          </w:p>
        </w:tc>
        <w:tc>
          <w:tcPr>
            <w:tcW w:w="890" w:type="dxa"/>
            <w:vAlign w:val="center"/>
          </w:tcPr>
          <w:p w14:paraId="7E0CFA03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108" w:type="dxa"/>
            <w:vAlign w:val="center"/>
          </w:tcPr>
          <w:p w14:paraId="7788EFA2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餐饮成本与厨政管理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餐饮食品安全与控制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食品标准与法规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企业服务技能实训</w:t>
            </w:r>
          </w:p>
        </w:tc>
        <w:tc>
          <w:tcPr>
            <w:tcW w:w="2860" w:type="dxa"/>
            <w:vAlign w:val="center"/>
          </w:tcPr>
          <w:p w14:paraId="2A2A34A8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7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学生参观学习</w:t>
            </w:r>
          </w:p>
          <w:p w14:paraId="73417F4B">
            <w:pPr>
              <w:adjustRightInd w:val="0"/>
              <w:snapToGrid w:val="0"/>
              <w:jc w:val="both"/>
              <w:rPr>
                <w:rFonts w:hint="default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餐饮管理员岗位实习</w:t>
            </w:r>
          </w:p>
          <w:p w14:paraId="03E001D4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餐饮服务员岗位实习</w:t>
            </w:r>
          </w:p>
        </w:tc>
      </w:tr>
      <w:tr w14:paraId="2C4DA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59" w:type="dxa"/>
            <w:vAlign w:val="center"/>
          </w:tcPr>
          <w:p w14:paraId="482C132D">
            <w:pPr>
              <w:adjustRightInd w:val="0"/>
              <w:snapToGrid w:val="0"/>
              <w:jc w:val="center"/>
              <w:rPr>
                <w:rFonts w:hint="default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69" w:type="dxa"/>
            <w:vAlign w:val="center"/>
          </w:tcPr>
          <w:p w14:paraId="323BAE89">
            <w:pPr>
              <w:tabs>
                <w:tab w:val="left" w:pos="511"/>
              </w:tabs>
              <w:adjustRightInd w:val="0"/>
              <w:snapToGrid w:val="0"/>
              <w:jc w:val="left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云南云安会都酒店</w:t>
            </w:r>
          </w:p>
        </w:tc>
        <w:tc>
          <w:tcPr>
            <w:tcW w:w="890" w:type="dxa"/>
            <w:vAlign w:val="center"/>
          </w:tcPr>
          <w:p w14:paraId="43EA8477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2108" w:type="dxa"/>
            <w:vAlign w:val="center"/>
          </w:tcPr>
          <w:p w14:paraId="26447F5B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中式烹调工艺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餐饮成本与厨政管理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餐饮食品安全与控制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食品标准与法规</w:t>
            </w:r>
          </w:p>
        </w:tc>
        <w:tc>
          <w:tcPr>
            <w:tcW w:w="2860" w:type="dxa"/>
            <w:vAlign w:val="center"/>
          </w:tcPr>
          <w:p w14:paraId="6B8C37A8">
            <w:pPr>
              <w:pStyle w:val="31"/>
              <w:spacing w:before="170" w:line="228" w:lineRule="auto"/>
              <w:jc w:val="left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7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学生参观学习</w:t>
            </w:r>
          </w:p>
        </w:tc>
      </w:tr>
      <w:tr w14:paraId="1CF4F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7A1F10C2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69" w:type="dxa"/>
            <w:vAlign w:val="center"/>
          </w:tcPr>
          <w:p w14:paraId="7F610468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南京大惠企业发展有限公司 </w:t>
            </w:r>
          </w:p>
        </w:tc>
        <w:tc>
          <w:tcPr>
            <w:tcW w:w="890" w:type="dxa"/>
            <w:vAlign w:val="center"/>
          </w:tcPr>
          <w:p w14:paraId="3A46774F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108" w:type="dxa"/>
            <w:vAlign w:val="center"/>
          </w:tcPr>
          <w:p w14:paraId="4BFDB98D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中式烹调工艺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餐饮成本与厨政管理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餐饮食品安全与控制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、企业服务技能实训</w:t>
            </w:r>
          </w:p>
        </w:tc>
        <w:tc>
          <w:tcPr>
            <w:tcW w:w="2860" w:type="dxa"/>
            <w:vAlign w:val="center"/>
          </w:tcPr>
          <w:p w14:paraId="6DA66D2A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餐饮服务员岗位实习</w:t>
            </w:r>
          </w:p>
          <w:p w14:paraId="570E79EE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中餐厨师岗位实习</w:t>
            </w:r>
          </w:p>
          <w:p w14:paraId="09BCC8D5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餐饮管理员岗位实习</w:t>
            </w:r>
          </w:p>
        </w:tc>
      </w:tr>
      <w:tr w14:paraId="5277E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59" w:type="dxa"/>
            <w:vAlign w:val="center"/>
          </w:tcPr>
          <w:p w14:paraId="451B120A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69" w:type="dxa"/>
            <w:vAlign w:val="center"/>
          </w:tcPr>
          <w:p w14:paraId="20347F31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外滩人家（云南）控股集团有限公司</w:t>
            </w:r>
          </w:p>
        </w:tc>
        <w:tc>
          <w:tcPr>
            <w:tcW w:w="890" w:type="dxa"/>
            <w:vAlign w:val="center"/>
          </w:tcPr>
          <w:p w14:paraId="59658FF2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108" w:type="dxa"/>
            <w:vAlign w:val="center"/>
          </w:tcPr>
          <w:p w14:paraId="7B8A5E41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企业服务技能实训</w:t>
            </w:r>
          </w:p>
        </w:tc>
        <w:tc>
          <w:tcPr>
            <w:tcW w:w="2860" w:type="dxa"/>
            <w:vAlign w:val="center"/>
          </w:tcPr>
          <w:p w14:paraId="390BEB76">
            <w:pPr>
              <w:pStyle w:val="31"/>
              <w:spacing w:before="170" w:line="228" w:lineRule="auto"/>
              <w:jc w:val="left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7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学生参观学习</w:t>
            </w:r>
          </w:p>
          <w:p w14:paraId="7645D1A7">
            <w:pPr>
              <w:adjustRightInd w:val="0"/>
              <w:snapToGrid w:val="0"/>
              <w:jc w:val="both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餐饮服务员岗位实习</w:t>
            </w:r>
          </w:p>
        </w:tc>
      </w:tr>
      <w:tr w14:paraId="5289D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75D55785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69" w:type="dxa"/>
            <w:vAlign w:val="center"/>
          </w:tcPr>
          <w:p w14:paraId="3FB4F6B1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内蒙古西贝餐饮集团有限公司上海分公司</w:t>
            </w:r>
          </w:p>
        </w:tc>
        <w:tc>
          <w:tcPr>
            <w:tcW w:w="890" w:type="dxa"/>
            <w:vAlign w:val="center"/>
          </w:tcPr>
          <w:p w14:paraId="3D472232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108" w:type="dxa"/>
            <w:vAlign w:val="center"/>
          </w:tcPr>
          <w:p w14:paraId="659CA46C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企业服务技能实训</w:t>
            </w:r>
          </w:p>
        </w:tc>
        <w:tc>
          <w:tcPr>
            <w:tcW w:w="2860" w:type="dxa"/>
            <w:vAlign w:val="center"/>
          </w:tcPr>
          <w:p w14:paraId="7D2A96AA">
            <w:pPr>
              <w:adjustRightInd w:val="0"/>
              <w:snapToGrid w:val="0"/>
              <w:jc w:val="both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餐饮服务员岗位实习</w:t>
            </w:r>
          </w:p>
        </w:tc>
      </w:tr>
      <w:tr w14:paraId="1E428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3C6E6B23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69" w:type="dxa"/>
            <w:vAlign w:val="center"/>
          </w:tcPr>
          <w:p w14:paraId="4C099D4E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上海联郡餐饮管理有限公司（南京大牌档）</w:t>
            </w:r>
          </w:p>
        </w:tc>
        <w:tc>
          <w:tcPr>
            <w:tcW w:w="890" w:type="dxa"/>
            <w:vAlign w:val="center"/>
          </w:tcPr>
          <w:p w14:paraId="6FF64D43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108" w:type="dxa"/>
            <w:vAlign w:val="center"/>
          </w:tcPr>
          <w:p w14:paraId="1AA0E8A1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中式烹调工艺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餐饮成本与厨政管理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餐饮食品安全与控制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、企业服务技能实训</w:t>
            </w:r>
          </w:p>
        </w:tc>
        <w:tc>
          <w:tcPr>
            <w:tcW w:w="2860" w:type="dxa"/>
            <w:vAlign w:val="center"/>
          </w:tcPr>
          <w:p w14:paraId="73F0F6A2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餐饮服务员岗位实习</w:t>
            </w:r>
          </w:p>
          <w:p w14:paraId="401004AE">
            <w:pPr>
              <w:adjustRightInd w:val="0"/>
              <w:snapToGrid w:val="0"/>
              <w:jc w:val="both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中餐厨师岗位实习</w:t>
            </w:r>
          </w:p>
        </w:tc>
      </w:tr>
      <w:tr w14:paraId="1EAA7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0B5D68EA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69" w:type="dxa"/>
            <w:vAlign w:val="center"/>
          </w:tcPr>
          <w:p w14:paraId="42A4D18D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上海花桥餐饮管理有限公司</w:t>
            </w:r>
          </w:p>
        </w:tc>
        <w:tc>
          <w:tcPr>
            <w:tcW w:w="890" w:type="dxa"/>
            <w:vAlign w:val="center"/>
          </w:tcPr>
          <w:p w14:paraId="0D997AD0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108" w:type="dxa"/>
            <w:vAlign w:val="center"/>
          </w:tcPr>
          <w:p w14:paraId="63D7011F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中式烹调工艺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餐饮成本与厨政管理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餐饮食品安全与控制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、企业服务技能实训</w:t>
            </w:r>
          </w:p>
        </w:tc>
        <w:tc>
          <w:tcPr>
            <w:tcW w:w="2860" w:type="dxa"/>
            <w:vAlign w:val="center"/>
          </w:tcPr>
          <w:p w14:paraId="41FC1A9F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餐饮服务员岗位实习</w:t>
            </w:r>
          </w:p>
          <w:p w14:paraId="2424BDEE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中餐厨师岗位实习</w:t>
            </w:r>
          </w:p>
        </w:tc>
      </w:tr>
      <w:tr w14:paraId="4A8D5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225F874D">
            <w:pPr>
              <w:adjustRightInd w:val="0"/>
              <w:snapToGrid w:val="0"/>
              <w:jc w:val="center"/>
              <w:rPr>
                <w:rFonts w:hint="default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69" w:type="dxa"/>
            <w:vAlign w:val="center"/>
          </w:tcPr>
          <w:p w14:paraId="7518D158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上海金弟餐饮管理有限公司</w:t>
            </w:r>
          </w:p>
        </w:tc>
        <w:tc>
          <w:tcPr>
            <w:tcW w:w="890" w:type="dxa"/>
            <w:vAlign w:val="center"/>
          </w:tcPr>
          <w:p w14:paraId="22BC25CF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108" w:type="dxa"/>
            <w:vAlign w:val="center"/>
          </w:tcPr>
          <w:p w14:paraId="54A4D8BF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中式烹调工艺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餐饮成本与厨政管理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餐饮食品安全与控制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、企业服务技能实训</w:t>
            </w:r>
          </w:p>
        </w:tc>
        <w:tc>
          <w:tcPr>
            <w:tcW w:w="2860" w:type="dxa"/>
            <w:vAlign w:val="center"/>
          </w:tcPr>
          <w:p w14:paraId="288CFB38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餐饮服务员岗位实习</w:t>
            </w:r>
          </w:p>
          <w:p w14:paraId="70B887D4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中餐厨师岗位实习</w:t>
            </w:r>
          </w:p>
        </w:tc>
      </w:tr>
      <w:tr w14:paraId="39CCA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2C9EB3EF">
            <w:pPr>
              <w:adjustRightInd w:val="0"/>
              <w:snapToGrid w:val="0"/>
              <w:jc w:val="center"/>
              <w:rPr>
                <w:rFonts w:hint="default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069" w:type="dxa"/>
            <w:vAlign w:val="center"/>
          </w:tcPr>
          <w:p w14:paraId="61F4C58B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上海缘味餐饮管理有限公司（金匠）</w:t>
            </w:r>
          </w:p>
        </w:tc>
        <w:tc>
          <w:tcPr>
            <w:tcW w:w="890" w:type="dxa"/>
            <w:vAlign w:val="center"/>
          </w:tcPr>
          <w:p w14:paraId="7CAC029E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108" w:type="dxa"/>
            <w:vAlign w:val="center"/>
          </w:tcPr>
          <w:p w14:paraId="4562BB0D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中式烹调工艺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餐饮成本与厨政管理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餐饮食品安全与控制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、企业服务技能实训</w:t>
            </w:r>
          </w:p>
        </w:tc>
        <w:tc>
          <w:tcPr>
            <w:tcW w:w="2860" w:type="dxa"/>
            <w:vAlign w:val="center"/>
          </w:tcPr>
          <w:p w14:paraId="5227CED9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餐饮服务员岗位实习</w:t>
            </w:r>
          </w:p>
          <w:p w14:paraId="0332B2B2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中餐厨师岗位实习</w:t>
            </w:r>
          </w:p>
        </w:tc>
      </w:tr>
      <w:tr w14:paraId="304E7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0C90BCF7">
            <w:pPr>
              <w:adjustRightInd w:val="0"/>
              <w:snapToGrid w:val="0"/>
              <w:jc w:val="center"/>
              <w:rPr>
                <w:rFonts w:hint="default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069" w:type="dxa"/>
            <w:vAlign w:val="center"/>
          </w:tcPr>
          <w:p w14:paraId="246A2E98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昆明呈贡万达嘉华酒店（昆明发展酒店管理有限公司）</w:t>
            </w:r>
          </w:p>
        </w:tc>
        <w:tc>
          <w:tcPr>
            <w:tcW w:w="890" w:type="dxa"/>
            <w:vAlign w:val="center"/>
          </w:tcPr>
          <w:p w14:paraId="7AB5495C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108" w:type="dxa"/>
            <w:vAlign w:val="center"/>
          </w:tcPr>
          <w:p w14:paraId="184AD3B3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中式烹调工艺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餐饮成本与厨政管理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餐饮食品安全与控制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、企业服务技能实训、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西式烹调工艺</w:t>
            </w:r>
          </w:p>
        </w:tc>
        <w:tc>
          <w:tcPr>
            <w:tcW w:w="2860" w:type="dxa"/>
            <w:vAlign w:val="center"/>
          </w:tcPr>
          <w:p w14:paraId="4315E6BD">
            <w:pPr>
              <w:pStyle w:val="31"/>
              <w:spacing w:before="170" w:line="228" w:lineRule="auto"/>
              <w:jc w:val="left"/>
              <w:rPr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7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学生参观学习</w:t>
            </w:r>
          </w:p>
          <w:p w14:paraId="4DAC1DC6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餐饮服务员岗位实习</w:t>
            </w:r>
          </w:p>
          <w:p w14:paraId="3AD9C733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中餐厨师岗位实习</w:t>
            </w:r>
          </w:p>
          <w:p w14:paraId="0B23DA86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西餐厨师岗位实习</w:t>
            </w:r>
          </w:p>
        </w:tc>
      </w:tr>
      <w:tr w14:paraId="7909C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1B96AA49">
            <w:pPr>
              <w:adjustRightInd w:val="0"/>
              <w:snapToGrid w:val="0"/>
              <w:jc w:val="center"/>
              <w:rPr>
                <w:rFonts w:hint="default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069" w:type="dxa"/>
            <w:vAlign w:val="center"/>
          </w:tcPr>
          <w:p w14:paraId="3FABB1B6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云南云海肴餐饮管理有限公司</w:t>
            </w:r>
          </w:p>
        </w:tc>
        <w:tc>
          <w:tcPr>
            <w:tcW w:w="890" w:type="dxa"/>
            <w:vAlign w:val="center"/>
          </w:tcPr>
          <w:p w14:paraId="482B6589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108" w:type="dxa"/>
            <w:vAlign w:val="center"/>
          </w:tcPr>
          <w:p w14:paraId="4F0E56AB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中式烹调工艺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餐饮成本与厨政管理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餐饮食品安全与控制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、企业服务技能实训</w:t>
            </w:r>
          </w:p>
        </w:tc>
        <w:tc>
          <w:tcPr>
            <w:tcW w:w="2860" w:type="dxa"/>
            <w:vAlign w:val="center"/>
          </w:tcPr>
          <w:p w14:paraId="6E5BAD13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餐饮服务员岗位实习</w:t>
            </w:r>
          </w:p>
          <w:p w14:paraId="217762FE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中餐厨师岗位实习</w:t>
            </w:r>
          </w:p>
        </w:tc>
      </w:tr>
      <w:bookmarkEnd w:id="2"/>
    </w:tbl>
    <w:p w14:paraId="3751D8F6">
      <w:pPr>
        <w:adjustRightInd w:val="0"/>
        <w:snapToGrid w:val="0"/>
        <w:spacing w:before="156" w:beforeLines="50" w:line="360" w:lineRule="auto"/>
        <w:outlineLvl w:val="0"/>
        <w:rPr>
          <w:rFonts w:ascii="宋体" w:hAnsi="宋体" w:cs="Angsana New"/>
          <w:sz w:val="24"/>
          <w:szCs w:val="24"/>
          <w:lang w:bidi="th-TH"/>
        </w:rPr>
      </w:pPr>
    </w:p>
    <w:p w14:paraId="415A95C4">
      <w:pPr>
        <w:adjustRightInd w:val="0"/>
        <w:snapToGrid w:val="0"/>
        <w:spacing w:before="156" w:beforeLines="50" w:line="360" w:lineRule="auto"/>
        <w:outlineLvl w:val="0"/>
        <w:rPr>
          <w:rFonts w:ascii="宋体" w:hAnsi="宋体" w:cs="Angsana New"/>
          <w:sz w:val="24"/>
          <w:szCs w:val="24"/>
          <w:lang w:bidi="th-TH"/>
        </w:rPr>
      </w:pPr>
    </w:p>
    <w:p w14:paraId="6D005821">
      <w:pPr>
        <w:adjustRightInd w:val="0"/>
        <w:snapToGrid w:val="0"/>
        <w:spacing w:before="156" w:beforeLines="50" w:line="360" w:lineRule="auto"/>
        <w:outlineLvl w:val="0"/>
        <w:rPr>
          <w:rFonts w:ascii="宋体" w:hAnsi="宋体" w:cs="Angsana New"/>
          <w:sz w:val="24"/>
          <w:szCs w:val="24"/>
          <w:lang w:bidi="th-TH"/>
        </w:rPr>
      </w:pPr>
    </w:p>
    <w:p w14:paraId="63E67143">
      <w:pPr>
        <w:numPr>
          <w:ilvl w:val="0"/>
          <w:numId w:val="3"/>
        </w:numPr>
        <w:adjustRightInd w:val="0"/>
        <w:snapToGrid w:val="0"/>
        <w:spacing w:before="156" w:beforeLines="50"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支持信息化教学方面的基本要求</w:t>
      </w:r>
    </w:p>
    <w:p w14:paraId="68C944C0">
      <w:pPr>
        <w:adjustRightInd w:val="0"/>
        <w:snapToGrid w:val="0"/>
        <w:spacing w:line="360" w:lineRule="auto"/>
        <w:ind w:firstLine="480" w:firstLineChars="200"/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</w:pPr>
      <w:r>
        <w:rPr>
          <w:rFonts w:hint="eastAsia" w:cs="Angsana New" w:asciiTheme="minorEastAsia" w:hAnsiTheme="minorEastAsia" w:eastAsiaTheme="minorEastAsia"/>
          <w:sz w:val="24"/>
          <w:szCs w:val="24"/>
          <w:lang w:val="en-US" w:eastAsia="zh-CN" w:bidi="th-TH"/>
        </w:rPr>
        <w:t>烹饪工艺与营养</w:t>
      </w:r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专业理论课程授课的教室在设施设备方面，应配备黑(白)板、多媒体计算机、投影设备、音响设备，互联网接入或WiFi环境，并实施网络安全 防护措施；教师可以通过配套软件开发师生互动环节所需要的课堂活动。此外还安装应急照明装置并保持良好状态，符合紧急疏散要求，标志明显，保持逃生通道畅通无阻。</w:t>
      </w:r>
    </w:p>
    <w:p w14:paraId="4E3886A8">
      <w:pPr>
        <w:spacing w:before="179" w:line="219" w:lineRule="auto"/>
        <w:ind w:right="31"/>
        <w:jc w:val="right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（1）利用现代信息技术开发多媒体课件，通过搭建起多维、动态、活跃、自</w:t>
      </w:r>
    </w:p>
    <w:p w14:paraId="2A89A307">
      <w:pPr>
        <w:spacing w:before="184" w:line="219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主的课程训练平台，使学生的主动性、积极性和创造性得以充分调动。</w:t>
      </w:r>
    </w:p>
    <w:p w14:paraId="7B356823">
      <w:pPr>
        <w:spacing w:before="180" w:line="219" w:lineRule="auto"/>
        <w:jc w:val="center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pacing w:val="-6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pacing w:val="-6"/>
          <w:sz w:val="24"/>
          <w:szCs w:val="24"/>
        </w:rPr>
        <w:t>（2）建立完善的</w:t>
      </w:r>
      <w:r>
        <w:rPr>
          <w:rFonts w:hint="eastAsia" w:ascii="宋体" w:hAnsi="宋体" w:cs="宋体"/>
          <w:spacing w:val="-6"/>
          <w:sz w:val="24"/>
          <w:szCs w:val="24"/>
          <w:lang w:val="en-US" w:eastAsia="zh-CN"/>
        </w:rPr>
        <w:t>实训</w:t>
      </w:r>
      <w:r>
        <w:rPr>
          <w:rFonts w:ascii="宋体" w:hAnsi="宋体" w:eastAsia="宋体" w:cs="宋体"/>
          <w:spacing w:val="-6"/>
          <w:sz w:val="24"/>
          <w:szCs w:val="24"/>
        </w:rPr>
        <w:t>平台，满足学生的实验需要，并在教学过程中不断完善。</w:t>
      </w:r>
    </w:p>
    <w:p w14:paraId="6FE1AAC7">
      <w:pPr>
        <w:spacing w:before="183" w:line="219" w:lineRule="auto"/>
        <w:ind w:left="49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（3）充分利用校外实训基地，满足学生参观、实训和毕业实习的</w:t>
      </w:r>
      <w:r>
        <w:rPr>
          <w:rFonts w:ascii="宋体" w:hAnsi="宋体" w:eastAsia="宋体" w:cs="宋体"/>
          <w:spacing w:val="-2"/>
          <w:sz w:val="24"/>
          <w:szCs w:val="24"/>
        </w:rPr>
        <w:t>需要，并在</w:t>
      </w:r>
    </w:p>
    <w:p w14:paraId="29C58CA4">
      <w:pPr>
        <w:spacing w:before="180" w:line="219" w:lineRule="auto"/>
        <w:ind w:left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合作中关注学生职业能力的发展和教学内容的调整。</w:t>
      </w:r>
    </w:p>
    <w:p w14:paraId="0599D3FE">
      <w:pPr>
        <w:spacing w:before="182" w:line="219" w:lineRule="auto"/>
        <w:ind w:left="49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（4）积极利用电子书籍、电子期刊、数字图书馆、各大网站等网络资源，使</w:t>
      </w:r>
    </w:p>
    <w:p w14:paraId="4ED64813">
      <w:pPr>
        <w:spacing w:before="182" w:line="219" w:lineRule="auto"/>
        <w:ind w:left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教学内容从单一化向多元化转变，使学生知识和能力的拓展成为可能。</w:t>
      </w:r>
    </w:p>
    <w:p w14:paraId="2249A599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（三）教学资源</w:t>
      </w:r>
    </w:p>
    <w:p w14:paraId="1896A593">
      <w:pPr>
        <w:spacing w:line="360" w:lineRule="auto"/>
        <w:ind w:firstLine="468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本专业教学资源中文本类资源</w:t>
      </w:r>
      <w:r>
        <w:rPr>
          <w:rFonts w:ascii="宋体" w:hAnsi="宋体" w:eastAsia="宋体" w:cs="宋体"/>
          <w:spacing w:val="-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15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个、演示文稿类资源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300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个、图形（图</w:t>
      </w:r>
      <w:r>
        <w:rPr>
          <w:rFonts w:ascii="宋体" w:hAnsi="宋体" w:eastAsia="宋体" w:cs="宋体"/>
          <w:spacing w:val="-5"/>
          <w:sz w:val="24"/>
          <w:szCs w:val="24"/>
        </w:rPr>
        <w:t>像）类资源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150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个、音频类资源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150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个、视频类资源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15</w:t>
      </w:r>
      <w:r>
        <w:rPr>
          <w:rFonts w:ascii="宋体" w:hAnsi="宋体" w:eastAsia="宋体" w:cs="宋体"/>
          <w:spacing w:val="-6"/>
          <w:sz w:val="24"/>
          <w:szCs w:val="24"/>
        </w:rPr>
        <w:t>0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个、动画类资源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150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个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。</w:t>
      </w:r>
    </w:p>
    <w:p w14:paraId="0FBDCE0E">
      <w:pPr>
        <w:adjustRightInd w:val="0"/>
        <w:snapToGrid w:val="0"/>
        <w:spacing w:line="360" w:lineRule="auto"/>
        <w:ind w:firstLine="480" w:firstLineChars="200"/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</w:pPr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1．教材选用基本要求</w:t>
      </w:r>
    </w:p>
    <w:p w14:paraId="782A2395">
      <w:pPr>
        <w:adjustRightInd w:val="0"/>
        <w:snapToGrid w:val="0"/>
        <w:spacing w:line="360" w:lineRule="auto"/>
        <w:ind w:firstLine="480" w:firstLineChars="200"/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</w:pPr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（1）建立教研室、系部、学院三级教材审核制度，专业教师、行业企业专家、 教科研人员、教学管理人员等共同参与审定，按照国家规定选用规划级教材，选用过程须公开、公平、公正，严格按照程序选用，并对选用结果进行公示，不得以岗位培训教材取代专业课程教材，不得选用盗版、盗印教材，禁止不合格教材进入课堂。确定教材选用后，应报上级主管部门备案。</w:t>
      </w:r>
    </w:p>
    <w:p w14:paraId="77A1AD81">
      <w:pPr>
        <w:adjustRightInd w:val="0"/>
        <w:snapToGrid w:val="0"/>
        <w:spacing w:line="360" w:lineRule="auto"/>
        <w:ind w:firstLine="480" w:firstLineChars="200"/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</w:pPr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（2）专业公共基础课教材原则上选用高等职业教育国家级规划教材。</w:t>
      </w:r>
    </w:p>
    <w:p w14:paraId="6D2C361F">
      <w:pPr>
        <w:adjustRightInd w:val="0"/>
        <w:snapToGrid w:val="0"/>
        <w:spacing w:line="360" w:lineRule="auto"/>
        <w:ind w:firstLine="480" w:firstLineChars="200"/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</w:pPr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（3）专业课程教材原则教材选用的基本原则是：国家的规划教材；相关院校 普遍采用的较成熟教材；结合实际开发的校本教材。优先选择根据学校专业学生 培养目标及教学实际校企合作开发的高水平、具有专业特色的项目化教材、活页 式教材、工作手册式教材、云教材及实训实习指导教材。应体现本行业新技术、 新规范、新标准、新形态。</w:t>
      </w:r>
    </w:p>
    <w:p w14:paraId="67F5B8A8">
      <w:pPr>
        <w:adjustRightInd w:val="0"/>
        <w:snapToGrid w:val="0"/>
        <w:spacing w:line="360" w:lineRule="auto"/>
        <w:ind w:firstLine="480" w:firstLineChars="200"/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</w:pPr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（4）教学团队及成员自主开发或校企合作开发的教学资源如音视频素材、教 学课件、案例库、虚拟仿真软件、云教材等课作为本专业教学的重要数字化教学资源。</w:t>
      </w:r>
    </w:p>
    <w:p w14:paraId="1CB39F0D">
      <w:pPr>
        <w:adjustRightInd w:val="0"/>
        <w:snapToGrid w:val="0"/>
        <w:spacing w:line="360" w:lineRule="auto"/>
        <w:ind w:firstLine="480" w:firstLineChars="200"/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</w:pPr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（5）教材选用要考虑知识更新、专业技术更新、生产理念更新，因此，尽量 选择近 5 年出版的教材，对应执业资格证书和国家职业资格证书要求，可选用执 业药师考证用书及相关考证用书。</w:t>
      </w:r>
    </w:p>
    <w:p w14:paraId="2AEA325C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2．图书文献配备基本要求</w:t>
      </w:r>
    </w:p>
    <w:p w14:paraId="46CB40BB">
      <w:pPr>
        <w:spacing w:before="47" w:line="359" w:lineRule="auto"/>
        <w:ind w:right="80" w:firstLine="488" w:firstLineChars="200"/>
        <w:jc w:val="both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图书文献配备能满足人才培养、专业建设、教科研等工作的需要。</w:t>
      </w:r>
      <w:r>
        <w:rPr>
          <w:rFonts w:hint="eastAsia" w:ascii="宋体" w:hAnsi="宋体" w:cs="宋体"/>
          <w:spacing w:val="2"/>
          <w:sz w:val="24"/>
          <w:szCs w:val="24"/>
          <w:lang w:val="en-US" w:eastAsia="zh-CN"/>
        </w:rPr>
        <w:t>一是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文献应以烹饪工艺、营养科学、食品安全、餐饮管理等核心领域为主，内容需符合高职学生认知水平，强调理论与实践结合，突出应用性和操作性。</w:t>
      </w:r>
      <w:r>
        <w:rPr>
          <w:rFonts w:hint="eastAsia" w:ascii="Segoe UI" w:hAnsi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二是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资源需及时更新，反映行业新标准、新技术、新理念，并覆盖专业所有核心课程与关键能力模块</w:t>
      </w:r>
      <w:r>
        <w:rPr>
          <w:rFonts w:hint="eastAsia" w:ascii="Segoe UI" w:hAnsi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Segoe UI" w:hAnsi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三是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优先选用国家级规划教材、权威著作及现行有效的国家/行业标准</w:t>
      </w:r>
      <w:r>
        <w:rPr>
          <w:rFonts w:hint="eastAsia" w:ascii="Segoe UI" w:hAnsi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Segoe UI" w:hAnsi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四海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采取纸质图书与电子资源相结合的方式。</w:t>
      </w:r>
      <w:r>
        <w:rPr>
          <w:rFonts w:hint="eastAsia" w:ascii="Segoe UI" w:hAnsi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  <w:t>五是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  <w:shd w:val="clear" w:fill="FFFFFF"/>
        </w:rPr>
        <w:t>满足生均图书量要求，保障核心文献复本量，并建立机制确保标准法规等资源的绝对时效性，最终为高素质技术技能人才培养提供坚实支撑。</w:t>
      </w:r>
    </w:p>
    <w:p w14:paraId="4E79AD6C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3．数字教学资源配置基本要求</w:t>
      </w:r>
    </w:p>
    <w:p w14:paraId="4E084F56">
      <w:pPr>
        <w:adjustRightInd w:val="0"/>
        <w:snapToGrid w:val="0"/>
        <w:spacing w:line="360" w:lineRule="auto"/>
        <w:ind w:firstLine="480" w:firstLineChars="200"/>
        <w:rPr>
          <w:rFonts w:cs="Angsana New" w:asciiTheme="minorEastAsia" w:hAnsiTheme="minorEastAsia" w:eastAsiaTheme="minorEastAsia"/>
          <w:sz w:val="24"/>
          <w:szCs w:val="24"/>
          <w:lang w:bidi="th-TH"/>
        </w:rPr>
      </w:pPr>
      <w:bookmarkStart w:id="3" w:name="_Toc219047237"/>
      <w:bookmarkStart w:id="4" w:name="_Toc375589731"/>
      <w:bookmarkStart w:id="5" w:name="_Toc219047585"/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虚拟教学资源：信息化网络、多媒体、数字化，是教学活动开展最理想的教学资源，电子书籍、电子期刊、数字图书馆、各大网站等网络资源，使教学内容从单一化向多元化转变。同时利用现代信息技术开发多媒体课件，通过搭建起多维、动态、活跃、自主的课程训练平台，使学生突破时空性获得精品教学资源。</w:t>
      </w:r>
      <w:bookmarkEnd w:id="3"/>
      <w:bookmarkEnd w:id="4"/>
      <w:bookmarkEnd w:id="5"/>
    </w:p>
    <w:p w14:paraId="1A31325B">
      <w:pPr>
        <w:adjustRightInd w:val="0"/>
        <w:snapToGrid w:val="0"/>
        <w:spacing w:line="360" w:lineRule="auto"/>
        <w:ind w:firstLine="480" w:firstLineChars="200"/>
        <w:rPr>
          <w:rFonts w:cs="Angsana New" w:asciiTheme="minorEastAsia" w:hAnsiTheme="minorEastAsia" w:eastAsiaTheme="minorEastAsia"/>
          <w:sz w:val="24"/>
          <w:szCs w:val="24"/>
          <w:lang w:bidi="th-TH"/>
        </w:rPr>
      </w:pPr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网站资源如下：</w:t>
      </w:r>
    </w:p>
    <w:p w14:paraId="37D2106D">
      <w:pPr>
        <w:adjustRightInd w:val="0"/>
        <w:snapToGrid w:val="0"/>
        <w:spacing w:line="360" w:lineRule="auto"/>
        <w:ind w:firstLine="480" w:firstLineChars="200"/>
        <w:rPr>
          <w:rFonts w:cs="Angsana New" w:asciiTheme="minorEastAsia" w:hAnsiTheme="minorEastAsia" w:eastAsiaTheme="minorEastAsia"/>
          <w:sz w:val="24"/>
          <w:szCs w:val="24"/>
          <w:lang w:bidi="th-TH"/>
        </w:rPr>
      </w:pPr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（1）爱课程https://www.icourses.cn/home/</w:t>
      </w:r>
    </w:p>
    <w:p w14:paraId="2E4276A4">
      <w:pPr>
        <w:adjustRightInd w:val="0"/>
        <w:snapToGrid w:val="0"/>
        <w:spacing w:line="360" w:lineRule="auto"/>
        <w:ind w:firstLine="480" w:firstLineChars="200"/>
        <w:rPr>
          <w:rFonts w:cs="Angsana New" w:asciiTheme="minorEastAsia" w:hAnsiTheme="minorEastAsia" w:eastAsiaTheme="minorEastAsia"/>
          <w:sz w:val="24"/>
          <w:szCs w:val="24"/>
          <w:lang w:bidi="th-TH"/>
        </w:rPr>
      </w:pPr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（2）智慧职教https://www.icve.com.cn/</w:t>
      </w:r>
    </w:p>
    <w:p w14:paraId="319C6052">
      <w:pPr>
        <w:adjustRightInd w:val="0"/>
        <w:snapToGrid w:val="0"/>
        <w:spacing w:line="360" w:lineRule="auto"/>
        <w:ind w:firstLine="480" w:firstLineChars="200"/>
        <w:rPr>
          <w:rFonts w:cs="Angsana New" w:asciiTheme="minorEastAsia" w:hAnsiTheme="minorEastAsia" w:eastAsiaTheme="minorEastAsia"/>
          <w:sz w:val="24"/>
          <w:szCs w:val="24"/>
          <w:lang w:bidi="th-TH"/>
        </w:rPr>
      </w:pPr>
      <w:r>
        <w:rPr>
          <w:rFonts w:hint="eastAsia" w:cs="Angsana New" w:asciiTheme="minorEastAsia" w:hAnsiTheme="minorEastAsia" w:eastAsiaTheme="minorEastAsia"/>
          <w:sz w:val="24"/>
          <w:szCs w:val="24"/>
          <w:lang w:bidi="th-TH"/>
        </w:rPr>
        <w:t>（3）中国大学慕课https://www.icourse163.org/</w:t>
      </w:r>
    </w:p>
    <w:p w14:paraId="050BB6A2">
      <w:pPr>
        <w:adjustRightInd w:val="0"/>
        <w:snapToGrid w:val="0"/>
        <w:spacing w:line="360" w:lineRule="auto"/>
        <w:ind w:firstLine="482" w:firstLineChars="20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（四</w:t>
      </w:r>
      <w:r>
        <w:rPr>
          <w:rFonts w:ascii="宋体" w:hAnsi="宋体" w:cs="Angsana New"/>
          <w:b/>
          <w:sz w:val="24"/>
          <w:szCs w:val="24"/>
          <w:lang w:bidi="th-TH"/>
        </w:rPr>
        <w:t>）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校企</w:t>
      </w:r>
      <w:r>
        <w:rPr>
          <w:rFonts w:ascii="宋体" w:hAnsi="宋体" w:cs="Angsana New"/>
          <w:b/>
          <w:sz w:val="24"/>
          <w:szCs w:val="24"/>
          <w:lang w:bidi="th-TH"/>
        </w:rPr>
        <w:t>合作</w:t>
      </w:r>
    </w:p>
    <w:p w14:paraId="484D14D6">
      <w:pPr>
        <w:spacing w:before="179" w:line="359" w:lineRule="auto"/>
        <w:ind w:left="203" w:right="138" w:firstLine="481"/>
        <w:jc w:val="both"/>
        <w:rPr>
          <w:rFonts w:hint="eastAsia" w:ascii="宋体" w:hAnsi="宋体" w:cs="Angsana New"/>
          <w:b/>
          <w:color w:val="FF0000"/>
          <w:sz w:val="24"/>
          <w:szCs w:val="24"/>
          <w:lang w:bidi="th-TH"/>
        </w:rPr>
      </w:pPr>
      <w:r>
        <w:rPr>
          <w:rFonts w:ascii="宋体" w:hAnsi="宋体" w:eastAsia="宋体" w:cs="宋体"/>
          <w:spacing w:val="3"/>
          <w:sz w:val="24"/>
          <w:szCs w:val="24"/>
        </w:rPr>
        <w:t>根据互利互惠、双向互动的原则，依托行业，联合企业，采</w:t>
      </w:r>
      <w:r>
        <w:rPr>
          <w:rFonts w:ascii="宋体" w:hAnsi="宋体" w:eastAsia="宋体" w:cs="宋体"/>
          <w:spacing w:val="2"/>
          <w:sz w:val="24"/>
          <w:szCs w:val="24"/>
        </w:rPr>
        <w:t>取集中与分散相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结合的方法，建设多个稳定的能长期安排学生岗位实习</w:t>
      </w:r>
      <w:r>
        <w:rPr>
          <w:rFonts w:ascii="宋体" w:hAnsi="宋体" w:eastAsia="宋体" w:cs="宋体"/>
          <w:spacing w:val="2"/>
          <w:sz w:val="24"/>
          <w:szCs w:val="24"/>
        </w:rPr>
        <w:t>的校外实习基地。通过面</w:t>
      </w:r>
      <w:r>
        <w:rPr>
          <w:rFonts w:ascii="宋体" w:hAnsi="宋体" w:eastAsia="宋体" w:cs="宋体"/>
          <w:spacing w:val="-4"/>
          <w:sz w:val="24"/>
          <w:szCs w:val="24"/>
        </w:rPr>
        <w:t>向企业提供“订单式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”培养、“项目化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”合作教育、技能培训与技术服务</w:t>
      </w:r>
      <w:r>
        <w:rPr>
          <w:rFonts w:ascii="宋体" w:hAnsi="宋体" w:eastAsia="宋体" w:cs="宋体"/>
          <w:spacing w:val="-5"/>
          <w:sz w:val="24"/>
          <w:szCs w:val="24"/>
        </w:rPr>
        <w:t>等途径，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进一步拓展校外实习基地。</w:t>
      </w:r>
      <w:r>
        <w:rPr>
          <w:rFonts w:ascii="宋体" w:hAnsi="宋体" w:eastAsia="宋体" w:cs="宋体"/>
          <w:spacing w:val="3"/>
          <w:sz w:val="24"/>
          <w:szCs w:val="24"/>
        </w:rPr>
        <w:t>学院与企业共同管理、共同考核，确保实习教学</w:t>
      </w:r>
      <w:r>
        <w:rPr>
          <w:rFonts w:ascii="宋体" w:hAnsi="宋体" w:eastAsia="宋体" w:cs="宋体"/>
          <w:spacing w:val="2"/>
          <w:sz w:val="24"/>
          <w:szCs w:val="24"/>
        </w:rPr>
        <w:t>质量，形成校外实习基地运行与管理长效机制，校外实训基地能满足本专业的生产性实习和半年以上岗位实</w:t>
      </w:r>
      <w:r>
        <w:rPr>
          <w:rFonts w:ascii="宋体" w:hAnsi="宋体" w:eastAsia="宋体" w:cs="宋体"/>
          <w:spacing w:val="-3"/>
          <w:sz w:val="24"/>
          <w:szCs w:val="24"/>
        </w:rPr>
        <w:t>习的需要。</w:t>
      </w:r>
    </w:p>
    <w:p w14:paraId="24279E17">
      <w:pPr>
        <w:adjustRightInd w:val="0"/>
        <w:snapToGrid w:val="0"/>
        <w:spacing w:line="360" w:lineRule="auto"/>
        <w:jc w:val="center"/>
        <w:rPr>
          <w:rFonts w:ascii="宋体" w:hAnsi="宋体" w:cs="Angsana New"/>
          <w:b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ngsana New"/>
          <w:b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表1</w:t>
      </w:r>
      <w:r>
        <w:rPr>
          <w:rFonts w:ascii="宋体" w:hAnsi="宋体" w:cs="Angsana New"/>
          <w:b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Angsana New"/>
          <w:b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 xml:space="preserve"> 合作企业情况表</w:t>
      </w:r>
    </w:p>
    <w:tbl>
      <w:tblPr>
        <w:tblStyle w:val="10"/>
        <w:tblW w:w="8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267"/>
        <w:gridCol w:w="1076"/>
        <w:gridCol w:w="1724"/>
        <w:gridCol w:w="2860"/>
      </w:tblGrid>
      <w:tr w14:paraId="45703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9" w:type="dxa"/>
            <w:vAlign w:val="center"/>
          </w:tcPr>
          <w:p w14:paraId="29B033A2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267" w:type="dxa"/>
            <w:vAlign w:val="center"/>
          </w:tcPr>
          <w:p w14:paraId="5F29C371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1076" w:type="dxa"/>
            <w:vAlign w:val="center"/>
          </w:tcPr>
          <w:p w14:paraId="3B9FE592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所属行业</w:t>
            </w:r>
          </w:p>
        </w:tc>
        <w:tc>
          <w:tcPr>
            <w:tcW w:w="1724" w:type="dxa"/>
            <w:vAlign w:val="center"/>
          </w:tcPr>
          <w:p w14:paraId="528C40E0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接纳实习人数</w:t>
            </w:r>
          </w:p>
        </w:tc>
        <w:tc>
          <w:tcPr>
            <w:tcW w:w="2860" w:type="dxa"/>
            <w:vAlign w:val="center"/>
          </w:tcPr>
          <w:p w14:paraId="71C0C2F8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实习内容</w:t>
            </w:r>
          </w:p>
        </w:tc>
      </w:tr>
      <w:tr w14:paraId="5FD93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5126BDCE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267" w:type="dxa"/>
            <w:vAlign w:val="center"/>
          </w:tcPr>
          <w:p w14:paraId="2660200A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云南省公共营养师协会</w:t>
            </w:r>
          </w:p>
        </w:tc>
        <w:tc>
          <w:tcPr>
            <w:tcW w:w="1076" w:type="dxa"/>
            <w:vAlign w:val="center"/>
          </w:tcPr>
          <w:p w14:paraId="60ADDCB4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健康行业</w:t>
            </w:r>
          </w:p>
        </w:tc>
        <w:tc>
          <w:tcPr>
            <w:tcW w:w="1724" w:type="dxa"/>
            <w:vAlign w:val="center"/>
          </w:tcPr>
          <w:p w14:paraId="2AB9D470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860" w:type="dxa"/>
            <w:vAlign w:val="center"/>
          </w:tcPr>
          <w:p w14:paraId="40353408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营养配餐</w:t>
            </w:r>
          </w:p>
        </w:tc>
      </w:tr>
      <w:tr w14:paraId="5F855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53E88AA5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7" w:type="dxa"/>
            <w:vAlign w:val="center"/>
          </w:tcPr>
          <w:p w14:paraId="3D497170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上海餐饮科技服务有限公司</w:t>
            </w:r>
          </w:p>
        </w:tc>
        <w:tc>
          <w:tcPr>
            <w:tcW w:w="1076" w:type="dxa"/>
            <w:vAlign w:val="center"/>
          </w:tcPr>
          <w:p w14:paraId="5BC8F26C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餐饮业</w:t>
            </w:r>
          </w:p>
        </w:tc>
        <w:tc>
          <w:tcPr>
            <w:tcW w:w="1724" w:type="dxa"/>
            <w:vAlign w:val="center"/>
          </w:tcPr>
          <w:p w14:paraId="31F83514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860" w:type="dxa"/>
            <w:vAlign w:val="center"/>
          </w:tcPr>
          <w:p w14:paraId="73EA9A69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餐饮服务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中餐烹饪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西点烘焙、西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餐烹饪</w:t>
            </w:r>
          </w:p>
        </w:tc>
      </w:tr>
      <w:tr w14:paraId="061BA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53FFF2CA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267" w:type="dxa"/>
            <w:vAlign w:val="center"/>
          </w:tcPr>
          <w:p w14:paraId="4C942801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昆明茴香餐饮娱乐有限公司</w:t>
            </w:r>
          </w:p>
        </w:tc>
        <w:tc>
          <w:tcPr>
            <w:tcW w:w="1076" w:type="dxa"/>
            <w:vAlign w:val="center"/>
          </w:tcPr>
          <w:p w14:paraId="366AF578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餐饮业</w:t>
            </w:r>
          </w:p>
        </w:tc>
        <w:tc>
          <w:tcPr>
            <w:tcW w:w="1724" w:type="dxa"/>
            <w:vAlign w:val="center"/>
          </w:tcPr>
          <w:p w14:paraId="60ACFBBF">
            <w:pPr>
              <w:adjustRightInd w:val="0"/>
              <w:snapToGrid w:val="0"/>
              <w:jc w:val="center"/>
              <w:rPr>
                <w:rFonts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860" w:type="dxa"/>
            <w:vAlign w:val="center"/>
          </w:tcPr>
          <w:p w14:paraId="39430765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餐饮服务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中餐烹饪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餐饮管理</w:t>
            </w:r>
          </w:p>
        </w:tc>
      </w:tr>
      <w:tr w14:paraId="340EE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7F0CEACD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7" w:type="dxa"/>
            <w:vAlign w:val="center"/>
          </w:tcPr>
          <w:p w14:paraId="02C1195B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南京大惠企业发展有限公司 </w:t>
            </w:r>
          </w:p>
        </w:tc>
        <w:tc>
          <w:tcPr>
            <w:tcW w:w="1076" w:type="dxa"/>
            <w:vAlign w:val="center"/>
          </w:tcPr>
          <w:p w14:paraId="3333855E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餐饮业</w:t>
            </w:r>
          </w:p>
        </w:tc>
        <w:tc>
          <w:tcPr>
            <w:tcW w:w="1724" w:type="dxa"/>
            <w:vAlign w:val="center"/>
          </w:tcPr>
          <w:p w14:paraId="027D8D2F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860" w:type="dxa"/>
            <w:vAlign w:val="center"/>
          </w:tcPr>
          <w:p w14:paraId="4F1CAC4C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餐饮服务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中餐烹饪</w:t>
            </w:r>
          </w:p>
        </w:tc>
      </w:tr>
      <w:tr w14:paraId="126B4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22B9F6F9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267" w:type="dxa"/>
            <w:vAlign w:val="center"/>
          </w:tcPr>
          <w:p w14:paraId="49ACCFFB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外滩人家（云南）控股集团有限公司</w:t>
            </w:r>
          </w:p>
        </w:tc>
        <w:tc>
          <w:tcPr>
            <w:tcW w:w="1076" w:type="dxa"/>
            <w:vAlign w:val="center"/>
          </w:tcPr>
          <w:p w14:paraId="3B97BCA1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餐饮业</w:t>
            </w:r>
          </w:p>
        </w:tc>
        <w:tc>
          <w:tcPr>
            <w:tcW w:w="1724" w:type="dxa"/>
            <w:vAlign w:val="center"/>
          </w:tcPr>
          <w:p w14:paraId="57083B7C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860" w:type="dxa"/>
            <w:vAlign w:val="center"/>
          </w:tcPr>
          <w:p w14:paraId="2C075505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餐饮服务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中餐烹饪</w:t>
            </w:r>
          </w:p>
        </w:tc>
      </w:tr>
      <w:tr w14:paraId="54F5D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6358DDAC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267" w:type="dxa"/>
            <w:vAlign w:val="center"/>
          </w:tcPr>
          <w:p w14:paraId="18CF0BA7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内蒙古西贝餐饮集团有限公司上海分公司</w:t>
            </w:r>
          </w:p>
        </w:tc>
        <w:tc>
          <w:tcPr>
            <w:tcW w:w="1076" w:type="dxa"/>
            <w:vAlign w:val="center"/>
          </w:tcPr>
          <w:p w14:paraId="6414F2D7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餐饮业</w:t>
            </w:r>
          </w:p>
        </w:tc>
        <w:tc>
          <w:tcPr>
            <w:tcW w:w="1724" w:type="dxa"/>
            <w:vAlign w:val="center"/>
          </w:tcPr>
          <w:p w14:paraId="45FC0CFB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860" w:type="dxa"/>
            <w:vAlign w:val="center"/>
          </w:tcPr>
          <w:p w14:paraId="0E475C66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餐饮服务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中餐烹饪</w:t>
            </w:r>
          </w:p>
        </w:tc>
      </w:tr>
      <w:tr w14:paraId="15E53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38215661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267" w:type="dxa"/>
            <w:vAlign w:val="center"/>
          </w:tcPr>
          <w:p w14:paraId="28D06D1C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上海联郡餐饮管理有限公司（南京大牌档）</w:t>
            </w:r>
          </w:p>
        </w:tc>
        <w:tc>
          <w:tcPr>
            <w:tcW w:w="1076" w:type="dxa"/>
            <w:vAlign w:val="center"/>
          </w:tcPr>
          <w:p w14:paraId="08FB3B59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餐饮业</w:t>
            </w:r>
          </w:p>
        </w:tc>
        <w:tc>
          <w:tcPr>
            <w:tcW w:w="1724" w:type="dxa"/>
            <w:vAlign w:val="center"/>
          </w:tcPr>
          <w:p w14:paraId="0374D75A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860" w:type="dxa"/>
            <w:vAlign w:val="center"/>
          </w:tcPr>
          <w:p w14:paraId="62C75220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餐饮服务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中餐烹饪</w:t>
            </w:r>
          </w:p>
        </w:tc>
      </w:tr>
      <w:tr w14:paraId="778C3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366B50B0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267" w:type="dxa"/>
            <w:vAlign w:val="center"/>
          </w:tcPr>
          <w:p w14:paraId="2D736747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上海花桥餐饮管理有限公司</w:t>
            </w:r>
          </w:p>
        </w:tc>
        <w:tc>
          <w:tcPr>
            <w:tcW w:w="1076" w:type="dxa"/>
            <w:vAlign w:val="center"/>
          </w:tcPr>
          <w:p w14:paraId="4D2D1939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餐饮业</w:t>
            </w:r>
          </w:p>
        </w:tc>
        <w:tc>
          <w:tcPr>
            <w:tcW w:w="1724" w:type="dxa"/>
            <w:vAlign w:val="center"/>
          </w:tcPr>
          <w:p w14:paraId="1FA2AD5F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860" w:type="dxa"/>
            <w:vAlign w:val="center"/>
          </w:tcPr>
          <w:p w14:paraId="1AA5C63A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餐饮服务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中餐烹饪</w:t>
            </w:r>
          </w:p>
        </w:tc>
      </w:tr>
      <w:tr w14:paraId="4B320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4400406F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267" w:type="dxa"/>
            <w:vAlign w:val="center"/>
          </w:tcPr>
          <w:p w14:paraId="7E410DCE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上海金弟餐饮管理有限公司</w:t>
            </w:r>
          </w:p>
        </w:tc>
        <w:tc>
          <w:tcPr>
            <w:tcW w:w="1076" w:type="dxa"/>
            <w:vAlign w:val="center"/>
          </w:tcPr>
          <w:p w14:paraId="65F688A2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餐饮业</w:t>
            </w:r>
          </w:p>
        </w:tc>
        <w:tc>
          <w:tcPr>
            <w:tcW w:w="1724" w:type="dxa"/>
            <w:vAlign w:val="center"/>
          </w:tcPr>
          <w:p w14:paraId="1750B62F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860" w:type="dxa"/>
            <w:vAlign w:val="center"/>
          </w:tcPr>
          <w:p w14:paraId="23A7D9FC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餐饮服务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中餐烹饪</w:t>
            </w:r>
          </w:p>
        </w:tc>
      </w:tr>
      <w:tr w14:paraId="4DD3D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5E9A64C7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267" w:type="dxa"/>
            <w:vAlign w:val="center"/>
          </w:tcPr>
          <w:p w14:paraId="3614E8EB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上海缘味餐饮管理有限公司（金匠）</w:t>
            </w:r>
          </w:p>
        </w:tc>
        <w:tc>
          <w:tcPr>
            <w:tcW w:w="1076" w:type="dxa"/>
            <w:vAlign w:val="center"/>
          </w:tcPr>
          <w:p w14:paraId="6862AD9B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餐饮业</w:t>
            </w:r>
          </w:p>
        </w:tc>
        <w:tc>
          <w:tcPr>
            <w:tcW w:w="1724" w:type="dxa"/>
            <w:vAlign w:val="center"/>
          </w:tcPr>
          <w:p w14:paraId="47BDFA47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860" w:type="dxa"/>
            <w:vAlign w:val="center"/>
          </w:tcPr>
          <w:p w14:paraId="5DAC0E05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餐饮服务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中餐烹饪</w:t>
            </w:r>
          </w:p>
        </w:tc>
      </w:tr>
      <w:tr w14:paraId="635AC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37197801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267" w:type="dxa"/>
            <w:vAlign w:val="center"/>
          </w:tcPr>
          <w:p w14:paraId="7C9EF1B4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昆明呈贡万达嘉华酒店（昆明发展酒店管理有限公司）</w:t>
            </w:r>
          </w:p>
        </w:tc>
        <w:tc>
          <w:tcPr>
            <w:tcW w:w="1076" w:type="dxa"/>
            <w:vAlign w:val="center"/>
          </w:tcPr>
          <w:p w14:paraId="29BC6930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餐饮业</w:t>
            </w:r>
          </w:p>
        </w:tc>
        <w:tc>
          <w:tcPr>
            <w:tcW w:w="1724" w:type="dxa"/>
            <w:vAlign w:val="center"/>
          </w:tcPr>
          <w:p w14:paraId="375D924D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860" w:type="dxa"/>
            <w:vAlign w:val="center"/>
          </w:tcPr>
          <w:p w14:paraId="2AE18050">
            <w:pPr>
              <w:adjustRightInd w:val="0"/>
              <w:snapToGrid w:val="0"/>
              <w:jc w:val="both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餐饮服务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中餐烹饪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西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餐烹饪</w:t>
            </w:r>
          </w:p>
        </w:tc>
      </w:tr>
      <w:tr w14:paraId="6F4CB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11E10E3B">
            <w:pPr>
              <w:adjustRightInd w:val="0"/>
              <w:snapToGrid w:val="0"/>
              <w:jc w:val="center"/>
              <w:rPr>
                <w:rFonts w:hint="default" w:asci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267" w:type="dxa"/>
            <w:vAlign w:val="center"/>
          </w:tcPr>
          <w:p w14:paraId="03D6F7B0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云南云海肴餐饮管理有限公司</w:t>
            </w:r>
          </w:p>
        </w:tc>
        <w:tc>
          <w:tcPr>
            <w:tcW w:w="1076" w:type="dxa"/>
            <w:vAlign w:val="center"/>
          </w:tcPr>
          <w:p w14:paraId="7DE9B8B9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餐饮业</w:t>
            </w:r>
          </w:p>
        </w:tc>
        <w:tc>
          <w:tcPr>
            <w:tcW w:w="1724" w:type="dxa"/>
            <w:vAlign w:val="center"/>
          </w:tcPr>
          <w:p w14:paraId="465D1149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860" w:type="dxa"/>
            <w:vAlign w:val="center"/>
          </w:tcPr>
          <w:p w14:paraId="3917B5F6">
            <w:pPr>
              <w:adjustRightInd w:val="0"/>
              <w:snapToGrid w:val="0"/>
              <w:jc w:val="center"/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餐饮服务</w:t>
            </w:r>
            <w:r>
              <w:rPr>
                <w:rFonts w:hint="eastAsia" w:asci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中餐烹饪</w:t>
            </w:r>
          </w:p>
        </w:tc>
      </w:tr>
    </w:tbl>
    <w:p w14:paraId="3EF1D8DB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</w:p>
    <w:p w14:paraId="0B0850D9">
      <w:pPr>
        <w:adjustRightInd w:val="0"/>
        <w:snapToGrid w:val="0"/>
        <w:spacing w:line="360" w:lineRule="auto"/>
        <w:ind w:firstLine="560" w:firstLineChars="200"/>
        <w:outlineLvl w:val="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九、教学实施</w:t>
      </w:r>
    </w:p>
    <w:p w14:paraId="4D67B2FA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（一）教学组织形式</w:t>
      </w:r>
    </w:p>
    <w:p w14:paraId="58FCE77C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1.</w:t>
      </w:r>
      <w:r>
        <w:rPr>
          <w:rFonts w:hint="eastAsia" w:ascii="宋体" w:hAnsi="宋体" w:cs="Angsana New"/>
          <w:sz w:val="24"/>
          <w:szCs w:val="24"/>
          <w:lang w:bidi="th-TH"/>
        </w:rPr>
        <w:t>教学安排</w:t>
      </w:r>
    </w:p>
    <w:p w14:paraId="4598C60D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烹饪工艺与营养专业的教学安排主要强调对学生在中式烹饪技术、中式面点工艺、营养与配餐、餐饮流程管理等方面的培养，在此基础上，增加西餐、西式面点、食物雕刻与冷拼等课程的学习。第一学期以公共基础课为主，并进行烹饪与餐饮相关知识的学习；第二学期以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烹饪</w:t>
      </w:r>
      <w:r>
        <w:rPr>
          <w:rFonts w:hint="eastAsia" w:ascii="宋体" w:cs="Angsana New"/>
          <w:sz w:val="24"/>
          <w:szCs w:val="24"/>
          <w:lang w:bidi="th-TH"/>
        </w:rPr>
        <w:t>营养、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烹饪原料、中医基础与膳食中药</w:t>
      </w:r>
      <w:r>
        <w:rPr>
          <w:rFonts w:hint="eastAsia" w:ascii="宋体" w:cs="Angsana New"/>
          <w:sz w:val="24"/>
          <w:szCs w:val="24"/>
          <w:lang w:bidi="th-TH"/>
        </w:rPr>
        <w:t>的基础学习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为主，</w:t>
      </w:r>
      <w:r>
        <w:rPr>
          <w:rFonts w:hint="eastAsia" w:ascii="宋体" w:cs="Angsana New"/>
          <w:sz w:val="24"/>
          <w:szCs w:val="24"/>
          <w:lang w:eastAsia="zh-CN" w:bidi="th-TH"/>
        </w:rPr>
        <w:t>企业认知实训、餐饮从业人员职业素养实训、滇菜饮食文化实训</w:t>
      </w:r>
      <w:r>
        <w:rPr>
          <w:rFonts w:hint="eastAsia" w:ascii="宋体" w:cs="Angsana New"/>
          <w:sz w:val="24"/>
          <w:szCs w:val="24"/>
          <w:lang w:bidi="th-TH"/>
        </w:rPr>
        <w:t>。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第三学期以</w:t>
      </w:r>
      <w:r>
        <w:rPr>
          <w:rFonts w:hint="eastAsia" w:ascii="宋体" w:cs="Angsana New"/>
          <w:sz w:val="24"/>
          <w:szCs w:val="24"/>
          <w:lang w:bidi="th-TH"/>
        </w:rPr>
        <w:t>中式烹调技能、面点工艺技能学习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为主、</w:t>
      </w:r>
      <w:r>
        <w:rPr>
          <w:rFonts w:hint="eastAsia" w:ascii="宋体" w:cs="Angsana New"/>
          <w:sz w:val="24"/>
          <w:szCs w:val="24"/>
          <w:lang w:bidi="th-TH"/>
        </w:rPr>
        <w:t>营养配餐综合实训</w:t>
      </w:r>
      <w:r>
        <w:rPr>
          <w:rFonts w:hint="eastAsia" w:ascii="宋体" w:cs="Angsana New"/>
          <w:sz w:val="24"/>
          <w:szCs w:val="24"/>
          <w:lang w:eastAsia="zh-CN" w:bidi="th-TH"/>
        </w:rPr>
        <w:t>、餐饮企业管理实训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相结合；</w:t>
      </w:r>
      <w:r>
        <w:rPr>
          <w:rFonts w:hint="eastAsia" w:ascii="宋体" w:cs="Angsana New"/>
          <w:sz w:val="24"/>
          <w:szCs w:val="24"/>
          <w:lang w:bidi="th-TH"/>
        </w:rPr>
        <w:t>第四学期以云南名菜名点制作、厨政管理、烹</w:t>
      </w:r>
      <w:r>
        <w:rPr>
          <w:rFonts w:hint="eastAsia" w:asci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饪技能拓展为主</w:t>
      </w:r>
      <w:r>
        <w:rPr>
          <w:rFonts w:hint="eastAsia" w:ascii="宋体" w:cs="Angsana New"/>
          <w:color w:val="000000" w:themeColor="text1"/>
          <w:sz w:val="24"/>
          <w:szCs w:val="24"/>
          <w:lang w:eastAsia="zh-CN" w:bidi="th-TH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主题宴会设计实训</w:t>
      </w:r>
      <w:r>
        <w:rPr>
          <w:rFonts w:hint="eastAsia" w:asci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、调制</w:t>
      </w:r>
      <w:r>
        <w:rPr>
          <w:rFonts w:hint="eastAsia" w:asci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制作</w:t>
      </w:r>
      <w:r>
        <w:rPr>
          <w:rFonts w:hint="eastAsia" w:asci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实训</w:t>
      </w:r>
      <w:r>
        <w:rPr>
          <w:rFonts w:hint="eastAsia" w:asci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相辅</w:t>
      </w:r>
      <w:r>
        <w:rPr>
          <w:rFonts w:hint="eastAsia" w:asci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。第</w:t>
      </w:r>
      <w:r>
        <w:rPr>
          <w:rFonts w:hint="eastAsia" w:asci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学期至第</w:t>
      </w:r>
      <w:r>
        <w:rPr>
          <w:rFonts w:hint="eastAsia" w:asci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学期到校外实习基地开展岗位实习，进行职业能力、敬业精神、团队协作能力等方面的培养。在校学习应满足14</w:t>
      </w:r>
      <w:r>
        <w:rPr>
          <w:rFonts w:hint="eastAsia" w:ascii="宋体" w:cs="Angsana New"/>
          <w:color w:val="000000" w:themeColor="text1"/>
          <w:sz w:val="24"/>
          <w:szCs w:val="24"/>
          <w:lang w:val="en-US" w:eastAsia="zh-CN" w:bidi="th-TH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个学</w:t>
      </w:r>
      <w:r>
        <w:rPr>
          <w:rFonts w:hint="eastAsia" w:ascii="宋体" w:cs="Angsana New"/>
          <w:sz w:val="24"/>
          <w:szCs w:val="24"/>
          <w:lang w:bidi="th-TH"/>
        </w:rPr>
        <w:t>分。</w:t>
      </w:r>
    </w:p>
    <w:p w14:paraId="72BAE6C2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2.</w:t>
      </w:r>
      <w:r>
        <w:rPr>
          <w:rFonts w:hint="eastAsia" w:ascii="宋体" w:hAnsi="宋体" w:cs="Angsana New"/>
          <w:sz w:val="24"/>
          <w:szCs w:val="24"/>
          <w:lang w:bidi="th-TH"/>
        </w:rPr>
        <w:t>教学方法和手段</w:t>
      </w:r>
    </w:p>
    <w:p w14:paraId="2423EB6B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烹饪工艺与营养专业指导教师依据专业培养目标、课程教学要求、学生能力与教学资源，采用适当的教学方法和手段。如讲授法、讨论法、直观演示法、练习法、任务驱动法、参观教学法、 自主学习法等。以达成预期教学目标。倡导因材施教、因需施教， 鼓励创新教学方法和策略，采用理实一体化教学、项目教学法、课堂翻转、慕课、 微课、引导文教学法、角色扮演法、情景教学法、实地考察教学法等，坚持学中 做、做中学。坚持以学生为中心，以调动学生的学习积极性、主动性和提高学习 效果与质量为目标，结合课程内容与具体学习情境，有针对性地选择采用教学方 法与组合。</w:t>
      </w:r>
    </w:p>
    <w:p w14:paraId="769FEBE7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（二）教学考核评价</w:t>
      </w:r>
    </w:p>
    <w:p w14:paraId="1398590B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按照课程类型的不同，采用不同的考核方法。专业核心课程和专业基本课程由校内教师考核；实习实训由校内外指导教师共同考核，以校内为主；岗位实习由校内外指导教师共同考核，以校外为主。课程成绩考核不足60分者不予合格，必修课必须重修。岗位实习毕业生实习成绩不合格必修重修。相关技能类学习课程，以过程性考核为主，让学生注重技能学习过程，打好扎实的烹饪基本功。</w:t>
      </w:r>
    </w:p>
    <w:p w14:paraId="1D0B76BC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（三）教学管理</w:t>
      </w:r>
    </w:p>
    <w:p w14:paraId="1D342122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加强校院二级管理，执行党和国家的教育方针，落实学校《云南轻纺职业学院教师教学工作管理办法》《云南轻纺职业学院考试工作管理办法》等文件要求，坚持立德树人，保障教学投入和教学基本条件建设，进一步细化学院教学基本规范和制度，建立教师教学激励机制、监督机制，提供教师教学发展的条件，保障正常的教学秩序，规范教学运行。加强特色重点专业建设、精品在线开放课程建设、教学资源库建设，创新人才培养模式，深化“三教”改革，提升教师教育教学能力，确保人才培养质量。</w:t>
      </w:r>
    </w:p>
    <w:p w14:paraId="2339BCBD">
      <w:pPr>
        <w:adjustRightInd w:val="0"/>
        <w:snapToGrid w:val="0"/>
        <w:spacing w:line="360" w:lineRule="auto"/>
        <w:ind w:firstLine="560" w:firstLineChars="200"/>
        <w:outlineLvl w:val="0"/>
        <w:rPr>
          <w:rFonts w:ascii="黑体" w:hAnsi="黑体" w:eastAsia="黑体" w:cs="Angsana New"/>
          <w:b w:val="0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十、</w:t>
      </w:r>
      <w:r>
        <w:rPr>
          <w:rFonts w:hint="eastAsia" w:ascii="黑体" w:hAnsi="黑体" w:eastAsia="黑体" w:cs="Angsana New"/>
          <w:b w:val="0"/>
          <w:bCs/>
          <w:sz w:val="28"/>
          <w:szCs w:val="28"/>
          <w:lang w:bidi="th-TH"/>
        </w:rPr>
        <w:t>质量</w:t>
      </w: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保障</w:t>
      </w:r>
    </w:p>
    <w:p w14:paraId="42D31C7F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 1）学校和二级院系应建立专业建设和教学质量诊断与改进机制，健全专业教学质量监控管理制度，完善课堂教学、教学评价、实习实训、毕业设计以及专业调研、人才培养方案更新、资源建设等方面质量标准建设，通过教学实施、过程监控、质量评价和持续改进，达成人才培养规格。</w:t>
      </w:r>
    </w:p>
    <w:p w14:paraId="77A4AB96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(2）学校和二级院系应完善教学管理机制，加强日常教学组织运行与管理，定期开展课程建设水平和教学质量诊断与改进，建立健全巡课、听课、评教、评学等制度，建立与企业联动的实践教学环节督导制度，严明教学纪律，强化教学组织功能，定期开展公开课、示范课等教研活动。</w:t>
      </w:r>
    </w:p>
    <w:p w14:paraId="2D490DEC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(3）学校应建立毕业生跟踪反馈机制及社会评价机制，并对生源情况、在校生学业水平、毕业生就业情况等进行分析，定期评价人才培养质量和培养目标达成情况。</w:t>
      </w:r>
    </w:p>
    <w:p w14:paraId="318CB7F7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(4）专业教研组织应充分利用评价分析结果有效改进专业教学，持续提高人才培养质量。</w:t>
      </w:r>
    </w:p>
    <w:p w14:paraId="218F43A2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考核方式举例：过程考核、终结性考核</w:t>
      </w:r>
    </w:p>
    <w:p w14:paraId="2C11ED1D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建立质量保障机构质量保障中心、学生评教平均2次/学期、同行评教平均次数6次/学期、督导评教平均次数6次/学期、企业评教平均次数1次/学期。</w:t>
      </w:r>
    </w:p>
    <w:p w14:paraId="28270381">
      <w:pPr>
        <w:adjustRightInd w:val="0"/>
        <w:snapToGrid w:val="0"/>
        <w:spacing w:line="360" w:lineRule="auto"/>
        <w:ind w:firstLine="560" w:firstLineChars="200"/>
        <w:outlineLvl w:val="0"/>
        <w:rPr>
          <w:rFonts w:ascii="黑体" w:hAnsi="黑体" w:eastAsia="黑体" w:cs="Angsana New"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sz w:val="28"/>
          <w:szCs w:val="28"/>
          <w:lang w:bidi="th-TH"/>
        </w:rPr>
        <w:t>十一</w:t>
      </w:r>
      <w:r>
        <w:rPr>
          <w:rFonts w:ascii="黑体" w:hAnsi="黑体" w:eastAsia="黑体" w:cs="Angsana New"/>
          <w:sz w:val="28"/>
          <w:szCs w:val="28"/>
          <w:lang w:bidi="th-TH"/>
        </w:rPr>
        <w:t>、</w:t>
      </w:r>
      <w:r>
        <w:rPr>
          <w:rFonts w:hint="eastAsia" w:ascii="黑体" w:hAnsi="黑体" w:eastAsia="黑体" w:cs="Angsana New"/>
          <w:sz w:val="28"/>
          <w:szCs w:val="28"/>
          <w:lang w:bidi="th-TH"/>
        </w:rPr>
        <w:t>附录</w:t>
      </w:r>
    </w:p>
    <w:p w14:paraId="17454A11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包括</w:t>
      </w:r>
      <w:r>
        <w:rPr>
          <w:rFonts w:hint="eastAsia" w:ascii="宋体" w:hAnsi="宋体" w:cs="Angsana New"/>
          <w:sz w:val="24"/>
          <w:szCs w:val="24"/>
          <w:lang w:bidi="th-TH"/>
        </w:rPr>
        <w:t>专业</w:t>
      </w:r>
      <w:r>
        <w:rPr>
          <w:rFonts w:ascii="宋体" w:hAnsi="宋体" w:cs="Angsana New"/>
          <w:sz w:val="24"/>
          <w:szCs w:val="24"/>
          <w:lang w:bidi="th-TH"/>
        </w:rPr>
        <w:t>教学</w:t>
      </w:r>
      <w:r>
        <w:rPr>
          <w:rFonts w:hint="eastAsia" w:ascii="宋体" w:hAnsi="宋体" w:cs="Angsana New"/>
          <w:sz w:val="24"/>
          <w:szCs w:val="24"/>
          <w:lang w:bidi="th-TH"/>
        </w:rPr>
        <w:t>进程安排</w:t>
      </w:r>
      <w:r>
        <w:rPr>
          <w:rFonts w:ascii="宋体" w:hAnsi="宋体" w:cs="Angsana New"/>
          <w:sz w:val="24"/>
          <w:szCs w:val="24"/>
          <w:lang w:bidi="th-TH"/>
        </w:rPr>
        <w:t>表、</w:t>
      </w:r>
      <w:r>
        <w:rPr>
          <w:rFonts w:hint="eastAsia" w:ascii="宋体" w:hAnsi="宋体" w:cs="Angsana New"/>
          <w:sz w:val="24"/>
          <w:szCs w:val="24"/>
          <w:lang w:bidi="th-TH"/>
        </w:rPr>
        <w:t>专业人才培养方案</w:t>
      </w:r>
      <w:r>
        <w:rPr>
          <w:rFonts w:ascii="宋体" w:hAnsi="宋体" w:cs="Angsana New"/>
          <w:sz w:val="24"/>
          <w:szCs w:val="24"/>
          <w:lang w:bidi="th-TH"/>
        </w:rPr>
        <w:t>变更审批表等</w:t>
      </w:r>
    </w:p>
    <w:p w14:paraId="5270FAC2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cs="Angsana New"/>
          <w:b/>
          <w:sz w:val="24"/>
          <w:szCs w:val="24"/>
          <w:lang w:bidi="th-TH"/>
        </w:rPr>
      </w:pPr>
    </w:p>
    <w:p w14:paraId="208513BB"/>
    <w:sectPr>
      <w:footerReference r:id="rId7" w:type="default"/>
      <w:type w:val="continuous"/>
      <w:pgSz w:w="11906" w:h="16838"/>
      <w:pgMar w:top="1417" w:right="1701" w:bottom="141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gsana New">
    <w:altName w:val="Times New Roman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509646"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2</w:t>
    </w:r>
    <w:r>
      <w:rPr>
        <w:rStyle w:val="14"/>
      </w:rPr>
      <w:fldChar w:fldCharType="end"/>
    </w:r>
  </w:p>
  <w:p w14:paraId="31DA4A8B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C51B26"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 w14:paraId="226A2F86"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497A50">
    <w:pPr>
      <w:spacing w:line="176" w:lineRule="auto"/>
      <w:ind w:left="448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3D546">
    <w:pPr>
      <w:spacing w:line="176" w:lineRule="auto"/>
      <w:ind w:left="436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64EDA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AFAE71"/>
    <w:multiLevelType w:val="singleLevel"/>
    <w:tmpl w:val="A3AFAE71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DAC8573"/>
    <w:multiLevelType w:val="singleLevel"/>
    <w:tmpl w:val="0DAC857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6850DBD"/>
    <w:multiLevelType w:val="multilevel"/>
    <w:tmpl w:val="46850DBD"/>
    <w:lvl w:ilvl="0" w:tentative="0">
      <w:start w:val="1"/>
      <w:numFmt w:val="japaneseCounting"/>
      <w:lvlText w:val="（%1）"/>
      <w:lvlJc w:val="left"/>
      <w:pPr>
        <w:ind w:left="1247" w:hanging="76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2" w:hanging="420"/>
      </w:pPr>
    </w:lvl>
    <w:lvl w:ilvl="2" w:tentative="0">
      <w:start w:val="1"/>
      <w:numFmt w:val="lowerRoman"/>
      <w:lvlText w:val="%3."/>
      <w:lvlJc w:val="right"/>
      <w:pPr>
        <w:ind w:left="1742" w:hanging="420"/>
      </w:pPr>
    </w:lvl>
    <w:lvl w:ilvl="3" w:tentative="0">
      <w:start w:val="1"/>
      <w:numFmt w:val="decimal"/>
      <w:lvlText w:val="%4."/>
      <w:lvlJc w:val="left"/>
      <w:pPr>
        <w:ind w:left="2162" w:hanging="420"/>
      </w:pPr>
    </w:lvl>
    <w:lvl w:ilvl="4" w:tentative="0">
      <w:start w:val="1"/>
      <w:numFmt w:val="lowerLetter"/>
      <w:lvlText w:val="%5)"/>
      <w:lvlJc w:val="left"/>
      <w:pPr>
        <w:ind w:left="2582" w:hanging="420"/>
      </w:pPr>
    </w:lvl>
    <w:lvl w:ilvl="5" w:tentative="0">
      <w:start w:val="1"/>
      <w:numFmt w:val="lowerRoman"/>
      <w:lvlText w:val="%6."/>
      <w:lvlJc w:val="right"/>
      <w:pPr>
        <w:ind w:left="3002" w:hanging="420"/>
      </w:pPr>
    </w:lvl>
    <w:lvl w:ilvl="6" w:tentative="0">
      <w:start w:val="1"/>
      <w:numFmt w:val="decimal"/>
      <w:lvlText w:val="%7."/>
      <w:lvlJc w:val="left"/>
      <w:pPr>
        <w:ind w:left="3422" w:hanging="420"/>
      </w:pPr>
    </w:lvl>
    <w:lvl w:ilvl="7" w:tentative="0">
      <w:start w:val="1"/>
      <w:numFmt w:val="lowerLetter"/>
      <w:lvlText w:val="%8)"/>
      <w:lvlJc w:val="left"/>
      <w:pPr>
        <w:ind w:left="3842" w:hanging="420"/>
      </w:pPr>
    </w:lvl>
    <w:lvl w:ilvl="8" w:tentative="0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iZTczNzc3OGI2MjEyNmE0ZjJjZTBhNDg4ZjliMGMifQ=="/>
  </w:docVars>
  <w:rsids>
    <w:rsidRoot w:val="00095426"/>
    <w:rsid w:val="00003762"/>
    <w:rsid w:val="00006851"/>
    <w:rsid w:val="00013C14"/>
    <w:rsid w:val="000227B9"/>
    <w:rsid w:val="0002744F"/>
    <w:rsid w:val="00027854"/>
    <w:rsid w:val="00027E1C"/>
    <w:rsid w:val="00031140"/>
    <w:rsid w:val="00042F87"/>
    <w:rsid w:val="00054C43"/>
    <w:rsid w:val="000702F3"/>
    <w:rsid w:val="0007194E"/>
    <w:rsid w:val="000754C0"/>
    <w:rsid w:val="00092736"/>
    <w:rsid w:val="00095426"/>
    <w:rsid w:val="000A0230"/>
    <w:rsid w:val="000A08E3"/>
    <w:rsid w:val="000B66A6"/>
    <w:rsid w:val="000C1FE4"/>
    <w:rsid w:val="000E3166"/>
    <w:rsid w:val="000E54C6"/>
    <w:rsid w:val="000F010F"/>
    <w:rsid w:val="00102110"/>
    <w:rsid w:val="00116250"/>
    <w:rsid w:val="00125D6D"/>
    <w:rsid w:val="00127568"/>
    <w:rsid w:val="00133502"/>
    <w:rsid w:val="001364F6"/>
    <w:rsid w:val="00136C2B"/>
    <w:rsid w:val="00152B54"/>
    <w:rsid w:val="00154AAD"/>
    <w:rsid w:val="00161B2D"/>
    <w:rsid w:val="00163BB2"/>
    <w:rsid w:val="00165BE4"/>
    <w:rsid w:val="0016684F"/>
    <w:rsid w:val="001824DA"/>
    <w:rsid w:val="001941C3"/>
    <w:rsid w:val="001A1240"/>
    <w:rsid w:val="001B2194"/>
    <w:rsid w:val="001B418D"/>
    <w:rsid w:val="001D03EE"/>
    <w:rsid w:val="001D2141"/>
    <w:rsid w:val="001D7D5D"/>
    <w:rsid w:val="001E14DB"/>
    <w:rsid w:val="001E630C"/>
    <w:rsid w:val="001F04E0"/>
    <w:rsid w:val="0022040F"/>
    <w:rsid w:val="002341EB"/>
    <w:rsid w:val="0023604D"/>
    <w:rsid w:val="00243139"/>
    <w:rsid w:val="00245E7C"/>
    <w:rsid w:val="002501C3"/>
    <w:rsid w:val="00262E34"/>
    <w:rsid w:val="002802F4"/>
    <w:rsid w:val="00281038"/>
    <w:rsid w:val="002946D0"/>
    <w:rsid w:val="0029591A"/>
    <w:rsid w:val="002B01AC"/>
    <w:rsid w:val="002D17C0"/>
    <w:rsid w:val="002F070C"/>
    <w:rsid w:val="002F0AB1"/>
    <w:rsid w:val="002F7D36"/>
    <w:rsid w:val="00306FC8"/>
    <w:rsid w:val="003071C0"/>
    <w:rsid w:val="00316571"/>
    <w:rsid w:val="00317C69"/>
    <w:rsid w:val="00343FFE"/>
    <w:rsid w:val="00350796"/>
    <w:rsid w:val="003663E1"/>
    <w:rsid w:val="0036697C"/>
    <w:rsid w:val="00367180"/>
    <w:rsid w:val="0037141C"/>
    <w:rsid w:val="0038090A"/>
    <w:rsid w:val="00391C2D"/>
    <w:rsid w:val="003931CF"/>
    <w:rsid w:val="0039349A"/>
    <w:rsid w:val="003D5C76"/>
    <w:rsid w:val="003E6B2B"/>
    <w:rsid w:val="003F34C5"/>
    <w:rsid w:val="00401767"/>
    <w:rsid w:val="00401F35"/>
    <w:rsid w:val="0044014D"/>
    <w:rsid w:val="004525DF"/>
    <w:rsid w:val="00453CE9"/>
    <w:rsid w:val="00466DD7"/>
    <w:rsid w:val="00480D8F"/>
    <w:rsid w:val="004850D3"/>
    <w:rsid w:val="00491FD1"/>
    <w:rsid w:val="004B6A7B"/>
    <w:rsid w:val="004C33F6"/>
    <w:rsid w:val="004E245F"/>
    <w:rsid w:val="004F2701"/>
    <w:rsid w:val="004F4B41"/>
    <w:rsid w:val="00503CAF"/>
    <w:rsid w:val="00505CC6"/>
    <w:rsid w:val="00520ED7"/>
    <w:rsid w:val="00521ED7"/>
    <w:rsid w:val="00522C96"/>
    <w:rsid w:val="00532C38"/>
    <w:rsid w:val="005337C3"/>
    <w:rsid w:val="005623AA"/>
    <w:rsid w:val="00564419"/>
    <w:rsid w:val="00572DD3"/>
    <w:rsid w:val="00580BB1"/>
    <w:rsid w:val="00585BC8"/>
    <w:rsid w:val="0059576B"/>
    <w:rsid w:val="005A6CDA"/>
    <w:rsid w:val="005B7DCA"/>
    <w:rsid w:val="005C1134"/>
    <w:rsid w:val="005C46CD"/>
    <w:rsid w:val="005D0B68"/>
    <w:rsid w:val="005D1FFF"/>
    <w:rsid w:val="005D4A40"/>
    <w:rsid w:val="005F275B"/>
    <w:rsid w:val="005F7872"/>
    <w:rsid w:val="00604C21"/>
    <w:rsid w:val="00605FB7"/>
    <w:rsid w:val="006139BA"/>
    <w:rsid w:val="00614456"/>
    <w:rsid w:val="00627E04"/>
    <w:rsid w:val="00635598"/>
    <w:rsid w:val="00637224"/>
    <w:rsid w:val="00640172"/>
    <w:rsid w:val="00641385"/>
    <w:rsid w:val="0064139F"/>
    <w:rsid w:val="00642B8B"/>
    <w:rsid w:val="00646401"/>
    <w:rsid w:val="00651AAA"/>
    <w:rsid w:val="006571BA"/>
    <w:rsid w:val="006776C0"/>
    <w:rsid w:val="0068474C"/>
    <w:rsid w:val="006940D5"/>
    <w:rsid w:val="006A0439"/>
    <w:rsid w:val="006A36BD"/>
    <w:rsid w:val="006B5F83"/>
    <w:rsid w:val="006D3F57"/>
    <w:rsid w:val="006D4BA3"/>
    <w:rsid w:val="006D5C96"/>
    <w:rsid w:val="006E022D"/>
    <w:rsid w:val="006E05B8"/>
    <w:rsid w:val="006E451F"/>
    <w:rsid w:val="006F4B09"/>
    <w:rsid w:val="00700EF6"/>
    <w:rsid w:val="00716CA7"/>
    <w:rsid w:val="0072677E"/>
    <w:rsid w:val="007268F0"/>
    <w:rsid w:val="007338F2"/>
    <w:rsid w:val="00740869"/>
    <w:rsid w:val="007453F6"/>
    <w:rsid w:val="00756DEE"/>
    <w:rsid w:val="0076061B"/>
    <w:rsid w:val="007631AE"/>
    <w:rsid w:val="00763C74"/>
    <w:rsid w:val="00770507"/>
    <w:rsid w:val="00771217"/>
    <w:rsid w:val="00784A2A"/>
    <w:rsid w:val="00785EF3"/>
    <w:rsid w:val="00790712"/>
    <w:rsid w:val="007927DC"/>
    <w:rsid w:val="007A3959"/>
    <w:rsid w:val="007B25E9"/>
    <w:rsid w:val="007D6BF6"/>
    <w:rsid w:val="007E069B"/>
    <w:rsid w:val="007E5CFB"/>
    <w:rsid w:val="008140DE"/>
    <w:rsid w:val="00836708"/>
    <w:rsid w:val="0085138E"/>
    <w:rsid w:val="00856281"/>
    <w:rsid w:val="00870099"/>
    <w:rsid w:val="00870749"/>
    <w:rsid w:val="0087201C"/>
    <w:rsid w:val="008729D2"/>
    <w:rsid w:val="00881A4B"/>
    <w:rsid w:val="00885EAC"/>
    <w:rsid w:val="008949E2"/>
    <w:rsid w:val="00894E1A"/>
    <w:rsid w:val="008A2156"/>
    <w:rsid w:val="008A32B9"/>
    <w:rsid w:val="008A3578"/>
    <w:rsid w:val="008C2B6E"/>
    <w:rsid w:val="008D11A3"/>
    <w:rsid w:val="008E6FDD"/>
    <w:rsid w:val="00900A28"/>
    <w:rsid w:val="00910210"/>
    <w:rsid w:val="0091129A"/>
    <w:rsid w:val="0091414C"/>
    <w:rsid w:val="00923177"/>
    <w:rsid w:val="00926709"/>
    <w:rsid w:val="0093347A"/>
    <w:rsid w:val="00940122"/>
    <w:rsid w:val="00942BBD"/>
    <w:rsid w:val="009438A1"/>
    <w:rsid w:val="009512E6"/>
    <w:rsid w:val="009537A5"/>
    <w:rsid w:val="00963AA1"/>
    <w:rsid w:val="00992E98"/>
    <w:rsid w:val="009A323D"/>
    <w:rsid w:val="009A55DC"/>
    <w:rsid w:val="009B3F73"/>
    <w:rsid w:val="009B4B3A"/>
    <w:rsid w:val="009B6956"/>
    <w:rsid w:val="009C504F"/>
    <w:rsid w:val="009C6E80"/>
    <w:rsid w:val="009D4F91"/>
    <w:rsid w:val="009D5874"/>
    <w:rsid w:val="009F4915"/>
    <w:rsid w:val="009F5CC3"/>
    <w:rsid w:val="009F77F6"/>
    <w:rsid w:val="00A037C9"/>
    <w:rsid w:val="00A05470"/>
    <w:rsid w:val="00A06029"/>
    <w:rsid w:val="00A06C56"/>
    <w:rsid w:val="00A12AB8"/>
    <w:rsid w:val="00A17DFA"/>
    <w:rsid w:val="00A23CA1"/>
    <w:rsid w:val="00A31253"/>
    <w:rsid w:val="00A41727"/>
    <w:rsid w:val="00A42774"/>
    <w:rsid w:val="00A56E93"/>
    <w:rsid w:val="00A653CA"/>
    <w:rsid w:val="00A72CE6"/>
    <w:rsid w:val="00A80785"/>
    <w:rsid w:val="00A9566E"/>
    <w:rsid w:val="00AA7DEB"/>
    <w:rsid w:val="00AB2C4A"/>
    <w:rsid w:val="00AB5853"/>
    <w:rsid w:val="00AB6C7A"/>
    <w:rsid w:val="00AC66A3"/>
    <w:rsid w:val="00AD7217"/>
    <w:rsid w:val="00AE1EEB"/>
    <w:rsid w:val="00AE3EB9"/>
    <w:rsid w:val="00AE3FED"/>
    <w:rsid w:val="00B10C5B"/>
    <w:rsid w:val="00B207A2"/>
    <w:rsid w:val="00B237EE"/>
    <w:rsid w:val="00B247F7"/>
    <w:rsid w:val="00B25C97"/>
    <w:rsid w:val="00B26D70"/>
    <w:rsid w:val="00B30734"/>
    <w:rsid w:val="00B37A38"/>
    <w:rsid w:val="00B50584"/>
    <w:rsid w:val="00B74AA1"/>
    <w:rsid w:val="00B87E8E"/>
    <w:rsid w:val="00B90FEC"/>
    <w:rsid w:val="00B96312"/>
    <w:rsid w:val="00BB0290"/>
    <w:rsid w:val="00BB0CE4"/>
    <w:rsid w:val="00BC0675"/>
    <w:rsid w:val="00BC2532"/>
    <w:rsid w:val="00BD247E"/>
    <w:rsid w:val="00BE2E14"/>
    <w:rsid w:val="00BF05B2"/>
    <w:rsid w:val="00BF6BDC"/>
    <w:rsid w:val="00C019F3"/>
    <w:rsid w:val="00C027AC"/>
    <w:rsid w:val="00C03900"/>
    <w:rsid w:val="00C213C5"/>
    <w:rsid w:val="00C263F1"/>
    <w:rsid w:val="00C272DF"/>
    <w:rsid w:val="00C35F6B"/>
    <w:rsid w:val="00C467B8"/>
    <w:rsid w:val="00C532E0"/>
    <w:rsid w:val="00C53493"/>
    <w:rsid w:val="00C54EC5"/>
    <w:rsid w:val="00C76457"/>
    <w:rsid w:val="00CA0564"/>
    <w:rsid w:val="00CA2F6F"/>
    <w:rsid w:val="00CB2518"/>
    <w:rsid w:val="00CB727C"/>
    <w:rsid w:val="00CB7847"/>
    <w:rsid w:val="00CC2BE4"/>
    <w:rsid w:val="00CE3A4C"/>
    <w:rsid w:val="00CE7B24"/>
    <w:rsid w:val="00CF5EC1"/>
    <w:rsid w:val="00D12DD6"/>
    <w:rsid w:val="00D23461"/>
    <w:rsid w:val="00D27907"/>
    <w:rsid w:val="00D32233"/>
    <w:rsid w:val="00D33650"/>
    <w:rsid w:val="00D51098"/>
    <w:rsid w:val="00D8113D"/>
    <w:rsid w:val="00D83019"/>
    <w:rsid w:val="00D8431E"/>
    <w:rsid w:val="00D934FF"/>
    <w:rsid w:val="00D96815"/>
    <w:rsid w:val="00DA3D5E"/>
    <w:rsid w:val="00DA55B1"/>
    <w:rsid w:val="00DB3C0A"/>
    <w:rsid w:val="00DB63A8"/>
    <w:rsid w:val="00DC36FF"/>
    <w:rsid w:val="00DF46C5"/>
    <w:rsid w:val="00E1259B"/>
    <w:rsid w:val="00E1519D"/>
    <w:rsid w:val="00E157DA"/>
    <w:rsid w:val="00E244B6"/>
    <w:rsid w:val="00E24792"/>
    <w:rsid w:val="00E25F04"/>
    <w:rsid w:val="00E41CF5"/>
    <w:rsid w:val="00E4333B"/>
    <w:rsid w:val="00E43B5F"/>
    <w:rsid w:val="00E44646"/>
    <w:rsid w:val="00E52B54"/>
    <w:rsid w:val="00E52CCF"/>
    <w:rsid w:val="00E65BCE"/>
    <w:rsid w:val="00E76809"/>
    <w:rsid w:val="00E815A6"/>
    <w:rsid w:val="00E87700"/>
    <w:rsid w:val="00E91D8C"/>
    <w:rsid w:val="00E9465B"/>
    <w:rsid w:val="00E96513"/>
    <w:rsid w:val="00EA16E8"/>
    <w:rsid w:val="00EA3B4A"/>
    <w:rsid w:val="00EA45A5"/>
    <w:rsid w:val="00EB290A"/>
    <w:rsid w:val="00EB3251"/>
    <w:rsid w:val="00EB47DD"/>
    <w:rsid w:val="00EB70E7"/>
    <w:rsid w:val="00ED1BBB"/>
    <w:rsid w:val="00ED58A5"/>
    <w:rsid w:val="00EF56AD"/>
    <w:rsid w:val="00F0075F"/>
    <w:rsid w:val="00F17742"/>
    <w:rsid w:val="00F17CA7"/>
    <w:rsid w:val="00F2697F"/>
    <w:rsid w:val="00F2750F"/>
    <w:rsid w:val="00F358B4"/>
    <w:rsid w:val="00F601BA"/>
    <w:rsid w:val="00F63B32"/>
    <w:rsid w:val="00F64B8B"/>
    <w:rsid w:val="00F74490"/>
    <w:rsid w:val="00F749FF"/>
    <w:rsid w:val="00F77025"/>
    <w:rsid w:val="00F83EBB"/>
    <w:rsid w:val="00F90860"/>
    <w:rsid w:val="00F91D47"/>
    <w:rsid w:val="00FA3E80"/>
    <w:rsid w:val="00FB1BAE"/>
    <w:rsid w:val="00FC521A"/>
    <w:rsid w:val="00FC5C2D"/>
    <w:rsid w:val="00FD1A35"/>
    <w:rsid w:val="01CC178A"/>
    <w:rsid w:val="075B2249"/>
    <w:rsid w:val="079F6DB4"/>
    <w:rsid w:val="0D161D8D"/>
    <w:rsid w:val="103B1CC9"/>
    <w:rsid w:val="10993435"/>
    <w:rsid w:val="165C0192"/>
    <w:rsid w:val="1D9A0AED"/>
    <w:rsid w:val="221B616E"/>
    <w:rsid w:val="239776B2"/>
    <w:rsid w:val="2DE20BB6"/>
    <w:rsid w:val="2EE9441D"/>
    <w:rsid w:val="3722558B"/>
    <w:rsid w:val="3F693E6B"/>
    <w:rsid w:val="43A57402"/>
    <w:rsid w:val="4747513C"/>
    <w:rsid w:val="48605CC9"/>
    <w:rsid w:val="66A0494F"/>
    <w:rsid w:val="6D0C4188"/>
    <w:rsid w:val="6DC53018"/>
    <w:rsid w:val="71CA3763"/>
    <w:rsid w:val="74103107"/>
    <w:rsid w:val="76082615"/>
    <w:rsid w:val="7BDB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ind w:firstLine="420" w:firstLineChars="200"/>
      <w:jc w:val="left"/>
    </w:pPr>
    <w:rPr>
      <w:rFonts w:ascii="Times New Roman" w:hAnsi="Times New Roman" w:cs="宋体"/>
      <w:kern w:val="0"/>
      <w:sz w:val="20"/>
      <w:lang w:val="zh-CN" w:bidi="zh-CN"/>
    </w:rPr>
  </w:style>
  <w:style w:type="paragraph" w:styleId="3">
    <w:name w:val="annotation text"/>
    <w:basedOn w:val="1"/>
    <w:link w:val="27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26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5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7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8">
    <w:name w:val="Normal (Web)"/>
    <w:basedOn w:val="1"/>
    <w:semiHidden/>
    <w:unhideWhenUsed/>
    <w:uiPriority w:val="99"/>
    <w:rPr>
      <w:sz w:val="24"/>
    </w:rPr>
  </w:style>
  <w:style w:type="paragraph" w:styleId="9">
    <w:name w:val="annotation subject"/>
    <w:basedOn w:val="3"/>
    <w:next w:val="3"/>
    <w:link w:val="28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qFormat/>
    <w:uiPriority w:val="99"/>
    <w:rPr>
      <w:rFonts w:cs="Times New Roman"/>
    </w:rPr>
  </w:style>
  <w:style w:type="character" w:styleId="15">
    <w:name w:val="Emphasis"/>
    <w:basedOn w:val="12"/>
    <w:qFormat/>
    <w:uiPriority w:val="20"/>
    <w:rPr>
      <w:i/>
    </w:rPr>
  </w:style>
  <w:style w:type="character" w:styleId="16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7">
    <w:name w:val="页脚 字符"/>
    <w:basedOn w:val="12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字符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9">
    <w:name w:val="Char Char Char Char Char Char Char Char2 Char3 Char Char Char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customStyle="1" w:styleId="20">
    <w:name w:val="Char Char Char Char Char Char Char Char2 Char3 Char Char Char1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customStyle="1" w:styleId="21">
    <w:name w:val="Table Paragraph"/>
    <w:basedOn w:val="1"/>
    <w:qFormat/>
    <w:uiPriority w:val="1"/>
    <w:pPr>
      <w:adjustRightInd w:val="0"/>
      <w:snapToGrid w:val="0"/>
      <w:spacing w:line="312" w:lineRule="auto"/>
      <w:ind w:left="106" w:firstLine="200" w:firstLineChars="200"/>
    </w:pPr>
    <w:rPr>
      <w:rFonts w:ascii="宋体" w:hAnsi="宋体" w:cs="宋体"/>
      <w:sz w:val="24"/>
      <w:szCs w:val="24"/>
      <w:lang w:val="zh-CN" w:bidi="zh-CN"/>
    </w:rPr>
  </w:style>
  <w:style w:type="paragraph" w:customStyle="1" w:styleId="22">
    <w:name w:val="Char Char Char Char Char Char Char Char2 Char3 Char Char Char2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character" w:customStyle="1" w:styleId="23">
    <w:name w:val="批注框文本 字符"/>
    <w:basedOn w:val="12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4">
    <w:name w:val="Char Char Char Char Char Char Char Char2 Char3 Char Char Char3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正文文本 字符"/>
    <w:basedOn w:val="12"/>
    <w:link w:val="4"/>
    <w:qFormat/>
    <w:uiPriority w:val="1"/>
    <w:rPr>
      <w:rFonts w:ascii="宋体" w:hAnsi="宋体" w:eastAsia="宋体" w:cs="宋体"/>
      <w:kern w:val="0"/>
      <w:szCs w:val="21"/>
      <w:lang w:val="zh-CN" w:bidi="zh-CN"/>
    </w:rPr>
  </w:style>
  <w:style w:type="character" w:customStyle="1" w:styleId="27">
    <w:name w:val="批注文字 字符"/>
    <w:basedOn w:val="12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28">
    <w:name w:val="批注主题 字符"/>
    <w:basedOn w:val="27"/>
    <w:link w:val="9"/>
    <w:semiHidden/>
    <w:qFormat/>
    <w:uiPriority w:val="99"/>
    <w:rPr>
      <w:rFonts w:ascii="Calibri" w:hAnsi="Calibri" w:eastAsia="宋体" w:cs="Times New Roman"/>
      <w:b/>
      <w:bCs/>
    </w:rPr>
  </w:style>
  <w:style w:type="paragraph" w:customStyle="1" w:styleId="2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customStyle="1" w:styleId="3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25</Pages>
  <Words>5837</Words>
  <Characters>6016</Characters>
  <Lines>55</Lines>
  <Paragraphs>15</Paragraphs>
  <TotalTime>17</TotalTime>
  <ScaleCrop>false</ScaleCrop>
  <LinksUpToDate>false</LinksUpToDate>
  <CharactersWithSpaces>6062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2023-04-22T00:49:00Z</dcterms:created>
  <dc:creator>User</dc:creator>
  <cp:lastModifiedBy>admin</cp:lastModifiedBy>
  <dcterms:modified xsi:type="dcterms:W3CDTF">2025-08-05T14:06:20Z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52FD26A20C074D8B81C6D15B58C2228F_13</vt:lpwstr>
  </property>
  <property fmtid="{D5CDD505-2E9C-101B-9397-08002B2CF9AE}" pid="4" name="KSOTemplateDocerSaveRecord">
    <vt:lpwstr>eyJoZGlkIjoiYzVlNTZhYzAwMmM1Mjc2NTk1MjRkMzk3MTIxYjI1MTUiLCJ1c2VySWQiOiI3MDk0MTM0NzcifQ==</vt:lpwstr>
  </property>
</Properties>
</file>