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745867F">
      <w:pPr>
        <w:spacing w:line="840" w:lineRule="auto"/>
        <w:jc w:val="center"/>
        <w:rPr>
          <w:rFonts w:ascii="黑体" w:hAnsi="黑体" w:eastAsia="黑体"/>
          <w:sz w:val="48"/>
          <w:szCs w:val="48"/>
        </w:rPr>
      </w:pPr>
    </w:p>
    <w:p w14:paraId="789C278B">
      <w:pPr>
        <w:spacing w:line="840" w:lineRule="auto"/>
        <w:jc w:val="center"/>
        <w:rPr>
          <w:rFonts w:ascii="黑体" w:hAnsi="黑体" w:eastAsia="黑体"/>
          <w:sz w:val="48"/>
          <w:szCs w:val="48"/>
        </w:rPr>
      </w:pPr>
      <w:r>
        <w:drawing>
          <wp:inline distT="0" distB="0" distL="114300" distR="114300">
            <wp:extent cx="763905" cy="765810"/>
            <wp:effectExtent l="0" t="0" r="17145" b="1524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a:stretch>
                      <a:fillRect/>
                    </a:stretch>
                  </pic:blipFill>
                  <pic:spPr>
                    <a:xfrm>
                      <a:off x="0" y="0"/>
                      <a:ext cx="763905" cy="765810"/>
                    </a:xfrm>
                    <a:prstGeom prst="rect">
                      <a:avLst/>
                    </a:prstGeom>
                    <a:noFill/>
                    <a:ln>
                      <a:noFill/>
                    </a:ln>
                  </pic:spPr>
                </pic:pic>
              </a:graphicData>
            </a:graphic>
          </wp:inline>
        </w:drawing>
      </w:r>
      <w:r>
        <w:rPr>
          <w:rFonts w:hint="eastAsia" w:ascii="黑体" w:hAnsi="黑体" w:eastAsia="黑体"/>
          <w:sz w:val="48"/>
          <w:szCs w:val="48"/>
        </w:rPr>
        <w:drawing>
          <wp:inline distT="0" distB="0" distL="114300" distR="114300">
            <wp:extent cx="3036570" cy="732790"/>
            <wp:effectExtent l="0" t="0" r="11430" b="0"/>
            <wp:docPr id="33" name="图片 33" descr="校名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校名logo"/>
                    <pic:cNvPicPr>
                      <a:picLocks noChangeAspect="1"/>
                    </pic:cNvPicPr>
                  </pic:nvPicPr>
                  <pic:blipFill>
                    <a:blip r:embed="rId8"/>
                    <a:stretch>
                      <a:fillRect/>
                    </a:stretch>
                  </pic:blipFill>
                  <pic:spPr>
                    <a:xfrm>
                      <a:off x="0" y="0"/>
                      <a:ext cx="3036570" cy="732790"/>
                    </a:xfrm>
                    <a:prstGeom prst="rect">
                      <a:avLst/>
                    </a:prstGeom>
                  </pic:spPr>
                </pic:pic>
              </a:graphicData>
            </a:graphic>
          </wp:inline>
        </w:drawing>
      </w:r>
    </w:p>
    <w:p w14:paraId="49BF0F15">
      <w:pPr>
        <w:spacing w:line="840" w:lineRule="auto"/>
        <w:jc w:val="center"/>
        <w:rPr>
          <w:rFonts w:ascii="黑体" w:hAnsi="黑体" w:eastAsia="黑体"/>
          <w:sz w:val="52"/>
          <w:szCs w:val="52"/>
        </w:rPr>
      </w:pPr>
    </w:p>
    <w:p w14:paraId="1CBF810A">
      <w:pPr>
        <w:spacing w:line="840" w:lineRule="auto"/>
        <w:jc w:val="center"/>
        <w:rPr>
          <w:rFonts w:ascii="黑体" w:hAnsi="黑体" w:eastAsia="黑体"/>
          <w:sz w:val="52"/>
          <w:szCs w:val="52"/>
        </w:rPr>
      </w:pPr>
    </w:p>
    <w:p w14:paraId="67519F7D">
      <w:pPr>
        <w:spacing w:before="312" w:beforeLines="100" w:line="960" w:lineRule="auto"/>
        <w:jc w:val="center"/>
        <w:rPr>
          <w:rFonts w:ascii="楷体_GB2312" w:hAnsi="宋体" w:eastAsia="楷体_GB2312"/>
          <w:b/>
          <w:sz w:val="48"/>
          <w:szCs w:val="48"/>
        </w:rPr>
      </w:pPr>
      <w:r>
        <w:rPr>
          <w:rFonts w:hint="eastAsia" w:ascii="楷体_GB2312" w:hAnsi="楷体_GB2312" w:eastAsia="楷体_GB2312" w:cs="楷体_GB2312"/>
          <w:b/>
          <w:bCs/>
          <w:sz w:val="48"/>
          <w:szCs w:val="48"/>
          <w:lang w:val="en-US" w:eastAsia="zh-CN"/>
        </w:rPr>
        <w:t>智慧健康养老服务与管理专业</w:t>
      </w:r>
    </w:p>
    <w:p w14:paraId="5C46E5EC">
      <w:pPr>
        <w:spacing w:line="360" w:lineRule="auto"/>
        <w:jc w:val="center"/>
        <w:rPr>
          <w:rFonts w:ascii="黑体" w:hAnsi="宋体" w:eastAsia="黑体"/>
          <w:sz w:val="72"/>
          <w:szCs w:val="72"/>
        </w:rPr>
      </w:pPr>
      <w:r>
        <w:rPr>
          <w:rFonts w:hint="eastAsia" w:ascii="黑体" w:hAnsi="宋体" w:eastAsia="黑体"/>
          <w:sz w:val="72"/>
          <w:szCs w:val="72"/>
        </w:rPr>
        <w:t>人才培养方案</w:t>
      </w:r>
    </w:p>
    <w:p w14:paraId="2FAE6319">
      <w:pPr>
        <w:widowControl/>
        <w:spacing w:before="312" w:beforeLines="100" w:after="312" w:afterLines="100" w:line="360" w:lineRule="auto"/>
        <w:jc w:val="center"/>
        <w:rPr>
          <w:rFonts w:ascii="黑体" w:hAnsi="宋体" w:eastAsia="黑体" w:cs="宋体"/>
          <w:b/>
          <w:kern w:val="0"/>
          <w:sz w:val="50"/>
          <w:szCs w:val="44"/>
        </w:rPr>
      </w:pPr>
      <w:r>
        <w:rPr>
          <w:rFonts w:hint="eastAsia" w:ascii="黑体" w:hAnsi="宋体" w:eastAsia="黑体" w:cs="宋体"/>
          <w:b/>
          <w:kern w:val="0"/>
          <w:sz w:val="50"/>
          <w:szCs w:val="44"/>
        </w:rPr>
        <w:t>（202</w:t>
      </w:r>
      <w:r>
        <w:rPr>
          <w:rFonts w:hint="eastAsia" w:ascii="黑体" w:hAnsi="宋体" w:eastAsia="黑体" w:cs="宋体"/>
          <w:b/>
          <w:kern w:val="0"/>
          <w:sz w:val="50"/>
          <w:szCs w:val="44"/>
          <w:lang w:val="en-US" w:eastAsia="zh-CN"/>
        </w:rPr>
        <w:t>5</w:t>
      </w:r>
      <w:r>
        <w:rPr>
          <w:rFonts w:hint="eastAsia" w:ascii="黑体" w:hAnsi="宋体" w:eastAsia="黑体" w:cs="宋体"/>
          <w:b/>
          <w:kern w:val="0"/>
          <w:sz w:val="50"/>
          <w:szCs w:val="44"/>
        </w:rPr>
        <w:t>版）</w:t>
      </w:r>
    </w:p>
    <w:p w14:paraId="4EAAC91F">
      <w:pPr>
        <w:spacing w:line="840" w:lineRule="auto"/>
        <w:jc w:val="center"/>
        <w:rPr>
          <w:rFonts w:ascii="黑体" w:hAnsi="宋体" w:eastAsia="黑体"/>
          <w:sz w:val="36"/>
          <w:szCs w:val="36"/>
        </w:rPr>
      </w:pPr>
    </w:p>
    <w:p w14:paraId="1D8AD586">
      <w:pPr>
        <w:spacing w:line="840" w:lineRule="auto"/>
        <w:rPr>
          <w:rFonts w:ascii="黑体" w:hAnsi="宋体" w:eastAsia="黑体"/>
          <w:sz w:val="24"/>
          <w:szCs w:val="24"/>
        </w:rPr>
      </w:pPr>
    </w:p>
    <w:p w14:paraId="60F1BC47">
      <w:pPr>
        <w:spacing w:line="360" w:lineRule="auto"/>
        <w:jc w:val="center"/>
        <w:rPr>
          <w:rFonts w:ascii="黑体" w:hAnsi="宋体" w:eastAsia="黑体"/>
          <w:sz w:val="36"/>
          <w:szCs w:val="36"/>
        </w:rPr>
      </w:pPr>
    </w:p>
    <w:p w14:paraId="7E80B73B">
      <w:pPr>
        <w:spacing w:line="360" w:lineRule="auto"/>
        <w:jc w:val="center"/>
        <w:rPr>
          <w:rFonts w:ascii="黑体" w:hAnsi="宋体" w:eastAsia="黑体"/>
          <w:sz w:val="36"/>
          <w:szCs w:val="36"/>
        </w:rPr>
      </w:pPr>
    </w:p>
    <w:p w14:paraId="45F4A276">
      <w:pPr>
        <w:spacing w:line="360" w:lineRule="auto"/>
        <w:jc w:val="center"/>
        <w:rPr>
          <w:rFonts w:ascii="黑体" w:hAnsi="宋体" w:eastAsia="黑体"/>
          <w:sz w:val="36"/>
          <w:szCs w:val="36"/>
        </w:rPr>
      </w:pPr>
      <w:r>
        <w:rPr>
          <w:rFonts w:hint="eastAsia" w:ascii="黑体" w:hAnsi="宋体" w:eastAsia="黑体"/>
          <w:sz w:val="36"/>
          <w:szCs w:val="36"/>
        </w:rPr>
        <w:t>云南轻纺职业学院制</w:t>
      </w:r>
    </w:p>
    <w:p w14:paraId="36DDFBEB">
      <w:pPr>
        <w:spacing w:line="360" w:lineRule="auto"/>
        <w:jc w:val="center"/>
        <w:rPr>
          <w:rFonts w:ascii="黑体" w:hAnsi="宋体" w:eastAsia="黑体"/>
          <w:sz w:val="28"/>
          <w:szCs w:val="28"/>
        </w:rPr>
      </w:pPr>
      <w:r>
        <w:rPr>
          <w:rFonts w:hint="eastAsia" w:ascii="黑体" w:hAnsi="宋体" w:eastAsia="黑体"/>
          <w:sz w:val="36"/>
          <w:szCs w:val="36"/>
        </w:rPr>
        <w:t>二〇二</w:t>
      </w:r>
      <w:r>
        <w:rPr>
          <w:rFonts w:hint="eastAsia" w:ascii="黑体" w:hAnsi="宋体" w:eastAsia="黑体"/>
          <w:sz w:val="36"/>
          <w:szCs w:val="36"/>
          <w:lang w:val="en-US" w:eastAsia="zh-CN"/>
        </w:rPr>
        <w:t>五</w:t>
      </w:r>
      <w:r>
        <w:rPr>
          <w:rFonts w:hint="eastAsia" w:ascii="黑体" w:hAnsi="宋体" w:eastAsia="黑体"/>
          <w:sz w:val="36"/>
          <w:szCs w:val="36"/>
        </w:rPr>
        <w:t>年七月</w:t>
      </w:r>
    </w:p>
    <w:p w14:paraId="4A7210A5">
      <w:pPr>
        <w:spacing w:line="360" w:lineRule="auto"/>
        <w:rPr>
          <w:rFonts w:ascii="黑体" w:hAnsi="宋体" w:eastAsia="黑体"/>
          <w:sz w:val="28"/>
          <w:szCs w:val="28"/>
        </w:rPr>
        <w:sectPr>
          <w:headerReference r:id="rId3" w:type="default"/>
          <w:footerReference r:id="rId4" w:type="default"/>
          <w:footerReference r:id="rId5" w:type="even"/>
          <w:pgSz w:w="11906" w:h="16838"/>
          <w:pgMar w:top="1418" w:right="1418" w:bottom="1418" w:left="1418" w:header="737" w:footer="737" w:gutter="0"/>
          <w:pgNumType w:start="1"/>
          <w:cols w:space="425" w:num="1"/>
          <w:titlePg/>
          <w:docGrid w:type="lines" w:linePitch="312" w:charSpace="0"/>
        </w:sectPr>
      </w:pPr>
    </w:p>
    <w:p w14:paraId="43E2E9B6">
      <w:pPr>
        <w:spacing w:before="312" w:beforeLines="100" w:after="312" w:afterLines="100" w:line="360" w:lineRule="auto"/>
        <w:jc w:val="center"/>
        <w:rPr>
          <w:rFonts w:ascii="黑体" w:hAnsi="黑体" w:eastAsia="黑体"/>
          <w:b/>
          <w:sz w:val="32"/>
          <w:szCs w:val="32"/>
        </w:rPr>
      </w:pPr>
      <w:r>
        <w:rPr>
          <w:rFonts w:hint="eastAsia" w:ascii="黑体" w:hAnsi="黑体" w:eastAsia="黑体"/>
          <w:b/>
          <w:sz w:val="32"/>
          <w:szCs w:val="32"/>
          <w:lang w:val="en-US" w:eastAsia="zh-CN"/>
        </w:rPr>
        <w:t>智慧健康养老服务与管理专业</w:t>
      </w:r>
      <w:r>
        <w:rPr>
          <w:rFonts w:hint="eastAsia" w:ascii="黑体" w:hAnsi="黑体" w:eastAsia="黑体"/>
          <w:b/>
          <w:sz w:val="32"/>
          <w:szCs w:val="32"/>
        </w:rPr>
        <w:t>人才培养方案</w:t>
      </w:r>
    </w:p>
    <w:p w14:paraId="30CD0836">
      <w:pPr>
        <w:spacing w:line="360" w:lineRule="auto"/>
        <w:ind w:firstLine="480" w:firstLineChars="200"/>
        <w:rPr>
          <w:rFonts w:ascii="宋体"/>
          <w:kern w:val="0"/>
          <w:sz w:val="24"/>
          <w:szCs w:val="28"/>
        </w:rPr>
      </w:pPr>
      <w:r>
        <w:rPr>
          <w:rFonts w:hint="eastAsia" w:ascii="宋体" w:hAnsi="宋体"/>
          <w:kern w:val="0"/>
          <w:sz w:val="24"/>
          <w:szCs w:val="28"/>
        </w:rPr>
        <w:t>本方案是为了实现</w:t>
      </w:r>
      <w:r>
        <w:rPr>
          <w:rFonts w:hint="eastAsia" w:ascii="宋体" w:hAnsi="宋体"/>
          <w:kern w:val="0"/>
          <w:sz w:val="24"/>
          <w:szCs w:val="28"/>
          <w:lang w:val="en-US" w:eastAsia="zh-CN"/>
        </w:rPr>
        <w:t>智慧健康养老服务与管理专业</w:t>
      </w:r>
      <w:r>
        <w:rPr>
          <w:rFonts w:hint="eastAsia" w:ascii="宋体" w:hAnsi="宋体"/>
          <w:kern w:val="0"/>
          <w:sz w:val="24"/>
          <w:szCs w:val="28"/>
        </w:rPr>
        <w:t>人才培养目标设置的基本条件及毕业生达到的人才规格，是制定本专业人才教学计划的依据。凡授予本专业毕业证书者，均应执行本方案。</w:t>
      </w:r>
    </w:p>
    <w:p w14:paraId="472CE126">
      <w:pPr>
        <w:spacing w:line="360" w:lineRule="auto"/>
        <w:ind w:firstLine="560" w:firstLineChars="200"/>
        <w:outlineLvl w:val="0"/>
        <w:rPr>
          <w:rFonts w:ascii="宋体"/>
          <w:kern w:val="0"/>
          <w:sz w:val="24"/>
          <w:szCs w:val="28"/>
        </w:rPr>
      </w:pPr>
      <w:r>
        <w:rPr>
          <w:rFonts w:hint="eastAsia" w:ascii="黑体" w:hAnsi="黑体" w:eastAsia="黑体" w:cs="Angsana New"/>
          <w:bCs/>
          <w:sz w:val="28"/>
          <w:szCs w:val="28"/>
          <w:lang w:bidi="th-TH"/>
        </w:rPr>
        <w:t>一、专业名称（专业代码）</w:t>
      </w:r>
    </w:p>
    <w:p w14:paraId="57CD4D11">
      <w:pPr>
        <w:spacing w:line="360" w:lineRule="auto"/>
        <w:ind w:firstLine="480" w:firstLineChars="200"/>
        <w:rPr>
          <w:rFonts w:ascii="宋体"/>
          <w:kern w:val="0"/>
          <w:sz w:val="24"/>
          <w:szCs w:val="28"/>
        </w:rPr>
      </w:pPr>
      <w:bookmarkStart w:id="0" w:name="_Toc467786079"/>
      <w:r>
        <w:rPr>
          <w:rFonts w:hint="eastAsia" w:ascii="宋体"/>
          <w:kern w:val="0"/>
          <w:sz w:val="24"/>
          <w:szCs w:val="28"/>
        </w:rPr>
        <w:t>专业名称：</w:t>
      </w:r>
      <w:r>
        <w:rPr>
          <w:rFonts w:hint="eastAsia" w:ascii="宋体" w:hAnsi="宋体"/>
          <w:kern w:val="0"/>
          <w:sz w:val="24"/>
          <w:szCs w:val="28"/>
          <w:lang w:val="en-US" w:eastAsia="zh-CN"/>
        </w:rPr>
        <w:t>智慧健康养老服务与管理</w:t>
      </w:r>
    </w:p>
    <w:p w14:paraId="7ED4E929">
      <w:pPr>
        <w:spacing w:line="360" w:lineRule="auto"/>
        <w:ind w:firstLine="480" w:firstLineChars="200"/>
        <w:rPr>
          <w:rFonts w:hint="default" w:ascii="宋体" w:eastAsia="宋体"/>
          <w:kern w:val="0"/>
          <w:sz w:val="24"/>
          <w:szCs w:val="28"/>
          <w:lang w:val="en-US" w:eastAsia="zh-CN"/>
        </w:rPr>
      </w:pPr>
      <w:r>
        <w:rPr>
          <w:rFonts w:hint="eastAsia" w:ascii="宋体"/>
          <w:kern w:val="0"/>
          <w:sz w:val="24"/>
          <w:szCs w:val="28"/>
        </w:rPr>
        <w:t>专业代码：</w:t>
      </w:r>
      <w:r>
        <w:rPr>
          <w:rFonts w:hint="eastAsia" w:ascii="宋体" w:hAnsi="宋体" w:cs="Angsana New"/>
          <w:sz w:val="24"/>
          <w:szCs w:val="24"/>
          <w:lang w:bidi="th-TH"/>
        </w:rPr>
        <w:t>5</w:t>
      </w:r>
      <w:r>
        <w:rPr>
          <w:rFonts w:hint="eastAsia" w:ascii="宋体" w:hAnsi="宋体" w:cs="Angsana New"/>
          <w:sz w:val="24"/>
          <w:szCs w:val="24"/>
          <w:lang w:val="en-US" w:eastAsia="zh-CN" w:bidi="th-TH"/>
        </w:rPr>
        <w:t>90302</w:t>
      </w:r>
    </w:p>
    <w:bookmarkEnd w:id="0"/>
    <w:p w14:paraId="37EEABF5">
      <w:pPr>
        <w:spacing w:line="360" w:lineRule="auto"/>
        <w:ind w:firstLine="480" w:firstLineChars="200"/>
        <w:rPr>
          <w:rFonts w:ascii="宋体" w:hAnsi="宋体" w:cs="Angsana New"/>
          <w:sz w:val="24"/>
          <w:szCs w:val="24"/>
          <w:lang w:bidi="th-TH"/>
        </w:rPr>
      </w:pPr>
      <w:r>
        <w:rPr>
          <w:rFonts w:hint="eastAsia" w:ascii="宋体" w:hAnsi="宋体" w:cs="Angsana New"/>
          <w:sz w:val="24"/>
          <w:szCs w:val="24"/>
          <w:lang w:bidi="th-TH"/>
        </w:rPr>
        <w:t>批准设置日期：202</w:t>
      </w:r>
      <w:r>
        <w:rPr>
          <w:rFonts w:hint="eastAsia" w:ascii="宋体" w:hAnsi="宋体" w:cs="Angsana New"/>
          <w:sz w:val="24"/>
          <w:szCs w:val="24"/>
          <w:lang w:val="en-US" w:eastAsia="zh-CN" w:bidi="th-TH"/>
        </w:rPr>
        <w:t>5</w:t>
      </w:r>
      <w:r>
        <w:rPr>
          <w:rFonts w:hint="eastAsia" w:ascii="宋体" w:hAnsi="宋体" w:cs="Angsana New"/>
          <w:sz w:val="24"/>
          <w:szCs w:val="24"/>
          <w:lang w:bidi="th-TH"/>
        </w:rPr>
        <w:t>年</w:t>
      </w:r>
      <w:r>
        <w:rPr>
          <w:rFonts w:hint="eastAsia" w:ascii="宋体" w:hAnsi="宋体" w:cs="Angsana New"/>
          <w:sz w:val="24"/>
          <w:szCs w:val="24"/>
          <w:lang w:val="en-US" w:eastAsia="zh-CN" w:bidi="th-TH"/>
        </w:rPr>
        <w:t>2</w:t>
      </w:r>
      <w:r>
        <w:rPr>
          <w:rFonts w:hint="eastAsia" w:ascii="宋体" w:hAnsi="宋体" w:cs="Angsana New"/>
          <w:sz w:val="24"/>
          <w:szCs w:val="24"/>
          <w:lang w:bidi="th-TH"/>
        </w:rPr>
        <w:t>月</w:t>
      </w:r>
    </w:p>
    <w:p w14:paraId="61AC17B9">
      <w:pPr>
        <w:spacing w:line="360" w:lineRule="auto"/>
        <w:ind w:firstLine="480" w:firstLineChars="200"/>
        <w:rPr>
          <w:rFonts w:ascii="宋体"/>
          <w:kern w:val="0"/>
          <w:sz w:val="24"/>
          <w:szCs w:val="28"/>
        </w:rPr>
      </w:pPr>
      <w:r>
        <w:rPr>
          <w:rFonts w:hint="eastAsia" w:ascii="宋体" w:hAnsi="宋体" w:cs="Angsana New"/>
          <w:sz w:val="24"/>
          <w:szCs w:val="24"/>
          <w:lang w:bidi="th-TH"/>
        </w:rPr>
        <w:t>首次招生日期：202</w:t>
      </w:r>
      <w:r>
        <w:rPr>
          <w:rFonts w:hint="eastAsia" w:ascii="宋体" w:hAnsi="宋体" w:cs="Angsana New"/>
          <w:sz w:val="24"/>
          <w:szCs w:val="24"/>
          <w:lang w:val="en-US" w:eastAsia="zh-CN" w:bidi="th-TH"/>
        </w:rPr>
        <w:t>5</w:t>
      </w:r>
      <w:r>
        <w:rPr>
          <w:rFonts w:hint="eastAsia" w:ascii="宋体" w:hAnsi="宋体" w:cs="Angsana New"/>
          <w:sz w:val="24"/>
          <w:szCs w:val="24"/>
          <w:lang w:bidi="th-TH"/>
        </w:rPr>
        <w:t>年9月</w:t>
      </w:r>
    </w:p>
    <w:p w14:paraId="19EB9D3B">
      <w:pPr>
        <w:spacing w:line="360" w:lineRule="auto"/>
        <w:ind w:firstLine="560" w:firstLineChars="200"/>
        <w:outlineLvl w:val="0"/>
        <w:rPr>
          <w:rFonts w:ascii="宋体"/>
          <w:kern w:val="0"/>
          <w:sz w:val="24"/>
          <w:szCs w:val="28"/>
        </w:rPr>
      </w:pPr>
      <w:r>
        <w:rPr>
          <w:rFonts w:hint="eastAsia" w:ascii="黑体" w:hAnsi="黑体" w:eastAsia="黑体" w:cs="Angsana New"/>
          <w:bCs/>
          <w:sz w:val="28"/>
          <w:szCs w:val="28"/>
          <w:lang w:bidi="th-TH"/>
        </w:rPr>
        <w:t>二、学制与招生</w:t>
      </w:r>
    </w:p>
    <w:p w14:paraId="7947D43F">
      <w:pPr>
        <w:spacing w:line="360" w:lineRule="auto"/>
        <w:ind w:firstLine="480" w:firstLineChars="200"/>
        <w:rPr>
          <w:rFonts w:ascii="宋体"/>
          <w:kern w:val="0"/>
          <w:sz w:val="24"/>
          <w:szCs w:val="28"/>
        </w:rPr>
      </w:pPr>
      <w:r>
        <w:rPr>
          <w:rFonts w:hint="eastAsia" w:ascii="宋体" w:hAnsi="宋体"/>
          <w:kern w:val="0"/>
          <w:sz w:val="24"/>
          <w:szCs w:val="28"/>
        </w:rPr>
        <w:t>（一）</w:t>
      </w:r>
      <w:r>
        <w:rPr>
          <w:rFonts w:hint="eastAsia" w:ascii="宋体" w:hAnsi="宋体"/>
          <w:b/>
          <w:kern w:val="0"/>
          <w:sz w:val="24"/>
          <w:szCs w:val="28"/>
        </w:rPr>
        <w:t>学制：</w:t>
      </w:r>
      <w:r>
        <w:rPr>
          <w:rFonts w:hint="eastAsia" w:ascii="宋体" w:hAnsi="宋体"/>
          <w:kern w:val="0"/>
          <w:sz w:val="24"/>
          <w:szCs w:val="28"/>
        </w:rPr>
        <w:t>基本</w:t>
      </w:r>
      <w:r>
        <w:rPr>
          <w:rFonts w:hint="eastAsia" w:ascii="宋体" w:hAnsi="宋体"/>
          <w:kern w:val="0"/>
          <w:sz w:val="24"/>
          <w:szCs w:val="28"/>
          <w:lang w:val="en-US" w:eastAsia="zh-CN"/>
        </w:rPr>
        <w:t>修业</w:t>
      </w:r>
      <w:r>
        <w:rPr>
          <w:rFonts w:hint="eastAsia" w:ascii="宋体" w:hAnsi="宋体"/>
          <w:kern w:val="0"/>
          <w:sz w:val="24"/>
          <w:szCs w:val="28"/>
        </w:rPr>
        <w:t>年限以3年为主，弹性修读年限为2～5年。</w:t>
      </w:r>
    </w:p>
    <w:p w14:paraId="5796629F">
      <w:pPr>
        <w:adjustRightInd w:val="0"/>
        <w:snapToGrid w:val="0"/>
        <w:spacing w:line="360" w:lineRule="auto"/>
        <w:ind w:firstLine="480" w:firstLineChars="200"/>
        <w:rPr>
          <w:rFonts w:ascii="宋体" w:hAnsi="宋体"/>
          <w:kern w:val="0"/>
          <w:sz w:val="24"/>
          <w:szCs w:val="28"/>
        </w:rPr>
      </w:pPr>
      <w:r>
        <w:rPr>
          <w:rFonts w:hint="eastAsia" w:ascii="宋体" w:hAnsi="宋体"/>
          <w:kern w:val="0"/>
          <w:sz w:val="24"/>
          <w:szCs w:val="28"/>
        </w:rPr>
        <w:t>（二）</w:t>
      </w:r>
      <w:r>
        <w:rPr>
          <w:rFonts w:hint="eastAsia" w:ascii="宋体" w:hAnsi="宋体"/>
          <w:b/>
          <w:kern w:val="0"/>
          <w:sz w:val="24"/>
          <w:szCs w:val="28"/>
        </w:rPr>
        <w:t>招生对象：</w:t>
      </w:r>
      <w:r>
        <w:rPr>
          <w:rFonts w:hint="eastAsia" w:ascii="宋体" w:hAnsi="宋体"/>
          <w:kern w:val="0"/>
          <w:sz w:val="24"/>
          <w:szCs w:val="28"/>
        </w:rPr>
        <w:t>普通高中毕业、中等职业学校毕业或具有同等学力者。</w:t>
      </w:r>
    </w:p>
    <w:p w14:paraId="5ECFAD3E">
      <w:pPr>
        <w:adjustRightInd w:val="0"/>
        <w:snapToGrid w:val="0"/>
        <w:spacing w:line="360" w:lineRule="auto"/>
        <w:ind w:firstLine="480" w:firstLineChars="200"/>
        <w:rPr>
          <w:rFonts w:ascii="宋体" w:hAnsi="宋体"/>
          <w:kern w:val="0"/>
          <w:sz w:val="24"/>
          <w:szCs w:val="28"/>
        </w:rPr>
      </w:pPr>
      <w:r>
        <w:rPr>
          <w:rFonts w:hint="eastAsia" w:ascii="宋体" w:hAnsi="宋体"/>
          <w:kern w:val="0"/>
          <w:sz w:val="24"/>
          <w:szCs w:val="28"/>
        </w:rPr>
        <w:t>（三）</w:t>
      </w:r>
      <w:r>
        <w:rPr>
          <w:rFonts w:hint="eastAsia" w:ascii="宋体" w:hAnsi="宋体"/>
          <w:b/>
          <w:kern w:val="0"/>
          <w:sz w:val="24"/>
          <w:szCs w:val="28"/>
        </w:rPr>
        <w:t>招生方式：</w:t>
      </w:r>
      <w:r>
        <w:rPr>
          <w:rFonts w:hint="eastAsia" w:ascii="宋体" w:hAnsi="宋体"/>
          <w:kern w:val="0"/>
          <w:sz w:val="24"/>
          <w:szCs w:val="28"/>
        </w:rPr>
        <w:t>统一招生、高等职业院校分类考试招生。</w:t>
      </w:r>
    </w:p>
    <w:p w14:paraId="55B91A5F">
      <w:pPr>
        <w:adjustRightInd w:val="0"/>
        <w:snapToGrid w:val="0"/>
        <w:spacing w:line="360" w:lineRule="auto"/>
        <w:ind w:firstLine="560" w:firstLineChars="200"/>
        <w:outlineLvl w:val="0"/>
        <w:rPr>
          <w:rFonts w:ascii="宋体" w:hAnsi="宋体"/>
          <w:kern w:val="0"/>
          <w:sz w:val="24"/>
          <w:szCs w:val="28"/>
        </w:rPr>
      </w:pPr>
      <w:r>
        <w:rPr>
          <w:rFonts w:hint="eastAsia" w:ascii="黑体" w:hAnsi="黑体" w:eastAsia="黑体" w:cs="Angsana New"/>
          <w:bCs/>
          <w:sz w:val="28"/>
          <w:szCs w:val="28"/>
          <w:lang w:bidi="th-TH"/>
        </w:rPr>
        <w:t>三、职业面向</w:t>
      </w:r>
    </w:p>
    <w:p w14:paraId="29605B3F">
      <w:pPr>
        <w:adjustRightInd w:val="0"/>
        <w:snapToGrid w:val="0"/>
        <w:spacing w:line="360" w:lineRule="auto"/>
        <w:ind w:firstLine="480" w:firstLineChars="200"/>
        <w:rPr>
          <w:rFonts w:ascii="宋体" w:hAnsi="宋体"/>
          <w:kern w:val="0"/>
          <w:sz w:val="24"/>
          <w:szCs w:val="28"/>
        </w:rPr>
      </w:pPr>
      <w:r>
        <w:rPr>
          <w:rFonts w:hint="eastAsia" w:ascii="宋体" w:hAnsi="宋体" w:cs="Angsana New"/>
          <w:sz w:val="24"/>
          <w:szCs w:val="24"/>
          <w:lang w:bidi="th-TH"/>
        </w:rPr>
        <w:t>本专业职业面向见表</w:t>
      </w:r>
      <w:r>
        <w:rPr>
          <w:rFonts w:ascii="宋体" w:hAnsi="宋体" w:cs="Angsana New"/>
          <w:sz w:val="24"/>
          <w:szCs w:val="24"/>
          <w:lang w:bidi="th-TH"/>
        </w:rPr>
        <w:t>1</w:t>
      </w:r>
      <w:r>
        <w:rPr>
          <w:rFonts w:hint="eastAsia" w:ascii="宋体" w:hAnsi="宋体" w:cs="Angsana New"/>
          <w:sz w:val="24"/>
          <w:szCs w:val="24"/>
          <w:lang w:bidi="th-TH"/>
        </w:rPr>
        <w:t>。</w:t>
      </w:r>
    </w:p>
    <w:p w14:paraId="6BD164B7">
      <w:pPr>
        <w:adjustRightInd w:val="0"/>
        <w:snapToGrid w:val="0"/>
        <w:spacing w:line="360" w:lineRule="auto"/>
        <w:jc w:val="center"/>
        <w:rPr>
          <w:rFonts w:ascii="宋体" w:cs="Angsana New"/>
          <w:b/>
          <w:color w:val="auto"/>
          <w:sz w:val="24"/>
          <w:szCs w:val="24"/>
          <w:lang w:bidi="th-TH"/>
        </w:rPr>
      </w:pPr>
      <w:r>
        <w:rPr>
          <w:rFonts w:hint="eastAsia" w:ascii="宋体" w:hAnsi="宋体" w:cs="Angsana New"/>
          <w:b/>
          <w:color w:val="auto"/>
          <w:sz w:val="24"/>
          <w:szCs w:val="24"/>
          <w:lang w:bidi="th-TH"/>
        </w:rPr>
        <w:t>表1  本专业职业面向</w:t>
      </w:r>
    </w:p>
    <w:tbl>
      <w:tblPr>
        <w:tblStyle w:val="13"/>
        <w:tblW w:w="0" w:type="auto"/>
        <w:jc w:val="center"/>
        <w:tblLayout w:type="autofit"/>
        <w:tblCellMar>
          <w:top w:w="0" w:type="dxa"/>
          <w:left w:w="0" w:type="dxa"/>
          <w:bottom w:w="0" w:type="dxa"/>
          <w:right w:w="0" w:type="dxa"/>
        </w:tblCellMar>
      </w:tblPr>
      <w:tblGrid>
        <w:gridCol w:w="1048"/>
        <w:gridCol w:w="1166"/>
        <w:gridCol w:w="1309"/>
        <w:gridCol w:w="2075"/>
        <w:gridCol w:w="1245"/>
        <w:gridCol w:w="1673"/>
      </w:tblGrid>
      <w:tr w14:paraId="08E68879">
        <w:tblPrEx>
          <w:tblCellMar>
            <w:top w:w="0" w:type="dxa"/>
            <w:left w:w="0" w:type="dxa"/>
            <w:bottom w:w="0" w:type="dxa"/>
            <w:right w:w="0" w:type="dxa"/>
          </w:tblCellMar>
        </w:tblPrEx>
        <w:trPr>
          <w:trHeight w:val="680" w:hRule="atLeast"/>
          <w:jc w:val="center"/>
        </w:trPr>
        <w:tc>
          <w:tcPr>
            <w:tcW w:w="0" w:type="auto"/>
            <w:tcBorders>
              <w:top w:val="single" w:color="auto" w:sz="6" w:space="0"/>
              <w:left w:val="single" w:color="auto" w:sz="6" w:space="0"/>
              <w:bottom w:val="single" w:color="auto" w:sz="6" w:space="0"/>
              <w:right w:val="single" w:color="auto" w:sz="6" w:space="0"/>
            </w:tcBorders>
            <w:tcMar>
              <w:top w:w="0" w:type="dxa"/>
              <w:left w:w="105" w:type="dxa"/>
              <w:bottom w:w="0" w:type="dxa"/>
              <w:right w:w="105" w:type="dxa"/>
            </w:tcMar>
            <w:vAlign w:val="center"/>
          </w:tcPr>
          <w:p w14:paraId="69EF317E">
            <w:pPr>
              <w:adjustRightInd w:val="0"/>
              <w:snapToGrid w:val="0"/>
              <w:jc w:val="center"/>
              <w:rPr>
                <w:rFonts w:ascii="宋体"/>
                <w:szCs w:val="21"/>
              </w:rPr>
            </w:pPr>
            <w:r>
              <w:rPr>
                <w:rFonts w:hint="eastAsia" w:ascii="宋体" w:hAnsi="宋体"/>
                <w:szCs w:val="21"/>
              </w:rPr>
              <w:t>所属专业大类（代码）</w:t>
            </w:r>
          </w:p>
        </w:tc>
        <w:tc>
          <w:tcPr>
            <w:tcW w:w="0" w:type="auto"/>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49A25C53">
            <w:pPr>
              <w:adjustRightInd w:val="0"/>
              <w:snapToGrid w:val="0"/>
              <w:jc w:val="center"/>
              <w:rPr>
                <w:rFonts w:ascii="宋体"/>
                <w:szCs w:val="21"/>
              </w:rPr>
            </w:pPr>
            <w:r>
              <w:rPr>
                <w:rFonts w:hint="eastAsia" w:ascii="宋体" w:hAnsi="宋体"/>
                <w:szCs w:val="21"/>
              </w:rPr>
              <w:t>所属专业类（代码）</w:t>
            </w:r>
          </w:p>
        </w:tc>
        <w:tc>
          <w:tcPr>
            <w:tcW w:w="0" w:type="auto"/>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7D5CE7AA">
            <w:pPr>
              <w:adjustRightInd w:val="0"/>
              <w:snapToGrid w:val="0"/>
              <w:jc w:val="center"/>
              <w:rPr>
                <w:rFonts w:ascii="宋体"/>
                <w:szCs w:val="21"/>
              </w:rPr>
            </w:pPr>
            <w:r>
              <w:rPr>
                <w:rFonts w:hint="eastAsia" w:ascii="宋体" w:hAnsi="宋体"/>
                <w:szCs w:val="21"/>
              </w:rPr>
              <w:t>对应行业（代码）</w:t>
            </w:r>
          </w:p>
        </w:tc>
        <w:tc>
          <w:tcPr>
            <w:tcW w:w="0" w:type="auto"/>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22147E4A">
            <w:pPr>
              <w:adjustRightInd w:val="0"/>
              <w:snapToGrid w:val="0"/>
              <w:jc w:val="center"/>
              <w:rPr>
                <w:rFonts w:ascii="宋体"/>
                <w:szCs w:val="21"/>
              </w:rPr>
            </w:pPr>
            <w:r>
              <w:rPr>
                <w:rFonts w:hint="eastAsia" w:ascii="宋体" w:hAnsi="宋体"/>
                <w:szCs w:val="21"/>
              </w:rPr>
              <w:t>主要职业类别（代码）</w:t>
            </w:r>
          </w:p>
        </w:tc>
        <w:tc>
          <w:tcPr>
            <w:tcW w:w="0" w:type="auto"/>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19000097">
            <w:pPr>
              <w:adjustRightInd w:val="0"/>
              <w:snapToGrid w:val="0"/>
              <w:jc w:val="center"/>
              <w:rPr>
                <w:rFonts w:ascii="宋体" w:hAnsi="宋体"/>
                <w:szCs w:val="21"/>
              </w:rPr>
            </w:pPr>
            <w:r>
              <w:rPr>
                <w:rFonts w:hint="eastAsia" w:ascii="宋体" w:hAnsi="宋体"/>
                <w:szCs w:val="21"/>
              </w:rPr>
              <w:t>主要岗位（群）</w:t>
            </w:r>
          </w:p>
          <w:p w14:paraId="15690428">
            <w:pPr>
              <w:adjustRightInd w:val="0"/>
              <w:snapToGrid w:val="0"/>
              <w:jc w:val="center"/>
              <w:rPr>
                <w:rFonts w:hint="default" w:ascii="宋体" w:eastAsia="宋体"/>
                <w:szCs w:val="21"/>
                <w:lang w:val="en-US" w:eastAsia="zh-CN"/>
              </w:rPr>
            </w:pPr>
            <w:r>
              <w:rPr>
                <w:rFonts w:hint="eastAsia" w:ascii="宋体" w:hAnsi="宋体"/>
                <w:szCs w:val="21"/>
              </w:rPr>
              <w:t>类别列举</w:t>
            </w:r>
          </w:p>
        </w:tc>
        <w:tc>
          <w:tcPr>
            <w:tcW w:w="0" w:type="auto"/>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78AC7FE8">
            <w:pPr>
              <w:adjustRightInd w:val="0"/>
              <w:snapToGrid w:val="0"/>
              <w:jc w:val="center"/>
              <w:rPr>
                <w:rFonts w:ascii="宋体"/>
                <w:szCs w:val="21"/>
              </w:rPr>
            </w:pPr>
            <w:r>
              <w:rPr>
                <w:rFonts w:hint="eastAsia" w:ascii="宋体" w:hAnsi="宋体"/>
                <w:szCs w:val="21"/>
              </w:rPr>
              <w:t>职业资格（职业技能等级）证书列举</w:t>
            </w:r>
          </w:p>
        </w:tc>
      </w:tr>
      <w:tr w14:paraId="7D5CD8AB">
        <w:tblPrEx>
          <w:tblCellMar>
            <w:top w:w="0" w:type="dxa"/>
            <w:left w:w="0" w:type="dxa"/>
            <w:bottom w:w="0" w:type="dxa"/>
            <w:right w:w="0" w:type="dxa"/>
          </w:tblCellMar>
        </w:tblPrEx>
        <w:trPr>
          <w:trHeight w:val="630" w:hRule="atLeast"/>
          <w:jc w:val="center"/>
        </w:trPr>
        <w:tc>
          <w:tcPr>
            <w:tcW w:w="0" w:type="auto"/>
            <w:tcBorders>
              <w:top w:val="nil"/>
              <w:left w:val="single" w:color="auto" w:sz="6" w:space="0"/>
              <w:bottom w:val="single" w:color="auto" w:sz="6" w:space="0"/>
              <w:right w:val="single" w:color="auto" w:sz="6" w:space="0"/>
            </w:tcBorders>
            <w:tcMar>
              <w:top w:w="0" w:type="dxa"/>
              <w:left w:w="105" w:type="dxa"/>
              <w:bottom w:w="0" w:type="dxa"/>
              <w:right w:w="105" w:type="dxa"/>
            </w:tcMar>
            <w:vAlign w:val="center"/>
          </w:tcPr>
          <w:p w14:paraId="6A231728">
            <w:pPr>
              <w:adjustRightInd w:val="0"/>
              <w:snapToGrid w:val="0"/>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公共管理与服务大类（59）</w:t>
            </w:r>
          </w:p>
        </w:tc>
        <w:tc>
          <w:tcPr>
            <w:tcW w:w="0" w:type="auto"/>
            <w:tcBorders>
              <w:top w:val="nil"/>
              <w:left w:val="nil"/>
              <w:bottom w:val="single" w:color="auto" w:sz="6" w:space="0"/>
              <w:right w:val="single" w:color="auto" w:sz="6" w:space="0"/>
            </w:tcBorders>
            <w:tcMar>
              <w:top w:w="0" w:type="dxa"/>
              <w:left w:w="105" w:type="dxa"/>
              <w:bottom w:w="0" w:type="dxa"/>
              <w:right w:w="105" w:type="dxa"/>
            </w:tcMar>
            <w:vAlign w:val="center"/>
          </w:tcPr>
          <w:p w14:paraId="7955E724">
            <w:pPr>
              <w:adjustRightInd w:val="0"/>
              <w:snapToGrid w:val="0"/>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公共服务类（5903）</w:t>
            </w:r>
          </w:p>
        </w:tc>
        <w:tc>
          <w:tcPr>
            <w:tcW w:w="0" w:type="auto"/>
            <w:tcBorders>
              <w:top w:val="nil"/>
              <w:left w:val="nil"/>
              <w:bottom w:val="single" w:color="auto" w:sz="6" w:space="0"/>
              <w:right w:val="single" w:color="auto" w:sz="6" w:space="0"/>
            </w:tcBorders>
            <w:tcMar>
              <w:top w:w="0" w:type="dxa"/>
              <w:left w:w="105" w:type="dxa"/>
              <w:bottom w:w="0" w:type="dxa"/>
              <w:right w:w="105" w:type="dxa"/>
            </w:tcMar>
            <w:vAlign w:val="center"/>
          </w:tcPr>
          <w:p w14:paraId="7B70C301">
            <w:pPr>
              <w:adjustRightInd w:val="0"/>
              <w:snapToGrid w:val="0"/>
              <w:jc w:val="center"/>
              <w:rPr>
                <w:rFonts w:hint="eastAsia" w:ascii="宋体" w:hAnsi="宋体" w:eastAsia="宋体" w:cs="宋体"/>
                <w:b/>
                <w:bCs/>
                <w:color w:val="000000"/>
                <w:kern w:val="0"/>
                <w:sz w:val="21"/>
                <w:szCs w:val="21"/>
                <w:lang w:val="en-US" w:eastAsia="zh-CN" w:bidi="ar"/>
              </w:rPr>
            </w:pPr>
            <w:r>
              <w:rPr>
                <w:rFonts w:hint="eastAsia" w:ascii="宋体" w:hAnsi="宋体" w:cs="宋体"/>
                <w:b/>
                <w:bCs/>
                <w:color w:val="000000"/>
                <w:kern w:val="0"/>
                <w:sz w:val="21"/>
                <w:szCs w:val="21"/>
                <w:lang w:val="en-US" w:eastAsia="zh-CN" w:bidi="ar"/>
              </w:rPr>
              <w:t>社会</w:t>
            </w:r>
            <w:r>
              <w:rPr>
                <w:rFonts w:hint="eastAsia" w:ascii="宋体" w:hAnsi="宋体" w:eastAsia="宋体" w:cs="宋体"/>
                <w:b/>
                <w:bCs/>
                <w:color w:val="000000"/>
                <w:kern w:val="0"/>
                <w:sz w:val="21"/>
                <w:szCs w:val="21"/>
                <w:lang w:val="en-US" w:eastAsia="zh-CN" w:bidi="ar"/>
              </w:rPr>
              <w:t>工作（85）：</w:t>
            </w:r>
          </w:p>
          <w:p w14:paraId="36D44F30">
            <w:pPr>
              <w:adjustRightInd w:val="0"/>
              <w:snapToGrid w:val="0"/>
              <w:jc w:val="center"/>
              <w:rPr>
                <w:rFonts w:hint="eastAsia" w:asciiTheme="minorEastAsia" w:hAnsiTheme="minorEastAsia" w:eastAsiaTheme="minorEastAsia" w:cstheme="minorEastAsia"/>
                <w:color w:val="00B0F0"/>
                <w:sz w:val="21"/>
                <w:szCs w:val="21"/>
              </w:rPr>
            </w:pPr>
            <w:r>
              <w:rPr>
                <w:rFonts w:hint="eastAsia" w:ascii="宋体" w:hAnsi="宋体" w:eastAsia="宋体" w:cs="宋体"/>
                <w:color w:val="000000"/>
                <w:kern w:val="0"/>
                <w:sz w:val="21"/>
                <w:szCs w:val="21"/>
                <w:lang w:val="en-US" w:eastAsia="zh-CN" w:bidi="ar"/>
              </w:rPr>
              <w:t>老年人、残疾人养护服务（8514）</w:t>
            </w:r>
          </w:p>
        </w:tc>
        <w:tc>
          <w:tcPr>
            <w:tcW w:w="0" w:type="auto"/>
            <w:tcBorders>
              <w:top w:val="nil"/>
              <w:left w:val="nil"/>
              <w:bottom w:val="single" w:color="auto" w:sz="6" w:space="0"/>
              <w:right w:val="single" w:color="auto" w:sz="6" w:space="0"/>
            </w:tcBorders>
            <w:tcMar>
              <w:top w:w="0" w:type="dxa"/>
              <w:left w:w="105" w:type="dxa"/>
              <w:bottom w:w="0" w:type="dxa"/>
              <w:right w:w="105" w:type="dxa"/>
            </w:tcMar>
            <w:vAlign w:val="center"/>
          </w:tcPr>
          <w:p w14:paraId="42C5EA07">
            <w:pPr>
              <w:adjustRightInd w:val="0"/>
              <w:snapToGrid w:val="0"/>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养老护理员（4-10-01-05）；</w:t>
            </w:r>
          </w:p>
          <w:p w14:paraId="438239CE">
            <w:pPr>
              <w:adjustRightInd w:val="0"/>
              <w:snapToGrid w:val="0"/>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失智老年人照护员</w:t>
            </w:r>
          </w:p>
          <w:p w14:paraId="4C423E8A">
            <w:pPr>
              <w:adjustRightInd w:val="0"/>
              <w:snapToGrid w:val="0"/>
              <w:jc w:val="center"/>
              <w:rPr>
                <w:rFonts w:hint="eastAsia"/>
                <w:lang w:val="en-US" w:eastAsia="zh-CN"/>
              </w:rPr>
            </w:pPr>
            <w:r>
              <w:rPr>
                <w:rFonts w:hint="eastAsia" w:ascii="宋体" w:hAnsi="宋体" w:eastAsia="宋体" w:cs="宋体"/>
                <w:color w:val="000000"/>
                <w:kern w:val="0"/>
                <w:sz w:val="21"/>
                <w:szCs w:val="21"/>
                <w:lang w:val="en-US" w:eastAsia="zh-CN" w:bidi="ar"/>
              </w:rPr>
              <w:t>（4-10-01-05）</w:t>
            </w:r>
            <w:r>
              <w:rPr>
                <w:rFonts w:hint="eastAsia" w:ascii="宋体" w:hAnsi="宋体" w:cs="宋体"/>
                <w:color w:val="000000"/>
                <w:kern w:val="0"/>
                <w:sz w:val="21"/>
                <w:szCs w:val="21"/>
                <w:lang w:val="en-US" w:eastAsia="zh-CN" w:bidi="ar"/>
              </w:rPr>
              <w:t>；</w:t>
            </w:r>
          </w:p>
          <w:p w14:paraId="615EA203">
            <w:pPr>
              <w:adjustRightInd w:val="0"/>
              <w:snapToGrid w:val="0"/>
              <w:jc w:val="center"/>
              <w:rPr>
                <w:rFonts w:hint="eastAsia" w:ascii="宋体" w:hAnsi="宋体" w:eastAsia="宋体" w:cs="宋体"/>
                <w:color w:val="000000"/>
                <w:kern w:val="0"/>
                <w:sz w:val="21"/>
                <w:szCs w:val="21"/>
                <w:lang w:val="en-US" w:eastAsia="zh-CN" w:bidi="ar"/>
              </w:rPr>
            </w:pPr>
            <w:r>
              <w:rPr>
                <w:rFonts w:hint="eastAsia" w:ascii="宋体" w:hAnsi="宋体" w:eastAsia="宋体" w:cs="宋体"/>
                <w:color w:val="000000"/>
                <w:kern w:val="0"/>
                <w:sz w:val="21"/>
                <w:szCs w:val="21"/>
                <w:lang w:val="en-US" w:eastAsia="zh-CN" w:bidi="ar"/>
              </w:rPr>
              <w:t>老年人能力评估师（4-14-02-05）；</w:t>
            </w:r>
          </w:p>
          <w:p w14:paraId="1E8C3B92">
            <w:pPr>
              <w:pStyle w:val="5"/>
              <w:ind w:left="0" w:leftChars="0" w:firstLine="0" w:firstLineChars="0"/>
              <w:jc w:val="center"/>
              <w:rPr>
                <w:rFonts w:hint="eastAsia"/>
              </w:rPr>
            </w:pPr>
            <w:r>
              <w:rPr>
                <w:rFonts w:hint="eastAsia" w:ascii="宋体" w:hAnsi="宋体" w:eastAsia="宋体" w:cs="宋体"/>
                <w:color w:val="000000"/>
                <w:kern w:val="0"/>
                <w:sz w:val="21"/>
                <w:szCs w:val="21"/>
                <w:lang w:val="en-US" w:eastAsia="zh-CN" w:bidi="ar"/>
              </w:rPr>
              <w:t>健康照护师（4-14-01-03）</w:t>
            </w:r>
          </w:p>
          <w:p w14:paraId="1E3DD228">
            <w:pPr>
              <w:spacing w:line="480" w:lineRule="exact"/>
              <w:ind w:firstLine="0" w:firstLineChars="0"/>
              <w:jc w:val="center"/>
              <w:rPr>
                <w:rFonts w:hint="eastAsia" w:asciiTheme="minorEastAsia" w:hAnsiTheme="minorEastAsia" w:eastAsiaTheme="minorEastAsia" w:cstheme="minorEastAsia"/>
                <w:color w:val="00B0F0"/>
                <w:sz w:val="21"/>
                <w:szCs w:val="21"/>
                <w:highlight w:val="yellow"/>
              </w:rPr>
            </w:pPr>
          </w:p>
        </w:tc>
        <w:tc>
          <w:tcPr>
            <w:tcW w:w="0" w:type="auto"/>
            <w:tcBorders>
              <w:top w:val="nil"/>
              <w:left w:val="nil"/>
              <w:bottom w:val="single" w:color="auto" w:sz="6" w:space="0"/>
              <w:right w:val="single" w:color="auto" w:sz="6" w:space="0"/>
            </w:tcBorders>
            <w:tcMar>
              <w:top w:w="0" w:type="dxa"/>
              <w:left w:w="105" w:type="dxa"/>
              <w:bottom w:w="0" w:type="dxa"/>
              <w:right w:w="105" w:type="dxa"/>
            </w:tcMar>
            <w:vAlign w:val="center"/>
          </w:tcPr>
          <w:p w14:paraId="0905A87D">
            <w:pPr>
              <w:keepNext w:val="0"/>
              <w:keepLines w:val="0"/>
              <w:widowControl/>
              <w:suppressLineNumbers w:val="0"/>
              <w:jc w:val="left"/>
              <w:rPr>
                <w:rFonts w:hint="eastAsia" w:asciiTheme="minorEastAsia" w:hAnsiTheme="minorEastAsia" w:eastAsiaTheme="minorEastAsia" w:cstheme="minorEastAsia"/>
                <w:b/>
                <w:bCs/>
                <w:kern w:val="0"/>
                <w:sz w:val="21"/>
                <w:szCs w:val="21"/>
                <w:highlight w:val="none"/>
                <w:lang w:val="en-US" w:eastAsia="zh-CN" w:bidi="zh-CN"/>
              </w:rPr>
            </w:pPr>
            <w:r>
              <w:rPr>
                <w:rFonts w:hint="eastAsia" w:asciiTheme="minorEastAsia" w:hAnsiTheme="minorEastAsia" w:eastAsiaTheme="minorEastAsia" w:cstheme="minorEastAsia"/>
                <w:b/>
                <w:bCs/>
                <w:kern w:val="0"/>
                <w:sz w:val="21"/>
                <w:szCs w:val="21"/>
                <w:highlight w:val="none"/>
                <w:lang w:val="en-US" w:eastAsia="zh-CN" w:bidi="zh-CN"/>
              </w:rPr>
              <w:t xml:space="preserve">目标岗位： </w:t>
            </w:r>
          </w:p>
          <w:p w14:paraId="18DD2FB1">
            <w:pPr>
              <w:keepNext w:val="0"/>
              <w:keepLines w:val="0"/>
              <w:widowControl/>
              <w:suppressLineNumbers w:val="0"/>
              <w:jc w:val="left"/>
              <w:rPr>
                <w:rFonts w:hint="eastAsia" w:asciiTheme="minorEastAsia" w:hAnsiTheme="minorEastAsia" w:eastAsiaTheme="minorEastAsia" w:cstheme="minorEastAsia"/>
                <w:kern w:val="0"/>
                <w:sz w:val="21"/>
                <w:szCs w:val="21"/>
                <w:highlight w:val="none"/>
                <w:lang w:val="en-US" w:eastAsia="zh-CN" w:bidi="zh-CN"/>
              </w:rPr>
            </w:pPr>
            <w:r>
              <w:rPr>
                <w:rFonts w:hint="eastAsia" w:asciiTheme="minorEastAsia" w:hAnsiTheme="minorEastAsia" w:eastAsiaTheme="minorEastAsia" w:cstheme="minorEastAsia"/>
                <w:kern w:val="0"/>
                <w:sz w:val="21"/>
                <w:szCs w:val="21"/>
                <w:highlight w:val="none"/>
                <w:lang w:val="en-US" w:eastAsia="zh-CN" w:bidi="zh-CN"/>
              </w:rPr>
              <w:t>养老护理/老年评估/养老管家</w:t>
            </w:r>
          </w:p>
          <w:p w14:paraId="3375AB01">
            <w:pPr>
              <w:keepNext w:val="0"/>
              <w:keepLines w:val="0"/>
              <w:widowControl/>
              <w:suppressLineNumbers w:val="0"/>
              <w:jc w:val="left"/>
              <w:rPr>
                <w:rFonts w:hint="eastAsia" w:asciiTheme="minorEastAsia" w:hAnsiTheme="minorEastAsia" w:eastAsiaTheme="minorEastAsia" w:cstheme="minorEastAsia"/>
                <w:kern w:val="0"/>
                <w:sz w:val="21"/>
                <w:szCs w:val="21"/>
                <w:highlight w:val="none"/>
                <w:lang w:val="en-US" w:eastAsia="zh-CN" w:bidi="zh-CN"/>
              </w:rPr>
            </w:pPr>
            <w:r>
              <w:rPr>
                <w:rFonts w:hint="eastAsia" w:asciiTheme="minorEastAsia" w:hAnsiTheme="minorEastAsia" w:eastAsiaTheme="minorEastAsia" w:cstheme="minorEastAsia"/>
                <w:b/>
                <w:bCs/>
                <w:kern w:val="0"/>
                <w:sz w:val="21"/>
                <w:szCs w:val="21"/>
                <w:highlight w:val="none"/>
                <w:lang w:val="en-US" w:eastAsia="zh-CN" w:bidi="zh-CN"/>
              </w:rPr>
              <w:t>发展岗位：</w:t>
            </w:r>
            <w:r>
              <w:rPr>
                <w:rFonts w:hint="eastAsia" w:asciiTheme="minorEastAsia" w:hAnsiTheme="minorEastAsia" w:eastAsiaTheme="minorEastAsia" w:cstheme="minorEastAsia"/>
                <w:kern w:val="0"/>
                <w:sz w:val="21"/>
                <w:szCs w:val="21"/>
                <w:highlight w:val="none"/>
                <w:lang w:val="en-US" w:eastAsia="zh-CN" w:bidi="zh-CN"/>
              </w:rPr>
              <w:t xml:space="preserve"> </w:t>
            </w:r>
          </w:p>
          <w:p w14:paraId="1BDF647E">
            <w:pPr>
              <w:keepNext w:val="0"/>
              <w:keepLines w:val="0"/>
              <w:widowControl/>
              <w:suppressLineNumbers w:val="0"/>
              <w:jc w:val="left"/>
              <w:rPr>
                <w:rFonts w:hint="eastAsia" w:asciiTheme="minorEastAsia" w:hAnsiTheme="minorEastAsia" w:eastAsiaTheme="minorEastAsia" w:cstheme="minorEastAsia"/>
                <w:kern w:val="0"/>
                <w:sz w:val="21"/>
                <w:szCs w:val="21"/>
                <w:highlight w:val="none"/>
                <w:lang w:val="en-US" w:eastAsia="zh-CN" w:bidi="zh-CN"/>
              </w:rPr>
            </w:pPr>
            <w:r>
              <w:rPr>
                <w:rFonts w:hint="eastAsia" w:asciiTheme="minorEastAsia" w:hAnsiTheme="minorEastAsia" w:eastAsiaTheme="minorEastAsia" w:cstheme="minorEastAsia"/>
                <w:kern w:val="0"/>
                <w:sz w:val="21"/>
                <w:szCs w:val="21"/>
                <w:highlight w:val="none"/>
                <w:lang w:val="en-US" w:eastAsia="zh-CN" w:bidi="zh-CN"/>
              </w:rPr>
              <w:t xml:space="preserve">养老机构智慧运营管理/社区居家智慧康养管理 </w:t>
            </w:r>
          </w:p>
          <w:p w14:paraId="2BF846A6">
            <w:pPr>
              <w:keepNext w:val="0"/>
              <w:keepLines w:val="0"/>
              <w:widowControl/>
              <w:suppressLineNumbers w:val="0"/>
              <w:jc w:val="left"/>
              <w:rPr>
                <w:rFonts w:hint="eastAsia" w:asciiTheme="minorEastAsia" w:hAnsiTheme="minorEastAsia" w:eastAsiaTheme="minorEastAsia" w:cstheme="minorEastAsia"/>
                <w:kern w:val="0"/>
                <w:sz w:val="21"/>
                <w:szCs w:val="21"/>
                <w:highlight w:val="none"/>
                <w:lang w:val="en-US" w:eastAsia="zh-CN" w:bidi="zh-CN"/>
              </w:rPr>
            </w:pPr>
            <w:r>
              <w:rPr>
                <w:rFonts w:hint="eastAsia" w:asciiTheme="minorEastAsia" w:hAnsiTheme="minorEastAsia" w:eastAsiaTheme="minorEastAsia" w:cstheme="minorEastAsia"/>
                <w:b/>
                <w:bCs/>
                <w:kern w:val="0"/>
                <w:sz w:val="21"/>
                <w:szCs w:val="21"/>
                <w:highlight w:val="none"/>
                <w:lang w:val="en-US" w:eastAsia="zh-CN" w:bidi="zh-CN"/>
              </w:rPr>
              <w:t>迁移岗位：</w:t>
            </w:r>
            <w:r>
              <w:rPr>
                <w:rFonts w:hint="eastAsia" w:asciiTheme="minorEastAsia" w:hAnsiTheme="minorEastAsia" w:eastAsiaTheme="minorEastAsia" w:cstheme="minorEastAsia"/>
                <w:kern w:val="0"/>
                <w:sz w:val="21"/>
                <w:szCs w:val="21"/>
                <w:highlight w:val="none"/>
                <w:lang w:val="en-US" w:eastAsia="zh-CN" w:bidi="zh-CN"/>
              </w:rPr>
              <w:t xml:space="preserve"> </w:t>
            </w:r>
          </w:p>
          <w:p w14:paraId="2B837C19">
            <w:pPr>
              <w:keepNext w:val="0"/>
              <w:keepLines w:val="0"/>
              <w:widowControl/>
              <w:suppressLineNumbers w:val="0"/>
              <w:jc w:val="left"/>
              <w:rPr>
                <w:rFonts w:hint="eastAsia" w:asciiTheme="minorEastAsia" w:hAnsiTheme="minorEastAsia" w:eastAsiaTheme="minorEastAsia" w:cstheme="minorEastAsia"/>
                <w:color w:val="00B0F0"/>
                <w:sz w:val="21"/>
                <w:szCs w:val="21"/>
                <w:highlight w:val="yellow"/>
              </w:rPr>
            </w:pPr>
            <w:r>
              <w:rPr>
                <w:rFonts w:hint="eastAsia" w:asciiTheme="minorEastAsia" w:hAnsiTheme="minorEastAsia" w:eastAsiaTheme="minorEastAsia" w:cstheme="minorEastAsia"/>
                <w:kern w:val="0"/>
                <w:sz w:val="21"/>
                <w:szCs w:val="21"/>
                <w:highlight w:val="none"/>
                <w:lang w:val="en-US" w:eastAsia="zh-CN" w:bidi="zh-CN"/>
              </w:rPr>
              <w:t>老年社工/养老产品营销</w:t>
            </w:r>
          </w:p>
        </w:tc>
        <w:tc>
          <w:tcPr>
            <w:tcW w:w="0" w:type="auto"/>
            <w:tcBorders>
              <w:top w:val="nil"/>
              <w:left w:val="nil"/>
              <w:bottom w:val="single" w:color="auto" w:sz="6" w:space="0"/>
              <w:right w:val="single" w:color="auto" w:sz="6" w:space="0"/>
            </w:tcBorders>
            <w:tcMar>
              <w:top w:w="0" w:type="dxa"/>
              <w:left w:w="105" w:type="dxa"/>
              <w:bottom w:w="0" w:type="dxa"/>
              <w:right w:w="105" w:type="dxa"/>
            </w:tcMar>
            <w:vAlign w:val="center"/>
          </w:tcPr>
          <w:p w14:paraId="5F2ACC05">
            <w:pPr>
              <w:pStyle w:val="5"/>
              <w:ind w:left="0" w:leftChars="0" w:firstLine="0" w:firstLineChars="0"/>
              <w:rPr>
                <w:rFonts w:hint="eastAsia" w:asciiTheme="minorEastAsia" w:hAnsiTheme="minorEastAsia" w:eastAsiaTheme="minorEastAsia" w:cstheme="minorEastAsia"/>
                <w:b/>
                <w:bCs/>
                <w:sz w:val="21"/>
                <w:szCs w:val="21"/>
                <w:highlight w:val="none"/>
                <w:lang w:val="en-US" w:eastAsia="zh-CN"/>
              </w:rPr>
            </w:pPr>
            <w:r>
              <w:rPr>
                <w:rFonts w:hint="eastAsia" w:asciiTheme="minorEastAsia" w:hAnsiTheme="minorEastAsia" w:eastAsiaTheme="minorEastAsia" w:cstheme="minorEastAsia"/>
                <w:b/>
                <w:bCs/>
                <w:sz w:val="21"/>
                <w:szCs w:val="21"/>
                <w:highlight w:val="none"/>
                <w:lang w:val="en-US" w:eastAsia="zh-CN"/>
              </w:rPr>
              <w:t>职业资格证书：</w:t>
            </w:r>
          </w:p>
          <w:p w14:paraId="650F163E">
            <w:pPr>
              <w:pStyle w:val="5"/>
              <w:ind w:left="0" w:leftChars="0" w:firstLine="0" w:firstLineChars="0"/>
              <w:rPr>
                <w:rFonts w:hint="eastAsia" w:asciiTheme="minorEastAsia" w:hAnsiTheme="minorEastAsia" w:eastAsiaTheme="minorEastAsia" w:cstheme="minorEastAsia"/>
                <w:sz w:val="21"/>
                <w:szCs w:val="21"/>
                <w:highlight w:val="none"/>
                <w:lang w:val="en-US" w:eastAsia="zh-CN"/>
              </w:rPr>
            </w:pPr>
            <w:r>
              <w:rPr>
                <w:rFonts w:hint="eastAsia" w:asciiTheme="minorEastAsia" w:hAnsiTheme="minorEastAsia" w:eastAsiaTheme="minorEastAsia" w:cstheme="minorEastAsia"/>
                <w:sz w:val="21"/>
                <w:szCs w:val="21"/>
                <w:highlight w:val="none"/>
                <w:lang w:val="en-US" w:eastAsia="zh-CN"/>
              </w:rPr>
              <w:t xml:space="preserve">养老护理员/老年人能力评估师/健康照护师。 </w:t>
            </w:r>
          </w:p>
          <w:p w14:paraId="3CDEF478">
            <w:pPr>
              <w:pStyle w:val="5"/>
              <w:ind w:left="0" w:leftChars="0" w:firstLine="0" w:firstLineChars="0"/>
              <w:rPr>
                <w:rFonts w:hint="default"/>
                <w:lang w:val="en-US" w:eastAsia="zh-CN"/>
              </w:rPr>
            </w:pPr>
            <w:r>
              <w:rPr>
                <w:rFonts w:hint="eastAsia" w:asciiTheme="minorEastAsia" w:hAnsiTheme="minorEastAsia" w:eastAsiaTheme="minorEastAsia" w:cstheme="minorEastAsia"/>
                <w:b/>
                <w:bCs/>
                <w:sz w:val="21"/>
                <w:szCs w:val="21"/>
                <w:highlight w:val="none"/>
                <w:lang w:val="en-US" w:eastAsia="zh-CN"/>
              </w:rPr>
              <w:t>职业技能等级证书：</w:t>
            </w:r>
            <w:r>
              <w:rPr>
                <w:rFonts w:hint="eastAsia" w:asciiTheme="minorEastAsia" w:hAnsiTheme="minorEastAsia" w:eastAsiaTheme="minorEastAsia" w:cstheme="minorEastAsia"/>
                <w:sz w:val="21"/>
                <w:szCs w:val="21"/>
                <w:highlight w:val="none"/>
                <w:lang w:val="en-US" w:eastAsia="zh-CN"/>
              </w:rPr>
              <w:t>老年照护、失智老年人照护、医养个案管理、老年康体指导、老年护理服务需求评估。</w:t>
            </w:r>
          </w:p>
        </w:tc>
      </w:tr>
    </w:tbl>
    <w:p w14:paraId="76B1EA67">
      <w:pPr>
        <w:adjustRightInd w:val="0"/>
        <w:snapToGrid w:val="0"/>
        <w:spacing w:line="360" w:lineRule="auto"/>
        <w:ind w:firstLine="560" w:firstLineChars="200"/>
        <w:outlineLvl w:val="0"/>
        <w:rPr>
          <w:rFonts w:ascii="宋体" w:cs="Angsana New"/>
          <w:color w:val="FF0000"/>
          <w:sz w:val="24"/>
          <w:szCs w:val="24"/>
          <w:lang w:bidi="th-TH"/>
        </w:rPr>
      </w:pPr>
      <w:r>
        <w:rPr>
          <w:rFonts w:hint="eastAsia" w:ascii="黑体" w:hAnsi="黑体" w:eastAsia="黑体" w:cs="Angsana New"/>
          <w:bCs/>
          <w:sz w:val="28"/>
          <w:szCs w:val="28"/>
          <w:lang w:bidi="th-TH"/>
        </w:rPr>
        <w:t>四、培养目标与</w:t>
      </w:r>
      <w:r>
        <w:rPr>
          <w:rFonts w:ascii="黑体" w:hAnsi="黑体" w:eastAsia="黑体" w:cs="Angsana New"/>
          <w:bCs/>
          <w:sz w:val="28"/>
          <w:szCs w:val="28"/>
          <w:lang w:bidi="th-TH"/>
        </w:rPr>
        <w:t>培养规格</w:t>
      </w:r>
    </w:p>
    <w:p w14:paraId="78A5AEE3">
      <w:pPr>
        <w:adjustRightInd w:val="0"/>
        <w:snapToGrid w:val="0"/>
        <w:spacing w:line="360" w:lineRule="auto"/>
        <w:ind w:firstLine="482" w:firstLineChars="200"/>
        <w:outlineLvl w:val="1"/>
        <w:rPr>
          <w:rFonts w:ascii="宋体" w:cs="Angsana New"/>
          <w:color w:val="FF0000"/>
          <w:sz w:val="24"/>
          <w:szCs w:val="24"/>
          <w:lang w:bidi="th-TH"/>
        </w:rPr>
      </w:pPr>
      <w:r>
        <w:rPr>
          <w:rFonts w:hint="eastAsia" w:ascii="宋体" w:hAnsi="宋体" w:cs="Angsana New"/>
          <w:b/>
          <w:bCs/>
          <w:sz w:val="24"/>
          <w:szCs w:val="24"/>
          <w:lang w:bidi="th-TH"/>
        </w:rPr>
        <w:t>（一</w:t>
      </w:r>
      <w:r>
        <w:rPr>
          <w:rFonts w:ascii="宋体" w:hAnsi="宋体" w:cs="Angsana New"/>
          <w:b/>
          <w:bCs/>
          <w:sz w:val="24"/>
          <w:szCs w:val="24"/>
          <w:lang w:bidi="th-TH"/>
        </w:rPr>
        <w:t>）</w:t>
      </w:r>
      <w:r>
        <w:rPr>
          <w:rFonts w:hint="eastAsia" w:ascii="宋体" w:hAnsi="宋体" w:cs="Angsana New"/>
          <w:b/>
          <w:bCs/>
          <w:sz w:val="24"/>
          <w:szCs w:val="24"/>
          <w:lang w:bidi="th-TH"/>
        </w:rPr>
        <w:t>培养</w:t>
      </w:r>
      <w:r>
        <w:rPr>
          <w:rFonts w:ascii="宋体" w:hAnsi="宋体" w:cs="Angsana New"/>
          <w:b/>
          <w:bCs/>
          <w:sz w:val="24"/>
          <w:szCs w:val="24"/>
          <w:lang w:bidi="th-TH"/>
        </w:rPr>
        <w:t>目标</w:t>
      </w:r>
    </w:p>
    <w:p w14:paraId="4BC504ED">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bidi="th-TH"/>
        </w:rPr>
        <w:t>本专业培养能够践行社会主义核心价值观，传承技能文明，德智体美劳全面发展，具有一定的科学文化水平，良好的人文素养、科学素养、数字素养、职业道德、创新意识，爱岗敬业的职业精神</w:t>
      </w:r>
      <w:r>
        <w:rPr>
          <w:rFonts w:hint="eastAsia" w:ascii="宋体" w:hAnsi="宋体" w:cs="Angsana New"/>
          <w:b w:val="0"/>
          <w:bCs w:val="0"/>
          <w:sz w:val="24"/>
          <w:szCs w:val="24"/>
          <w:lang w:val="en-US" w:eastAsia="zh-CN" w:bidi="th-TH"/>
        </w:rPr>
        <w:t>和全心全意为人民服务的精神</w:t>
      </w:r>
      <w:r>
        <w:rPr>
          <w:rFonts w:hint="eastAsia" w:ascii="宋体" w:hAnsi="宋体" w:cs="Angsana New"/>
          <w:sz w:val="24"/>
          <w:szCs w:val="24"/>
          <w:lang w:bidi="th-TH"/>
        </w:rPr>
        <w:t>，较强的就业创业能力和可持续发展的能力，掌握本专业知识和技术技能，具备职业综合素质和行动能力，面向养老护理员、失智老年人照护员、健康照护师、老年人能力评估师等职业，能够从事老年评估、老年照护、失智老年人照护、医养个案管理、健康养老顾问、养老机构运营与管理等工作的高技能人才。</w:t>
      </w:r>
    </w:p>
    <w:p w14:paraId="4F4F486F">
      <w:pPr>
        <w:adjustRightInd w:val="0"/>
        <w:snapToGrid w:val="0"/>
        <w:spacing w:line="360" w:lineRule="auto"/>
        <w:ind w:firstLine="482" w:firstLineChars="200"/>
        <w:outlineLvl w:val="1"/>
        <w:rPr>
          <w:rFonts w:ascii="宋体" w:cs="Angsana New"/>
          <w:color w:val="FF0000"/>
          <w:sz w:val="24"/>
          <w:szCs w:val="24"/>
          <w:lang w:bidi="th-TH"/>
        </w:rPr>
      </w:pPr>
      <w:r>
        <w:rPr>
          <w:rFonts w:hint="eastAsia" w:ascii="宋体" w:hAnsi="宋体" w:cs="Angsana New"/>
          <w:b/>
          <w:bCs/>
          <w:sz w:val="24"/>
          <w:szCs w:val="24"/>
          <w:lang w:bidi="th-TH"/>
        </w:rPr>
        <w:t>（二）培养规格</w:t>
      </w:r>
    </w:p>
    <w:p w14:paraId="2C624320">
      <w:pPr>
        <w:adjustRightInd w:val="0"/>
        <w:snapToGrid w:val="0"/>
        <w:spacing w:line="360" w:lineRule="auto"/>
        <w:ind w:firstLine="480" w:firstLineChars="200"/>
        <w:rPr>
          <w:rFonts w:ascii="宋体" w:cs="Angsana New"/>
          <w:color w:val="FF0000"/>
          <w:sz w:val="24"/>
          <w:szCs w:val="24"/>
          <w:lang w:bidi="th-TH"/>
        </w:rPr>
      </w:pPr>
      <w:r>
        <w:rPr>
          <w:rFonts w:hint="eastAsia" w:ascii="宋体" w:hAnsi="宋体" w:cs="Angsana New"/>
          <w:sz w:val="24"/>
          <w:szCs w:val="24"/>
          <w:lang w:bidi="th-TH"/>
        </w:rPr>
        <w:t>本专业毕业生应在素质、知识和能力等方面达到以下要求。</w:t>
      </w:r>
    </w:p>
    <w:p w14:paraId="143862CD">
      <w:pPr>
        <w:adjustRightInd w:val="0"/>
        <w:snapToGrid w:val="0"/>
        <w:spacing w:line="360" w:lineRule="auto"/>
        <w:ind w:firstLine="480" w:firstLineChars="200"/>
        <w:outlineLvl w:val="2"/>
        <w:rPr>
          <w:rFonts w:ascii="宋体" w:cs="Angsana New"/>
          <w:sz w:val="24"/>
          <w:szCs w:val="24"/>
          <w:lang w:bidi="th-TH"/>
        </w:rPr>
      </w:pPr>
      <w:r>
        <w:rPr>
          <w:rFonts w:hint="eastAsia" w:ascii="宋体" w:hAnsi="宋体" w:cs="Angsana New"/>
          <w:sz w:val="24"/>
          <w:szCs w:val="24"/>
          <w:lang w:bidi="th-TH"/>
        </w:rPr>
        <w:t>1</w:t>
      </w:r>
      <w:r>
        <w:rPr>
          <w:rFonts w:ascii="宋体" w:hAnsi="宋体" w:cs="Angsana New"/>
          <w:sz w:val="24"/>
          <w:szCs w:val="24"/>
          <w:lang w:bidi="th-TH"/>
        </w:rPr>
        <w:t>.</w:t>
      </w:r>
      <w:r>
        <w:rPr>
          <w:rFonts w:hint="eastAsia" w:ascii="宋体" w:hAnsi="宋体" w:cs="Angsana New"/>
          <w:sz w:val="24"/>
          <w:szCs w:val="24"/>
          <w:lang w:bidi="th-TH"/>
        </w:rPr>
        <w:t>素质要求</w:t>
      </w:r>
    </w:p>
    <w:p w14:paraId="7E2B0405">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bidi="th-TH"/>
        </w:rPr>
        <w:t>（1）思想政治素质</w:t>
      </w:r>
      <w:r>
        <w:rPr>
          <w:rFonts w:hint="eastAsia" w:ascii="宋体" w:hAnsi="宋体" w:cs="Angsana New"/>
          <w:sz w:val="24"/>
          <w:szCs w:val="24"/>
          <w:lang w:eastAsia="zh-CN" w:bidi="th-TH"/>
        </w:rPr>
        <w:t>：</w:t>
      </w:r>
      <w:r>
        <w:rPr>
          <w:rFonts w:hint="eastAsia" w:ascii="宋体" w:hAnsi="宋体" w:cs="Angsana New"/>
          <w:sz w:val="24"/>
          <w:szCs w:val="24"/>
          <w:lang w:bidi="th-TH"/>
        </w:rPr>
        <w:t>坚定拥护中国共产党领导和中国特色社会主义制度，践行社会主义核心价值观；具备社会责任感和公共服务意识</w:t>
      </w:r>
      <w:r>
        <w:rPr>
          <w:rFonts w:hint="eastAsia" w:ascii="宋体" w:hAnsi="宋体" w:cs="Angsana New"/>
          <w:sz w:val="24"/>
          <w:szCs w:val="24"/>
          <w:lang w:eastAsia="zh-CN" w:bidi="th-TH"/>
        </w:rPr>
        <w:t>，</w:t>
      </w:r>
      <w:r>
        <w:rPr>
          <w:rFonts w:hint="eastAsia" w:ascii="宋体" w:hAnsi="宋体" w:cs="Angsana New"/>
          <w:sz w:val="24"/>
          <w:szCs w:val="24"/>
          <w:lang w:bidi="th-TH"/>
        </w:rPr>
        <w:t>熟悉</w:t>
      </w:r>
      <w:r>
        <w:rPr>
          <w:rFonts w:hint="eastAsia" w:ascii="宋体" w:hAnsi="宋体" w:cs="Angsana New"/>
          <w:sz w:val="24"/>
          <w:szCs w:val="24"/>
          <w:lang w:val="en-US" w:eastAsia="zh-CN" w:bidi="th-TH"/>
        </w:rPr>
        <w:t>康养</w:t>
      </w:r>
      <w:r>
        <w:rPr>
          <w:rFonts w:hint="eastAsia" w:ascii="宋体" w:hAnsi="宋体" w:cs="Angsana New"/>
          <w:sz w:val="24"/>
          <w:szCs w:val="24"/>
          <w:lang w:bidi="th-TH"/>
        </w:rPr>
        <w:t>政策法规，扎根</w:t>
      </w:r>
      <w:r>
        <w:rPr>
          <w:rFonts w:hint="eastAsia" w:ascii="宋体" w:hAnsi="宋体" w:cs="Angsana New"/>
          <w:sz w:val="24"/>
          <w:szCs w:val="24"/>
          <w:lang w:val="en-US" w:eastAsia="zh-CN" w:bidi="th-TH"/>
        </w:rPr>
        <w:t>基层</w:t>
      </w:r>
      <w:r>
        <w:rPr>
          <w:rFonts w:hint="eastAsia" w:ascii="宋体" w:hAnsi="宋体" w:cs="Angsana New"/>
          <w:sz w:val="24"/>
          <w:szCs w:val="24"/>
          <w:lang w:bidi="th-TH"/>
        </w:rPr>
        <w:t>、服务群众的职业情怀；具有法治观念和廉洁自律意识。</w:t>
      </w:r>
    </w:p>
    <w:p w14:paraId="5804DAD3">
      <w:pPr>
        <w:adjustRightInd w:val="0"/>
        <w:snapToGrid w:val="0"/>
        <w:spacing w:line="360" w:lineRule="auto"/>
        <w:ind w:firstLine="480" w:firstLineChars="200"/>
        <w:rPr>
          <w:rFonts w:ascii="宋体" w:cs="Angsana New"/>
          <w:sz w:val="24"/>
          <w:szCs w:val="24"/>
          <w:lang w:bidi="th-TH"/>
        </w:rPr>
      </w:pPr>
      <w:r>
        <w:rPr>
          <w:rFonts w:hint="eastAsia" w:ascii="宋体" w:hAnsi="宋体" w:cs="Angsana New"/>
          <w:sz w:val="24"/>
          <w:szCs w:val="24"/>
          <w:lang w:bidi="th-TH"/>
        </w:rPr>
        <w:t>（2）文化素质</w:t>
      </w:r>
      <w:r>
        <w:rPr>
          <w:rFonts w:hint="eastAsia" w:ascii="宋体" w:hAnsi="宋体" w:cs="Angsana New"/>
          <w:sz w:val="24"/>
          <w:szCs w:val="24"/>
          <w:lang w:eastAsia="zh-CN" w:bidi="th-TH"/>
        </w:rPr>
        <w:t>：审美品味高尚、懂得发现美、认识美、感受美、鉴赏美、创造美和表现美；掌握一定的学习方法，具有良好的生活习惯、行为习惯和自我管理能力；能够形成一两项艺术特长或爱好。</w:t>
      </w:r>
    </w:p>
    <w:p w14:paraId="1BBA6979">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bidi="th-TH"/>
        </w:rPr>
        <w:t>（3）职业素质</w:t>
      </w:r>
      <w:r>
        <w:rPr>
          <w:rFonts w:hint="eastAsia" w:ascii="宋体" w:hAnsi="宋体" w:cs="Angsana New"/>
          <w:sz w:val="24"/>
          <w:szCs w:val="24"/>
          <w:lang w:eastAsia="zh-CN" w:bidi="th-TH"/>
        </w:rPr>
        <w:t>：</w:t>
      </w:r>
      <w:r>
        <w:rPr>
          <w:rFonts w:hint="eastAsia" w:ascii="宋体" w:hAnsi="宋体" w:cs="Angsana New"/>
          <w:color w:val="auto"/>
          <w:sz w:val="24"/>
          <w:szCs w:val="24"/>
          <w:lang w:bidi="th-TH"/>
        </w:rPr>
        <w:t>崇德向善、诚实守信、谦虛谨慎、爱岗敬业、清廉守纪，具有“爱众亲仁”道德精神、“博学笃行”专业品质和“精益求精”工匠精神</w:t>
      </w:r>
      <w:r>
        <w:rPr>
          <w:rFonts w:hint="eastAsia" w:ascii="宋体" w:hAnsi="宋体" w:cs="Angsana New"/>
          <w:color w:val="auto"/>
          <w:sz w:val="24"/>
          <w:szCs w:val="24"/>
          <w:lang w:eastAsia="zh-CN" w:bidi="th-TH"/>
        </w:rPr>
        <w:t>；</w:t>
      </w:r>
      <w:r>
        <w:rPr>
          <w:rFonts w:hint="eastAsia" w:ascii="宋体" w:hAnsi="宋体" w:cs="Angsana New"/>
          <w:color w:val="auto"/>
          <w:sz w:val="24"/>
          <w:szCs w:val="24"/>
          <w:lang w:bidi="th-TH"/>
        </w:rPr>
        <w:t>尊重生命、热爱劳动，具有较强的实践能力</w:t>
      </w:r>
      <w:r>
        <w:rPr>
          <w:rFonts w:hint="eastAsia" w:ascii="宋体" w:hAnsi="宋体" w:cs="Angsana New"/>
          <w:color w:val="auto"/>
          <w:sz w:val="24"/>
          <w:szCs w:val="24"/>
          <w:lang w:eastAsia="zh-CN" w:bidi="th-TH"/>
        </w:rPr>
        <w:t>；</w:t>
      </w:r>
      <w:r>
        <w:rPr>
          <w:rFonts w:hint="eastAsia" w:ascii="宋体" w:hAnsi="宋体" w:cs="Angsana New"/>
          <w:color w:val="auto"/>
          <w:sz w:val="24"/>
          <w:szCs w:val="24"/>
          <w:lang w:bidi="th-TH"/>
        </w:rPr>
        <w:t>具有质量意识、绿色环保意识、安全意识、信息素养、创新精神</w:t>
      </w:r>
      <w:r>
        <w:rPr>
          <w:rFonts w:hint="eastAsia" w:ascii="宋体" w:hAnsi="宋体" w:cs="Angsana New"/>
          <w:color w:val="auto"/>
          <w:sz w:val="24"/>
          <w:szCs w:val="24"/>
          <w:lang w:eastAsia="zh-CN" w:bidi="th-TH"/>
        </w:rPr>
        <w:t>；</w:t>
      </w:r>
      <w:r>
        <w:rPr>
          <w:rFonts w:hint="eastAsia" w:ascii="宋体" w:hAnsi="宋体" w:cs="Angsana New"/>
          <w:color w:val="auto"/>
          <w:sz w:val="24"/>
          <w:szCs w:val="24"/>
          <w:lang w:bidi="th-TH"/>
        </w:rPr>
        <w:t>具有较强的集体意识和团队合作精神，能够进行有效的人际沟通和协作，与社会、自然和谐共处</w:t>
      </w:r>
      <w:r>
        <w:rPr>
          <w:rFonts w:hint="eastAsia" w:ascii="宋体" w:hAnsi="宋体" w:cs="Angsana New"/>
          <w:color w:val="auto"/>
          <w:sz w:val="24"/>
          <w:szCs w:val="24"/>
          <w:lang w:eastAsia="zh-CN" w:bidi="th-TH"/>
        </w:rPr>
        <w:t>；</w:t>
      </w:r>
      <w:r>
        <w:rPr>
          <w:rFonts w:hint="eastAsia" w:ascii="宋体" w:hAnsi="宋体" w:cs="Angsana New"/>
          <w:color w:val="auto"/>
          <w:sz w:val="24"/>
          <w:szCs w:val="24"/>
          <w:lang w:bidi="th-TH"/>
        </w:rPr>
        <w:t>勇于奋斗、积极进取，具有自我管理能力</w:t>
      </w:r>
      <w:r>
        <w:rPr>
          <w:rFonts w:hint="eastAsia" w:ascii="宋体" w:hAnsi="宋体" w:cs="Angsana New"/>
          <w:color w:val="auto"/>
          <w:sz w:val="24"/>
          <w:szCs w:val="24"/>
          <w:lang w:eastAsia="zh-CN" w:bidi="th-TH"/>
        </w:rPr>
        <w:t>；</w:t>
      </w:r>
      <w:r>
        <w:rPr>
          <w:rFonts w:hint="eastAsia" w:ascii="宋体" w:hAnsi="宋体" w:cs="Angsana New"/>
          <w:color w:val="auto"/>
          <w:sz w:val="24"/>
          <w:szCs w:val="24"/>
          <w:lang w:bidi="th-TH"/>
        </w:rPr>
        <w:t>良好的职业习惯、服务意识，具有职业生涯规划意识</w:t>
      </w:r>
      <w:r>
        <w:rPr>
          <w:rFonts w:hint="eastAsia" w:ascii="宋体" w:hAnsi="宋体" w:cs="Angsana New"/>
          <w:color w:val="auto"/>
          <w:sz w:val="24"/>
          <w:szCs w:val="24"/>
          <w:lang w:eastAsia="zh-CN" w:bidi="th-TH"/>
        </w:rPr>
        <w:t>；</w:t>
      </w:r>
      <w:r>
        <w:rPr>
          <w:rFonts w:hint="eastAsia" w:ascii="宋体" w:hAnsi="宋体" w:cs="Angsana New"/>
          <w:color w:val="auto"/>
          <w:sz w:val="24"/>
          <w:szCs w:val="24"/>
          <w:lang w:bidi="th-TH"/>
        </w:rPr>
        <w:t>具有洞察国内外特别是省</w:t>
      </w:r>
      <w:r>
        <w:rPr>
          <w:rFonts w:hint="eastAsia" w:ascii="宋体" w:hAnsi="宋体" w:cs="Angsana New"/>
          <w:color w:val="auto"/>
          <w:sz w:val="24"/>
          <w:szCs w:val="24"/>
          <w:lang w:val="en-US" w:eastAsia="zh-CN" w:bidi="th-TH"/>
        </w:rPr>
        <w:t>内</w:t>
      </w:r>
      <w:r>
        <w:rPr>
          <w:rFonts w:hint="eastAsia" w:ascii="宋体" w:hAnsi="宋体" w:cs="Angsana New"/>
          <w:color w:val="auto"/>
          <w:sz w:val="24"/>
          <w:szCs w:val="24"/>
          <w:lang w:bidi="th-TH"/>
        </w:rPr>
        <w:t>养老产业布局、规模和发展动态的行业视野意识</w:t>
      </w:r>
      <w:r>
        <w:rPr>
          <w:rFonts w:hint="eastAsia" w:ascii="宋体" w:hAnsi="宋体" w:cs="Angsana New"/>
          <w:color w:val="auto"/>
          <w:sz w:val="24"/>
          <w:szCs w:val="24"/>
          <w:lang w:eastAsia="zh-CN" w:bidi="th-TH"/>
        </w:rPr>
        <w:t>；</w:t>
      </w:r>
      <w:r>
        <w:rPr>
          <w:rFonts w:hint="eastAsia" w:ascii="宋体" w:hAnsi="宋体" w:cs="Angsana New"/>
          <w:color w:val="auto"/>
          <w:sz w:val="24"/>
          <w:szCs w:val="24"/>
          <w:lang w:bidi="th-TH"/>
        </w:rPr>
        <w:t>具有“尊老、助老、护老”和“爱心、细心、耐心、责任心、恒心”的“三老五心”的基本素质。</w:t>
      </w:r>
    </w:p>
    <w:p w14:paraId="4CF61B7F">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bidi="th-TH"/>
        </w:rPr>
        <w:t>（4）身心素质</w:t>
      </w:r>
      <w:r>
        <w:rPr>
          <w:rFonts w:hint="eastAsia" w:ascii="宋体" w:hAnsi="宋体" w:cs="Angsana New"/>
          <w:sz w:val="24"/>
          <w:szCs w:val="24"/>
          <w:lang w:eastAsia="zh-CN" w:bidi="th-TH"/>
        </w:rPr>
        <w:t>：</w:t>
      </w:r>
      <w:r>
        <w:rPr>
          <w:rFonts w:hint="eastAsia" w:ascii="宋体" w:hAnsi="宋体" w:cs="Angsana New"/>
          <w:sz w:val="24"/>
          <w:szCs w:val="24"/>
          <w:lang w:bidi="th-TH"/>
        </w:rPr>
        <w:t>体质健康达到《国家学生体质健康标准》合格要求；具备</w:t>
      </w:r>
      <w:r>
        <w:rPr>
          <w:rFonts w:hint="eastAsia" w:ascii="宋体" w:hAnsi="宋体" w:cs="Angsana New"/>
          <w:sz w:val="24"/>
          <w:szCs w:val="24"/>
          <w:lang w:val="en-US" w:eastAsia="zh-CN" w:bidi="th-TH"/>
        </w:rPr>
        <w:t>健全的人格，乐观、自信、心态平和、宽容礼让、不怕挫折、能够自我认知和提升</w:t>
      </w:r>
      <w:r>
        <w:rPr>
          <w:rFonts w:hint="eastAsia" w:ascii="宋体" w:hAnsi="宋体" w:cs="Angsana New"/>
          <w:sz w:val="24"/>
          <w:szCs w:val="24"/>
          <w:lang w:eastAsia="zh-CN" w:bidi="th-TH"/>
        </w:rPr>
        <w:t>；</w:t>
      </w:r>
      <w:r>
        <w:rPr>
          <w:rFonts w:hint="eastAsia" w:ascii="宋体" w:hAnsi="宋体" w:cs="Angsana New"/>
          <w:sz w:val="24"/>
          <w:szCs w:val="24"/>
          <w:lang w:val="en-US" w:eastAsia="zh-CN" w:bidi="th-TH"/>
        </w:rPr>
        <w:t>养成良好的健身与卫生习惯，以及良好的行为习惯</w:t>
      </w:r>
      <w:r>
        <w:rPr>
          <w:rFonts w:hint="eastAsia" w:ascii="宋体" w:hAnsi="宋体" w:cs="Angsana New"/>
          <w:sz w:val="24"/>
          <w:szCs w:val="24"/>
          <w:lang w:bidi="th-TH"/>
        </w:rPr>
        <w:t>；</w:t>
      </w:r>
      <w:r>
        <w:rPr>
          <w:rFonts w:hint="eastAsia" w:ascii="宋体" w:hAnsi="宋体" w:cs="Angsana New"/>
          <w:sz w:val="24"/>
          <w:szCs w:val="24"/>
          <w:lang w:val="en-US" w:eastAsia="zh-CN" w:bidi="th-TH"/>
        </w:rPr>
        <w:t>掌握基本运动知识和一两项运动技能</w:t>
      </w:r>
      <w:r>
        <w:rPr>
          <w:rFonts w:hint="eastAsia" w:ascii="宋体" w:hAnsi="宋体" w:cs="Angsana New"/>
          <w:sz w:val="24"/>
          <w:szCs w:val="24"/>
          <w:lang w:bidi="th-TH"/>
        </w:rPr>
        <w:t>。</w:t>
      </w:r>
    </w:p>
    <w:p w14:paraId="5BDACEC3">
      <w:pPr>
        <w:adjustRightInd w:val="0"/>
        <w:snapToGrid w:val="0"/>
        <w:spacing w:line="360" w:lineRule="auto"/>
        <w:ind w:firstLine="480" w:firstLineChars="200"/>
        <w:outlineLvl w:val="2"/>
        <w:rPr>
          <w:rFonts w:hint="eastAsia" w:ascii="宋体" w:hAnsi="宋体" w:cs="Angsana New"/>
          <w:sz w:val="24"/>
          <w:szCs w:val="24"/>
          <w:lang w:bidi="th-TH"/>
        </w:rPr>
      </w:pPr>
      <w:r>
        <w:rPr>
          <w:rFonts w:hint="eastAsia" w:ascii="宋体" w:hAnsi="宋体" w:cs="Angsana New"/>
          <w:sz w:val="24"/>
          <w:szCs w:val="24"/>
          <w:lang w:bidi="th-TH"/>
        </w:rPr>
        <w:t>2.知识要求</w:t>
      </w:r>
    </w:p>
    <w:p w14:paraId="6F77762B">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eastAsia="zh-CN" w:bidi="th-TH"/>
        </w:rPr>
        <w:t>（</w:t>
      </w:r>
      <w:r>
        <w:rPr>
          <w:rFonts w:hint="eastAsia" w:ascii="宋体" w:hAnsi="宋体" w:cs="Angsana New"/>
          <w:sz w:val="24"/>
          <w:szCs w:val="24"/>
          <w:lang w:val="en-US" w:eastAsia="zh-CN" w:bidi="th-TH"/>
        </w:rPr>
        <w:t>1</w:t>
      </w:r>
      <w:r>
        <w:rPr>
          <w:rFonts w:hint="eastAsia" w:ascii="宋体" w:hAnsi="宋体" w:cs="Angsana New"/>
          <w:sz w:val="24"/>
          <w:szCs w:val="24"/>
          <w:lang w:eastAsia="zh-CN" w:bidi="th-TH"/>
        </w:rPr>
        <w:t>）</w:t>
      </w:r>
      <w:r>
        <w:rPr>
          <w:rFonts w:hint="eastAsia" w:ascii="宋体" w:hAnsi="宋体" w:cs="Angsana New"/>
          <w:sz w:val="24"/>
          <w:szCs w:val="24"/>
          <w:lang w:bidi="th-TH"/>
        </w:rPr>
        <w:t>文化基础知识：</w:t>
      </w:r>
      <w:r>
        <w:rPr>
          <w:rFonts w:hint="eastAsia" w:ascii="宋体" w:hAnsi="宋体" w:cs="Angsana New"/>
          <w:sz w:val="24"/>
          <w:szCs w:val="24"/>
          <w:lang w:val="en-US" w:eastAsia="zh-CN" w:bidi="th-TH"/>
        </w:rPr>
        <w:t>掌握</w:t>
      </w:r>
      <w:r>
        <w:rPr>
          <w:rFonts w:hint="eastAsia" w:ascii="宋体" w:hAnsi="宋体" w:cs="Angsana New"/>
          <w:sz w:val="24"/>
          <w:szCs w:val="24"/>
          <w:lang w:bidi="th-TH"/>
        </w:rPr>
        <w:t>支撑本专业学习和可持续发展</w:t>
      </w:r>
      <w:r>
        <w:rPr>
          <w:rFonts w:hint="eastAsia" w:ascii="宋体" w:hAnsi="宋体" w:cs="Angsana New"/>
          <w:sz w:val="24"/>
          <w:szCs w:val="24"/>
          <w:lang w:val="en-US" w:eastAsia="zh-CN" w:bidi="th-TH"/>
        </w:rPr>
        <w:t>必备的思想政治理论；掌握信息化知识、英语知识、公文写作知识；熟悉中华优秀传统文化知识、企业文化知识；熟悉国家安全、绿色环保、身心健康等知识；熟悉健康养老行业内职业法规基本知识、信息安全法律法规等知识。</w:t>
      </w:r>
    </w:p>
    <w:p w14:paraId="0B7BD5B1">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eastAsia="zh-CN" w:bidi="th-TH"/>
        </w:rPr>
        <w:t>（</w:t>
      </w:r>
      <w:r>
        <w:rPr>
          <w:rFonts w:hint="eastAsia" w:ascii="宋体" w:hAnsi="宋体" w:cs="Angsana New"/>
          <w:sz w:val="24"/>
          <w:szCs w:val="24"/>
          <w:lang w:val="en-US" w:eastAsia="zh-CN" w:bidi="th-TH"/>
        </w:rPr>
        <w:t>2</w:t>
      </w:r>
      <w:r>
        <w:rPr>
          <w:rFonts w:hint="eastAsia" w:ascii="宋体" w:hAnsi="宋体" w:cs="Angsana New"/>
          <w:sz w:val="24"/>
          <w:szCs w:val="24"/>
          <w:lang w:eastAsia="zh-CN" w:bidi="th-TH"/>
        </w:rPr>
        <w:t>）</w:t>
      </w:r>
      <w:r>
        <w:rPr>
          <w:rFonts w:hint="eastAsia" w:ascii="宋体" w:hAnsi="宋体" w:cs="Angsana New"/>
          <w:sz w:val="24"/>
          <w:szCs w:val="24"/>
          <w:lang w:bidi="th-TH"/>
        </w:rPr>
        <w:t>专业知识：</w:t>
      </w:r>
    </w:p>
    <w:p w14:paraId="040A44DC">
      <w:pPr>
        <w:adjustRightInd w:val="0"/>
        <w:snapToGrid w:val="0"/>
        <w:spacing w:line="360" w:lineRule="auto"/>
        <w:ind w:firstLine="480" w:firstLineChars="200"/>
        <w:rPr>
          <w:rFonts w:hint="eastAsia" w:ascii="宋体" w:hAnsi="宋体" w:cs="Angsana New"/>
          <w:sz w:val="24"/>
          <w:szCs w:val="24"/>
          <w:lang w:bidi="th-TH"/>
        </w:rPr>
      </w:pPr>
      <w:r>
        <w:rPr>
          <w:rFonts w:ascii="Times New Roman" w:hAnsi="Times New Roman"/>
          <w:sz w:val="24"/>
          <w:szCs w:val="24"/>
          <w:lang w:bidi="th-TH"/>
        </w:rPr>
        <w:t>①</w:t>
      </w:r>
      <w:r>
        <w:rPr>
          <w:rFonts w:hint="eastAsia" w:ascii="宋体" w:hAnsi="宋体" w:cs="Angsana New"/>
          <w:sz w:val="24"/>
          <w:szCs w:val="24"/>
          <w:lang w:bidi="th-TH"/>
        </w:rPr>
        <w:t>了解</w:t>
      </w:r>
      <w:r>
        <w:rPr>
          <w:rFonts w:hint="eastAsia" w:ascii="宋体" w:hAnsi="宋体" w:cs="Angsana New"/>
          <w:sz w:val="24"/>
          <w:szCs w:val="24"/>
          <w:lang w:val="en-US" w:eastAsia="zh-CN" w:bidi="th-TH"/>
        </w:rPr>
        <w:t>康养政策法规与</w:t>
      </w:r>
      <w:r>
        <w:rPr>
          <w:rFonts w:hint="eastAsia" w:ascii="宋体" w:hAnsi="宋体" w:cs="Angsana New"/>
          <w:sz w:val="24"/>
          <w:szCs w:val="24"/>
          <w:lang w:bidi="th-TH"/>
        </w:rPr>
        <w:t>职业素</w:t>
      </w:r>
      <w:r>
        <w:rPr>
          <w:rFonts w:hint="eastAsia" w:ascii="宋体" w:hAnsi="宋体" w:cs="Angsana New"/>
          <w:sz w:val="24"/>
          <w:szCs w:val="24"/>
          <w:lang w:val="en-US" w:eastAsia="zh-CN" w:bidi="th-TH"/>
        </w:rPr>
        <w:t>养</w:t>
      </w:r>
      <w:r>
        <w:rPr>
          <w:rFonts w:hint="eastAsia" w:ascii="宋体" w:hAnsi="宋体" w:cs="Angsana New"/>
          <w:sz w:val="24"/>
          <w:szCs w:val="24"/>
          <w:lang w:bidi="th-TH"/>
        </w:rPr>
        <w:t>、</w:t>
      </w:r>
      <w:r>
        <w:rPr>
          <w:rFonts w:hint="eastAsia" w:ascii="宋体" w:hAnsi="宋体" w:cs="Angsana New"/>
          <w:sz w:val="24"/>
          <w:szCs w:val="24"/>
          <w:lang w:val="en-US" w:eastAsia="zh-CN" w:bidi="th-TH"/>
        </w:rPr>
        <w:t>老龄事业与</w:t>
      </w:r>
      <w:r>
        <w:rPr>
          <w:rFonts w:hint="eastAsia" w:ascii="宋体" w:hAnsi="宋体" w:cs="Angsana New"/>
          <w:sz w:val="24"/>
          <w:szCs w:val="24"/>
          <w:lang w:bidi="th-TH"/>
        </w:rPr>
        <w:t>产业</w:t>
      </w:r>
      <w:r>
        <w:rPr>
          <w:rFonts w:hint="eastAsia" w:ascii="宋体" w:hAnsi="宋体" w:cs="Angsana New"/>
          <w:sz w:val="24"/>
          <w:szCs w:val="24"/>
          <w:lang w:val="en-US" w:eastAsia="zh-CN" w:bidi="th-TH"/>
        </w:rPr>
        <w:t>发展</w:t>
      </w:r>
      <w:r>
        <w:rPr>
          <w:rFonts w:hint="eastAsia" w:ascii="宋体" w:hAnsi="宋体" w:cs="Angsana New"/>
          <w:sz w:val="24"/>
          <w:szCs w:val="24"/>
          <w:lang w:bidi="th-TH"/>
        </w:rPr>
        <w:t>、</w:t>
      </w:r>
      <w:r>
        <w:rPr>
          <w:rFonts w:hint="eastAsia" w:ascii="宋体" w:hAnsi="宋体" w:cs="Angsana New"/>
          <w:sz w:val="24"/>
          <w:szCs w:val="24"/>
          <w:lang w:val="en-US" w:eastAsia="zh-CN" w:bidi="th-TH"/>
        </w:rPr>
        <w:t>老年</w:t>
      </w:r>
      <w:r>
        <w:rPr>
          <w:rFonts w:hint="eastAsia" w:ascii="宋体" w:hAnsi="宋体" w:cs="Angsana New"/>
          <w:sz w:val="24"/>
          <w:szCs w:val="24"/>
          <w:lang w:bidi="th-TH"/>
        </w:rPr>
        <w:t>服务礼仪与沟通、</w:t>
      </w:r>
      <w:r>
        <w:rPr>
          <w:rFonts w:hint="eastAsia" w:ascii="宋体" w:hAnsi="宋体" w:cs="Angsana New"/>
          <w:sz w:val="24"/>
          <w:szCs w:val="24"/>
          <w:lang w:val="en-US" w:eastAsia="zh-CN" w:bidi="th-TH"/>
        </w:rPr>
        <w:t>正常</w:t>
      </w:r>
      <w:r>
        <w:rPr>
          <w:rFonts w:hint="eastAsia" w:ascii="宋体" w:hAnsi="宋体" w:cs="Angsana New"/>
          <w:sz w:val="24"/>
          <w:szCs w:val="24"/>
          <w:lang w:bidi="th-TH"/>
        </w:rPr>
        <w:t>人体结构与功能、健康养老大数据应用</w:t>
      </w:r>
      <w:r>
        <w:rPr>
          <w:rFonts w:hint="eastAsia" w:ascii="宋体" w:hAnsi="宋体" w:cs="Angsana New"/>
          <w:sz w:val="24"/>
          <w:szCs w:val="24"/>
          <w:lang w:eastAsia="zh-CN" w:bidi="th-TH"/>
        </w:rPr>
        <w:t>、老年理疗康复技术</w:t>
      </w:r>
      <w:r>
        <w:rPr>
          <w:rFonts w:hint="eastAsia" w:ascii="宋体" w:hAnsi="宋体" w:cs="Angsana New"/>
          <w:sz w:val="24"/>
          <w:szCs w:val="24"/>
          <w:lang w:bidi="th-TH"/>
        </w:rPr>
        <w:t>等专业基础知识；</w:t>
      </w:r>
    </w:p>
    <w:p w14:paraId="03BDD6D1">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bidi="th-TH"/>
        </w:rPr>
        <w:t>②熟悉老年常见</w:t>
      </w:r>
      <w:r>
        <w:rPr>
          <w:rFonts w:hint="eastAsia" w:ascii="宋体" w:hAnsi="宋体" w:cs="Angsana New"/>
          <w:sz w:val="24"/>
          <w:szCs w:val="24"/>
          <w:lang w:val="en-US" w:eastAsia="zh-CN" w:bidi="th-TH"/>
        </w:rPr>
        <w:t>疾</w:t>
      </w:r>
      <w:r>
        <w:rPr>
          <w:rFonts w:hint="eastAsia" w:ascii="宋体" w:hAnsi="宋体" w:cs="Angsana New"/>
          <w:sz w:val="24"/>
          <w:szCs w:val="24"/>
          <w:lang w:bidi="th-TH"/>
        </w:rPr>
        <w:t>病</w:t>
      </w:r>
      <w:r>
        <w:rPr>
          <w:rFonts w:hint="eastAsia" w:ascii="宋体" w:hAnsi="宋体" w:cs="Angsana New"/>
          <w:sz w:val="24"/>
          <w:szCs w:val="24"/>
          <w:lang w:val="en-US" w:eastAsia="zh-CN" w:bidi="th-TH"/>
        </w:rPr>
        <w:t>及安全用药</w:t>
      </w:r>
      <w:r>
        <w:rPr>
          <w:rFonts w:hint="eastAsia" w:ascii="宋体" w:hAnsi="宋体" w:cs="Angsana New"/>
          <w:sz w:val="24"/>
          <w:szCs w:val="24"/>
          <w:lang w:bidi="th-TH"/>
        </w:rPr>
        <w:t>、营养与</w:t>
      </w:r>
      <w:r>
        <w:rPr>
          <w:rFonts w:hint="eastAsia" w:ascii="宋体" w:hAnsi="宋体" w:cs="Angsana New"/>
          <w:sz w:val="24"/>
          <w:szCs w:val="24"/>
          <w:lang w:val="en-US" w:eastAsia="zh-CN" w:bidi="th-TH"/>
        </w:rPr>
        <w:t>健康</w:t>
      </w:r>
      <w:r>
        <w:rPr>
          <w:rFonts w:hint="eastAsia" w:ascii="宋体" w:hAnsi="宋体" w:cs="Angsana New"/>
          <w:sz w:val="24"/>
          <w:szCs w:val="24"/>
          <w:lang w:bidi="th-TH"/>
        </w:rPr>
        <w:t>、老年心理护理</w:t>
      </w:r>
      <w:r>
        <w:rPr>
          <w:rFonts w:hint="eastAsia" w:ascii="宋体" w:hAnsi="宋体" w:cs="Angsana New"/>
          <w:sz w:val="24"/>
          <w:szCs w:val="24"/>
          <w:lang w:val="en-US" w:eastAsia="zh-CN" w:bidi="th-TH"/>
        </w:rPr>
        <w:t>实务</w:t>
      </w:r>
      <w:r>
        <w:rPr>
          <w:rFonts w:hint="eastAsia" w:ascii="宋体" w:hAnsi="宋体" w:cs="Angsana New"/>
          <w:sz w:val="24"/>
          <w:szCs w:val="24"/>
          <w:lang w:bidi="th-TH"/>
        </w:rPr>
        <w:t>、老龄产业市场营销、</w:t>
      </w:r>
      <w:r>
        <w:rPr>
          <w:rFonts w:hint="eastAsia" w:ascii="宋体" w:hAnsi="宋体" w:cs="Angsana New"/>
          <w:sz w:val="24"/>
          <w:szCs w:val="24"/>
          <w:lang w:val="en-US" w:eastAsia="zh-CN" w:bidi="th-TH"/>
        </w:rPr>
        <w:t>健康教育与健康促进、</w:t>
      </w:r>
      <w:r>
        <w:rPr>
          <w:rFonts w:hint="eastAsia" w:ascii="宋体" w:hAnsi="宋体" w:cs="Angsana New"/>
          <w:sz w:val="24"/>
          <w:szCs w:val="24"/>
          <w:lang w:bidi="th-TH"/>
        </w:rPr>
        <w:t>适老化改造等专业知识；</w:t>
      </w:r>
    </w:p>
    <w:p w14:paraId="5D4A5DD5">
      <w:pPr>
        <w:adjustRightInd w:val="0"/>
        <w:snapToGrid w:val="0"/>
        <w:spacing w:line="360" w:lineRule="auto"/>
        <w:ind w:firstLine="480" w:firstLineChars="200"/>
        <w:rPr>
          <w:rFonts w:hint="eastAsia" w:ascii="宋体" w:hAnsi="宋体" w:cs="Angsana New"/>
          <w:sz w:val="24"/>
          <w:szCs w:val="24"/>
          <w:lang w:bidi="th-TH"/>
        </w:rPr>
      </w:pPr>
      <w:r>
        <w:rPr>
          <w:rFonts w:hint="eastAsia" w:ascii="Times New Roman" w:hAnsi="Times New Roman"/>
          <w:sz w:val="24"/>
          <w:szCs w:val="24"/>
          <w:lang w:val="en-US" w:eastAsia="zh-CN" w:bidi="th-TH"/>
        </w:rPr>
        <w:t>③</w:t>
      </w:r>
      <w:r>
        <w:rPr>
          <w:rFonts w:hint="eastAsia" w:ascii="宋体" w:hAnsi="宋体" w:cs="Angsana New"/>
          <w:sz w:val="24"/>
          <w:szCs w:val="24"/>
          <w:lang w:bidi="th-TH"/>
        </w:rPr>
        <w:t>掌握老年</w:t>
      </w:r>
      <w:r>
        <w:rPr>
          <w:rFonts w:hint="eastAsia" w:ascii="宋体" w:hAnsi="宋体" w:cs="Angsana New"/>
          <w:sz w:val="24"/>
          <w:szCs w:val="24"/>
          <w:lang w:val="en-US" w:eastAsia="zh-CN" w:bidi="th-TH"/>
        </w:rPr>
        <w:t>人能力</w:t>
      </w:r>
      <w:r>
        <w:rPr>
          <w:rFonts w:hint="eastAsia" w:ascii="宋体" w:hAnsi="宋体" w:cs="Angsana New"/>
          <w:sz w:val="24"/>
          <w:szCs w:val="24"/>
          <w:lang w:bidi="th-TH"/>
        </w:rPr>
        <w:t>评估、老年健康照护、老年活动策划</w:t>
      </w:r>
      <w:r>
        <w:rPr>
          <w:rFonts w:hint="eastAsia" w:ascii="宋体" w:hAnsi="宋体" w:cs="Angsana New"/>
          <w:sz w:val="24"/>
          <w:szCs w:val="24"/>
          <w:lang w:val="en-US" w:eastAsia="zh-CN" w:bidi="th-TH"/>
        </w:rPr>
        <w:t>与</w:t>
      </w:r>
      <w:r>
        <w:rPr>
          <w:rFonts w:hint="eastAsia" w:ascii="宋体" w:hAnsi="宋体" w:cs="Angsana New"/>
          <w:sz w:val="24"/>
          <w:szCs w:val="24"/>
          <w:lang w:bidi="th-TH"/>
        </w:rPr>
        <w:t>设计、老年人生活与基础照护</w:t>
      </w:r>
      <w:r>
        <w:rPr>
          <w:rFonts w:hint="eastAsia" w:ascii="宋体" w:hAnsi="宋体" w:cs="Angsana New"/>
          <w:sz w:val="24"/>
          <w:szCs w:val="24"/>
          <w:lang w:eastAsia="zh-CN" w:bidi="th-TH"/>
        </w:rPr>
        <w:t>、老年人生活能力康复训练、社区居家智慧康养管理、</w:t>
      </w:r>
      <w:r>
        <w:rPr>
          <w:rFonts w:hint="eastAsia" w:ascii="宋体" w:hAnsi="宋体" w:cs="Angsana New"/>
          <w:sz w:val="24"/>
          <w:szCs w:val="24"/>
          <w:lang w:val="en-US" w:eastAsia="zh-CN" w:bidi="th-TH"/>
        </w:rPr>
        <w:t>养老机构</w:t>
      </w:r>
      <w:r>
        <w:rPr>
          <w:rFonts w:hint="eastAsia" w:ascii="宋体" w:hAnsi="宋体" w:cs="Angsana New"/>
          <w:sz w:val="24"/>
          <w:szCs w:val="24"/>
          <w:lang w:bidi="th-TH"/>
        </w:rPr>
        <w:t>智慧运营与管理等专业知识。</w:t>
      </w:r>
    </w:p>
    <w:p w14:paraId="20D6812C">
      <w:pPr>
        <w:adjustRightInd w:val="0"/>
        <w:snapToGrid w:val="0"/>
        <w:spacing w:line="360" w:lineRule="auto"/>
        <w:ind w:firstLine="480" w:firstLineChars="200"/>
        <w:outlineLvl w:val="2"/>
        <w:rPr>
          <w:rFonts w:hint="eastAsia" w:ascii="宋体" w:hAnsi="宋体" w:cs="Angsana New"/>
          <w:sz w:val="24"/>
          <w:szCs w:val="24"/>
          <w:lang w:bidi="th-TH"/>
        </w:rPr>
      </w:pPr>
      <w:r>
        <w:rPr>
          <w:rFonts w:hint="eastAsia" w:ascii="宋体" w:hAnsi="宋体" w:cs="Angsana New"/>
          <w:sz w:val="24"/>
          <w:szCs w:val="24"/>
          <w:lang w:bidi="th-TH"/>
        </w:rPr>
        <w:t>3. 能力要求</w:t>
      </w:r>
    </w:p>
    <w:p w14:paraId="0B51613B">
      <w:pPr>
        <w:adjustRightInd w:val="0"/>
        <w:snapToGrid w:val="0"/>
        <w:spacing w:line="360" w:lineRule="auto"/>
        <w:ind w:firstLine="480" w:firstLineChars="200"/>
        <w:outlineLvl w:val="3"/>
        <w:rPr>
          <w:rFonts w:hint="eastAsia" w:ascii="宋体" w:hAnsi="宋体" w:cs="Angsana New"/>
          <w:sz w:val="24"/>
          <w:szCs w:val="24"/>
          <w:lang w:bidi="th-TH"/>
        </w:rPr>
      </w:pPr>
      <w:r>
        <w:rPr>
          <w:rFonts w:hint="eastAsia" w:ascii="宋体" w:hAnsi="宋体" w:cs="Angsana New"/>
          <w:sz w:val="24"/>
          <w:szCs w:val="24"/>
          <w:lang w:eastAsia="zh-CN" w:bidi="th-TH"/>
        </w:rPr>
        <w:t>（</w:t>
      </w:r>
      <w:r>
        <w:rPr>
          <w:rFonts w:hint="eastAsia" w:ascii="宋体" w:hAnsi="宋体" w:cs="Angsana New"/>
          <w:sz w:val="24"/>
          <w:szCs w:val="24"/>
          <w:lang w:val="en-US" w:eastAsia="zh-CN" w:bidi="th-TH"/>
        </w:rPr>
        <w:t>1</w:t>
      </w:r>
      <w:r>
        <w:rPr>
          <w:rFonts w:hint="eastAsia" w:ascii="宋体" w:hAnsi="宋体" w:cs="Angsana New"/>
          <w:sz w:val="24"/>
          <w:szCs w:val="24"/>
          <w:lang w:eastAsia="zh-CN" w:bidi="th-TH"/>
        </w:rPr>
        <w:t>）</w:t>
      </w:r>
      <w:r>
        <w:rPr>
          <w:rFonts w:hint="eastAsia" w:ascii="宋体" w:hAnsi="宋体" w:cs="Angsana New"/>
          <w:sz w:val="24"/>
          <w:szCs w:val="24"/>
          <w:lang w:bidi="th-TH"/>
        </w:rPr>
        <w:t>职业基本能力</w:t>
      </w:r>
    </w:p>
    <w:p w14:paraId="103813F0">
      <w:pPr>
        <w:adjustRightInd w:val="0"/>
        <w:snapToGrid w:val="0"/>
        <w:spacing w:line="360" w:lineRule="auto"/>
        <w:ind w:firstLine="480" w:firstLineChars="200"/>
        <w:rPr>
          <w:rFonts w:hint="eastAsia" w:ascii="宋体" w:hAnsi="宋体" w:cs="Angsana New"/>
          <w:sz w:val="24"/>
          <w:szCs w:val="24"/>
          <w:lang w:bidi="th-TH"/>
        </w:rPr>
      </w:pPr>
      <w:r>
        <w:rPr>
          <w:rFonts w:ascii="Times New Roman" w:hAnsi="Times New Roman"/>
          <w:sz w:val="24"/>
          <w:szCs w:val="24"/>
          <w:lang w:bidi="th-TH"/>
        </w:rPr>
        <w:t>①</w:t>
      </w:r>
      <w:r>
        <w:rPr>
          <w:rFonts w:hint="eastAsia" w:ascii="宋体" w:hAnsi="宋体" w:cs="Angsana New"/>
          <w:sz w:val="24"/>
          <w:szCs w:val="24"/>
          <w:lang w:bidi="th-TH"/>
        </w:rPr>
        <w:t>沟通表达能力：具有良好的语言、文字表达能力</w:t>
      </w:r>
      <w:r>
        <w:rPr>
          <w:rFonts w:hint="eastAsia" w:ascii="宋体" w:hAnsi="宋体" w:cs="Angsana New"/>
          <w:sz w:val="24"/>
          <w:szCs w:val="24"/>
          <w:lang w:val="en-US" w:eastAsia="zh-CN" w:bidi="th-TH"/>
        </w:rPr>
        <w:t>和沟通能力</w:t>
      </w:r>
      <w:r>
        <w:rPr>
          <w:rFonts w:hint="eastAsia" w:ascii="宋体" w:hAnsi="宋体" w:cs="Angsana New"/>
          <w:sz w:val="24"/>
          <w:szCs w:val="24"/>
          <w:lang w:bidi="th-TH"/>
        </w:rPr>
        <w:t>。</w:t>
      </w:r>
    </w:p>
    <w:p w14:paraId="5626B64B">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bidi="th-TH"/>
        </w:rPr>
        <w:t>②团队合作能力：具有较强的集体意识和团队合作意识。</w:t>
      </w:r>
    </w:p>
    <w:p w14:paraId="11F4E730">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bidi="th-TH"/>
        </w:rPr>
        <w:t>③外语应用能力：学习一门外语并结合本专业加以运用。</w:t>
      </w:r>
    </w:p>
    <w:p w14:paraId="79726332">
      <w:pPr>
        <w:adjustRightInd w:val="0"/>
        <w:snapToGrid w:val="0"/>
        <w:spacing w:line="360" w:lineRule="auto"/>
        <w:ind w:firstLine="480" w:firstLineChars="200"/>
        <w:rPr>
          <w:rFonts w:hint="eastAsia" w:ascii="宋体" w:hAnsi="宋体" w:cs="Angsana New"/>
          <w:sz w:val="24"/>
          <w:szCs w:val="24"/>
          <w:lang w:bidi="th-TH"/>
        </w:rPr>
      </w:pPr>
      <w:r>
        <w:rPr>
          <w:rFonts w:ascii="Times New Roman" w:hAnsi="Times New Roman"/>
          <w:sz w:val="24"/>
          <w:szCs w:val="24"/>
          <w:lang w:bidi="th-TH"/>
        </w:rPr>
        <w:t>④</w:t>
      </w:r>
      <w:r>
        <w:rPr>
          <w:rFonts w:hint="eastAsia" w:ascii="Times New Roman" w:hAnsi="Times New Roman"/>
          <w:sz w:val="24"/>
          <w:szCs w:val="24"/>
          <w:lang w:val="en-US" w:eastAsia="zh-CN" w:bidi="th-TH"/>
        </w:rPr>
        <w:t>自我学习</w:t>
      </w:r>
      <w:r>
        <w:rPr>
          <w:rFonts w:hint="eastAsia" w:ascii="宋体" w:hAnsi="宋体" w:cs="Angsana New"/>
          <w:sz w:val="24"/>
          <w:szCs w:val="24"/>
          <w:lang w:bidi="th-TH"/>
        </w:rPr>
        <w:t>能力：具备探究学习、终身学习、分析问题和解决问题的能力；</w:t>
      </w:r>
    </w:p>
    <w:p w14:paraId="1589C62A">
      <w:pPr>
        <w:adjustRightInd w:val="0"/>
        <w:snapToGrid w:val="0"/>
        <w:spacing w:line="360" w:lineRule="auto"/>
        <w:ind w:firstLine="480" w:firstLineChars="200"/>
        <w:rPr>
          <w:rFonts w:ascii="Times New Roman" w:hAnsi="Times New Roman"/>
          <w:sz w:val="24"/>
          <w:szCs w:val="24"/>
          <w:lang w:bidi="th-TH"/>
        </w:rPr>
      </w:pPr>
      <w:r>
        <w:rPr>
          <w:rFonts w:ascii="Times New Roman" w:hAnsi="Times New Roman"/>
          <w:sz w:val="24"/>
          <w:szCs w:val="24"/>
          <w:lang w:bidi="th-TH"/>
        </w:rPr>
        <w:t>⑤</w:t>
      </w:r>
      <w:r>
        <w:rPr>
          <w:rFonts w:hint="eastAsia" w:ascii="Times New Roman" w:hAnsi="Times New Roman"/>
          <w:sz w:val="24"/>
          <w:szCs w:val="24"/>
          <w:lang w:val="en-US" w:eastAsia="zh-CN" w:bidi="th-TH"/>
        </w:rPr>
        <w:t>信息技术能力：</w:t>
      </w:r>
      <w:r>
        <w:rPr>
          <w:rFonts w:hint="eastAsia" w:ascii="宋体" w:hAnsi="宋体" w:cs="Angsana New"/>
          <w:sz w:val="24"/>
          <w:szCs w:val="24"/>
          <w:lang w:bidi="th-TH"/>
        </w:rPr>
        <w:t>具备常用办公软件、工具软件和多媒体软件的使用能力；</w:t>
      </w:r>
    </w:p>
    <w:p w14:paraId="097FDF25">
      <w:pPr>
        <w:adjustRightInd w:val="0"/>
        <w:snapToGrid w:val="0"/>
        <w:spacing w:line="360" w:lineRule="auto"/>
        <w:ind w:firstLine="480" w:firstLineChars="200"/>
        <w:rPr>
          <w:rFonts w:hint="eastAsia" w:ascii="宋体" w:hAnsi="宋体" w:cs="Angsana New"/>
          <w:sz w:val="24"/>
          <w:szCs w:val="24"/>
          <w:lang w:bidi="th-TH"/>
        </w:rPr>
      </w:pPr>
      <w:r>
        <w:rPr>
          <w:rFonts w:ascii="Times New Roman" w:hAnsi="Times New Roman"/>
          <w:sz w:val="24"/>
          <w:szCs w:val="24"/>
          <w:lang w:bidi="th-TH"/>
        </w:rPr>
        <w:t>⑥</w:t>
      </w:r>
      <w:r>
        <w:rPr>
          <w:rFonts w:hint="eastAsia" w:ascii="Times New Roman" w:hAnsi="Times New Roman"/>
          <w:sz w:val="24"/>
          <w:szCs w:val="24"/>
          <w:lang w:val="en-US" w:eastAsia="zh-CN" w:bidi="th-TH"/>
        </w:rPr>
        <w:t>综合应变能力：</w:t>
      </w:r>
      <w:r>
        <w:rPr>
          <w:rFonts w:hint="eastAsia" w:ascii="宋体" w:hAnsi="宋体" w:cs="Angsana New"/>
          <w:sz w:val="24"/>
          <w:szCs w:val="24"/>
          <w:lang w:bidi="th-TH"/>
        </w:rPr>
        <w:t>具备独立思考、</w:t>
      </w:r>
      <w:r>
        <w:rPr>
          <w:rFonts w:hint="eastAsia" w:ascii="宋体" w:hAnsi="宋体" w:cs="Angsana New"/>
          <w:sz w:val="24"/>
          <w:szCs w:val="24"/>
          <w:lang w:val="en-US" w:eastAsia="zh-CN" w:bidi="th-TH"/>
        </w:rPr>
        <w:t>逻</w:t>
      </w:r>
      <w:r>
        <w:rPr>
          <w:rFonts w:hint="eastAsia" w:ascii="宋体" w:hAnsi="宋体" w:cs="Angsana New"/>
          <w:sz w:val="24"/>
          <w:szCs w:val="24"/>
          <w:lang w:bidi="th-TH"/>
        </w:rPr>
        <w:t>辑推理、信息加工</w:t>
      </w:r>
      <w:r>
        <w:rPr>
          <w:rFonts w:hint="eastAsia" w:ascii="宋体" w:hAnsi="宋体" w:cs="Angsana New"/>
          <w:sz w:val="24"/>
          <w:szCs w:val="24"/>
          <w:lang w:val="en-US" w:eastAsia="zh-CN" w:bidi="th-TH"/>
        </w:rPr>
        <w:t>和随机应变</w:t>
      </w:r>
      <w:r>
        <w:rPr>
          <w:rFonts w:hint="eastAsia" w:ascii="宋体" w:hAnsi="宋体" w:cs="Angsana New"/>
          <w:sz w:val="24"/>
          <w:szCs w:val="24"/>
          <w:lang w:bidi="th-TH"/>
        </w:rPr>
        <w:t>的能力；具备对新知识、新技能的学习能力和创新创业能力。</w:t>
      </w:r>
    </w:p>
    <w:p w14:paraId="1DE65CB5">
      <w:pPr>
        <w:adjustRightInd w:val="0"/>
        <w:snapToGrid w:val="0"/>
        <w:spacing w:line="360" w:lineRule="auto"/>
        <w:ind w:firstLine="480" w:firstLineChars="200"/>
        <w:outlineLvl w:val="3"/>
        <w:rPr>
          <w:rFonts w:hint="eastAsia" w:ascii="宋体" w:hAnsi="宋体" w:cs="Angsana New"/>
          <w:sz w:val="24"/>
          <w:szCs w:val="24"/>
          <w:lang w:bidi="th-TH"/>
        </w:rPr>
      </w:pPr>
      <w:r>
        <w:rPr>
          <w:rFonts w:hint="eastAsia" w:ascii="宋体" w:hAnsi="宋体" w:cs="Angsana New"/>
          <w:sz w:val="24"/>
          <w:szCs w:val="24"/>
          <w:lang w:eastAsia="zh-CN" w:bidi="th-TH"/>
        </w:rPr>
        <w:t>（</w:t>
      </w:r>
      <w:r>
        <w:rPr>
          <w:rFonts w:hint="eastAsia" w:ascii="宋体" w:hAnsi="宋体" w:cs="Angsana New"/>
          <w:sz w:val="24"/>
          <w:szCs w:val="24"/>
          <w:lang w:val="en-US" w:eastAsia="zh-CN" w:bidi="th-TH"/>
        </w:rPr>
        <w:t>2</w:t>
      </w:r>
      <w:r>
        <w:rPr>
          <w:rFonts w:hint="eastAsia" w:ascii="宋体" w:hAnsi="宋体" w:cs="Angsana New"/>
          <w:sz w:val="24"/>
          <w:szCs w:val="24"/>
          <w:lang w:eastAsia="zh-CN" w:bidi="th-TH"/>
        </w:rPr>
        <w:t>）</w:t>
      </w:r>
      <w:r>
        <w:rPr>
          <w:rFonts w:hint="eastAsia" w:ascii="宋体" w:hAnsi="宋体" w:cs="Angsana New"/>
          <w:sz w:val="24"/>
          <w:szCs w:val="24"/>
          <w:lang w:bidi="th-TH"/>
        </w:rPr>
        <w:t>职业核心能力</w:t>
      </w:r>
    </w:p>
    <w:p w14:paraId="7DD7DB81">
      <w:pPr>
        <w:adjustRightInd w:val="0"/>
        <w:snapToGrid w:val="0"/>
        <w:spacing w:line="360" w:lineRule="auto"/>
        <w:ind w:firstLine="480" w:firstLineChars="200"/>
        <w:rPr>
          <w:rFonts w:hint="eastAsia" w:ascii="宋体" w:hAnsi="宋体" w:cs="Angsana New"/>
          <w:sz w:val="24"/>
          <w:szCs w:val="24"/>
          <w:lang w:bidi="th-TH"/>
        </w:rPr>
      </w:pPr>
      <w:r>
        <w:rPr>
          <w:rFonts w:ascii="Times New Roman" w:hAnsi="Times New Roman"/>
          <w:sz w:val="24"/>
          <w:szCs w:val="24"/>
          <w:lang w:bidi="th-TH"/>
        </w:rPr>
        <w:t>①</w:t>
      </w:r>
      <w:r>
        <w:rPr>
          <w:rFonts w:hint="eastAsia" w:ascii="宋体" w:hAnsi="宋体" w:cs="Angsana New"/>
          <w:sz w:val="24"/>
          <w:szCs w:val="24"/>
          <w:lang w:bidi="th-TH"/>
        </w:rPr>
        <w:t>具备进行老年人日常生活能力、认知功能和精神状态、感知觉与沟通、社会参与及服务需求等老年评估的能力；</w:t>
      </w:r>
    </w:p>
    <w:p w14:paraId="181DDBD2">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bidi="th-TH"/>
        </w:rPr>
        <w:t>②具备为失能失智老年人提供生活照护、基础照护的能力；</w:t>
      </w:r>
    </w:p>
    <w:p w14:paraId="21AFE8AE">
      <w:pPr>
        <w:adjustRightInd w:val="0"/>
        <w:snapToGrid w:val="0"/>
        <w:spacing w:line="360" w:lineRule="auto"/>
        <w:ind w:firstLine="480" w:firstLineChars="200"/>
        <w:rPr>
          <w:rFonts w:hint="eastAsia" w:ascii="宋体" w:hAnsi="宋体" w:cs="Angsana New"/>
          <w:sz w:val="24"/>
          <w:szCs w:val="24"/>
          <w:lang w:bidi="th-TH"/>
        </w:rPr>
      </w:pPr>
      <w:r>
        <w:rPr>
          <w:rFonts w:hint="eastAsia" w:ascii="宋体" w:hAnsi="宋体" w:cs="Angsana New"/>
          <w:sz w:val="24"/>
          <w:szCs w:val="24"/>
          <w:lang w:bidi="th-TH"/>
        </w:rPr>
        <w:t>③具备协助与指导老年人生活活动能力、辅助与助行器具选配与使用、生活环境适老化改造与控制技术等康复训练的能力；</w:t>
      </w:r>
    </w:p>
    <w:p w14:paraId="1F8884C4">
      <w:pPr>
        <w:adjustRightInd w:val="0"/>
        <w:snapToGrid w:val="0"/>
        <w:spacing w:line="360" w:lineRule="auto"/>
        <w:ind w:firstLine="480" w:firstLineChars="200"/>
        <w:rPr>
          <w:rFonts w:hint="eastAsia" w:ascii="宋体" w:hAnsi="宋体" w:cs="Angsana New"/>
          <w:sz w:val="24"/>
          <w:szCs w:val="24"/>
          <w:lang w:bidi="th-TH"/>
        </w:rPr>
      </w:pPr>
      <w:r>
        <w:rPr>
          <w:rFonts w:ascii="Times New Roman" w:hAnsi="Times New Roman"/>
          <w:sz w:val="24"/>
          <w:szCs w:val="24"/>
          <w:lang w:bidi="th-TH"/>
        </w:rPr>
        <w:t>④</w:t>
      </w:r>
      <w:r>
        <w:rPr>
          <w:rFonts w:hint="eastAsia" w:ascii="宋体" w:hAnsi="宋体" w:cs="Angsana New"/>
          <w:sz w:val="24"/>
          <w:szCs w:val="24"/>
          <w:lang w:bidi="th-TH"/>
        </w:rPr>
        <w:t>具备为老年人提供常见慢性病整体照护并能运用智慧养老设备及系统协助完成健康监测及照护的能力；</w:t>
      </w:r>
    </w:p>
    <w:p w14:paraId="622812A9">
      <w:pPr>
        <w:adjustRightInd w:val="0"/>
        <w:snapToGrid w:val="0"/>
        <w:spacing w:line="360" w:lineRule="auto"/>
        <w:ind w:firstLine="480" w:firstLineChars="200"/>
        <w:rPr>
          <w:rFonts w:hint="eastAsia" w:ascii="宋体" w:hAnsi="宋体" w:cs="Angsana New"/>
          <w:sz w:val="24"/>
          <w:szCs w:val="24"/>
          <w:lang w:bidi="th-TH"/>
        </w:rPr>
      </w:pPr>
      <w:r>
        <w:rPr>
          <w:rFonts w:ascii="Times New Roman" w:hAnsi="Times New Roman"/>
          <w:sz w:val="24"/>
          <w:szCs w:val="24"/>
          <w:lang w:bidi="th-TH"/>
        </w:rPr>
        <w:t>⑤</w:t>
      </w:r>
      <w:r>
        <w:rPr>
          <w:rFonts w:hint="eastAsia" w:ascii="宋体" w:hAnsi="宋体" w:cs="Angsana New"/>
          <w:sz w:val="24"/>
          <w:szCs w:val="24"/>
          <w:lang w:bidi="th-TH"/>
        </w:rPr>
        <w:t>具备为老年人进行心理健康评估、心理辅疗服务的能力；具备老年活动策划、组织与实施、创意设计的能力；</w:t>
      </w:r>
    </w:p>
    <w:p w14:paraId="5822D698">
      <w:pPr>
        <w:adjustRightInd w:val="0"/>
        <w:snapToGrid w:val="0"/>
        <w:spacing w:line="360" w:lineRule="auto"/>
        <w:ind w:firstLine="480" w:firstLineChars="200"/>
        <w:rPr>
          <w:rFonts w:hint="eastAsia" w:ascii="宋体" w:hAnsi="宋体" w:cs="Angsana New"/>
          <w:sz w:val="24"/>
          <w:szCs w:val="24"/>
          <w:lang w:bidi="th-TH"/>
        </w:rPr>
      </w:pPr>
      <w:r>
        <w:rPr>
          <w:rFonts w:ascii="Times New Roman" w:hAnsi="Times New Roman"/>
          <w:sz w:val="24"/>
          <w:szCs w:val="24"/>
          <w:lang w:bidi="th-TH"/>
        </w:rPr>
        <w:t>⑥</w:t>
      </w:r>
      <w:r>
        <w:rPr>
          <w:rFonts w:hint="eastAsia" w:ascii="宋体" w:hAnsi="宋体" w:cs="Angsana New"/>
          <w:sz w:val="24"/>
          <w:szCs w:val="24"/>
          <w:lang w:bidi="th-TH"/>
        </w:rPr>
        <w:t>具备养老设施筹建、业务及运营管理并熟练运用智能化设施设备及信息平台进行管理的能力；</w:t>
      </w:r>
    </w:p>
    <w:p w14:paraId="121E23A2">
      <w:pPr>
        <w:adjustRightInd w:val="0"/>
        <w:snapToGrid w:val="0"/>
        <w:spacing w:line="360" w:lineRule="auto"/>
        <w:ind w:firstLine="480" w:firstLineChars="200"/>
        <w:rPr>
          <w:rFonts w:hint="eastAsia" w:ascii="宋体" w:hAnsi="宋体" w:cs="Angsana New"/>
          <w:sz w:val="24"/>
          <w:szCs w:val="24"/>
          <w:lang w:bidi="th-TH"/>
        </w:rPr>
      </w:pPr>
      <w:r>
        <w:rPr>
          <w:rFonts w:ascii="Times New Roman" w:hAnsi="Times New Roman"/>
          <w:sz w:val="24"/>
          <w:szCs w:val="24"/>
          <w:lang w:bidi="th-TH"/>
        </w:rPr>
        <w:fldChar w:fldCharType="begin"/>
      </w:r>
      <w:r>
        <w:rPr>
          <w:rFonts w:ascii="Times New Roman" w:hAnsi="Times New Roman"/>
          <w:sz w:val="24"/>
          <w:szCs w:val="24"/>
          <w:lang w:bidi="th-TH"/>
        </w:rPr>
        <w:instrText xml:space="preserve"> </w:instrText>
      </w:r>
      <w:r>
        <w:rPr>
          <w:rFonts w:hint="eastAsia" w:ascii="Times New Roman" w:hAnsi="Times New Roman"/>
          <w:sz w:val="24"/>
          <w:szCs w:val="24"/>
          <w:lang w:bidi="th-TH"/>
        </w:rPr>
        <w:instrText xml:space="preserve">= 7 \* GB3</w:instrText>
      </w:r>
      <w:r>
        <w:rPr>
          <w:rFonts w:ascii="Times New Roman" w:hAnsi="Times New Roman"/>
          <w:sz w:val="24"/>
          <w:szCs w:val="24"/>
          <w:lang w:bidi="th-TH"/>
        </w:rPr>
        <w:instrText xml:space="preserve"> </w:instrText>
      </w:r>
      <w:r>
        <w:rPr>
          <w:rFonts w:ascii="Times New Roman" w:hAnsi="Times New Roman"/>
          <w:sz w:val="24"/>
          <w:szCs w:val="24"/>
          <w:lang w:bidi="th-TH"/>
        </w:rPr>
        <w:fldChar w:fldCharType="separate"/>
      </w:r>
      <w:r>
        <w:rPr>
          <w:rFonts w:hint="eastAsia" w:ascii="Times New Roman" w:hAnsi="Times New Roman"/>
          <w:sz w:val="24"/>
          <w:szCs w:val="24"/>
          <w:lang w:bidi="th-TH"/>
        </w:rPr>
        <w:t>⑦</w:t>
      </w:r>
      <w:r>
        <w:rPr>
          <w:rFonts w:ascii="Times New Roman" w:hAnsi="Times New Roman"/>
          <w:sz w:val="24"/>
          <w:szCs w:val="24"/>
          <w:lang w:bidi="th-TH"/>
        </w:rPr>
        <w:fldChar w:fldCharType="end"/>
      </w:r>
      <w:r>
        <w:rPr>
          <w:rFonts w:hint="eastAsia" w:ascii="宋体" w:hAnsi="宋体" w:cs="Angsana New"/>
          <w:sz w:val="24"/>
          <w:szCs w:val="24"/>
          <w:lang w:bidi="th-TH"/>
        </w:rPr>
        <w:t>具备社区居家养老设施选址、标准化建设、智慧化管理、风险管理等社区居家养老管理并熟练运用智能化设施设备及信息平台进行管理的能力。</w:t>
      </w:r>
    </w:p>
    <w:p w14:paraId="5E2EEFFF">
      <w:pPr>
        <w:adjustRightInd w:val="0"/>
        <w:snapToGrid w:val="0"/>
        <w:spacing w:line="360" w:lineRule="auto"/>
        <w:ind w:firstLine="480" w:firstLineChars="200"/>
        <w:rPr>
          <w:rFonts w:hint="eastAsia" w:ascii="黑体" w:hAnsi="黑体" w:eastAsia="宋体" w:cs="Angsana New"/>
          <w:b/>
          <w:bCs w:val="0"/>
          <w:sz w:val="28"/>
          <w:szCs w:val="28"/>
          <w:lang w:eastAsia="zh-CN" w:bidi="th-TH"/>
        </w:rPr>
      </w:pPr>
      <w:r>
        <w:rPr>
          <w:rFonts w:ascii="Times New Roman" w:hAnsi="Times New Roman"/>
          <w:sz w:val="24"/>
          <w:szCs w:val="24"/>
          <w:lang w:bidi="th-TH"/>
        </w:rPr>
        <w:fldChar w:fldCharType="begin"/>
      </w:r>
      <w:r>
        <w:rPr>
          <w:rFonts w:ascii="Times New Roman" w:hAnsi="Times New Roman"/>
          <w:sz w:val="24"/>
          <w:szCs w:val="24"/>
          <w:lang w:bidi="th-TH"/>
        </w:rPr>
        <w:instrText xml:space="preserve"> </w:instrText>
      </w:r>
      <w:r>
        <w:rPr>
          <w:rFonts w:hint="eastAsia" w:ascii="Times New Roman" w:hAnsi="Times New Roman"/>
          <w:sz w:val="24"/>
          <w:szCs w:val="24"/>
          <w:lang w:bidi="th-TH"/>
        </w:rPr>
        <w:instrText xml:space="preserve">= 8 \* GB3</w:instrText>
      </w:r>
      <w:r>
        <w:rPr>
          <w:rFonts w:ascii="Times New Roman" w:hAnsi="Times New Roman"/>
          <w:sz w:val="24"/>
          <w:szCs w:val="24"/>
          <w:lang w:bidi="th-TH"/>
        </w:rPr>
        <w:instrText xml:space="preserve"> </w:instrText>
      </w:r>
      <w:r>
        <w:rPr>
          <w:rFonts w:ascii="Times New Roman" w:hAnsi="Times New Roman"/>
          <w:sz w:val="24"/>
          <w:szCs w:val="24"/>
          <w:lang w:bidi="th-TH"/>
        </w:rPr>
        <w:fldChar w:fldCharType="separate"/>
      </w:r>
      <w:r>
        <w:rPr>
          <w:rFonts w:hint="eastAsia" w:ascii="Times New Roman" w:hAnsi="Times New Roman"/>
          <w:sz w:val="24"/>
          <w:szCs w:val="24"/>
          <w:lang w:bidi="th-TH"/>
        </w:rPr>
        <w:t>⑧</w:t>
      </w:r>
      <w:r>
        <w:rPr>
          <w:rFonts w:ascii="Times New Roman" w:hAnsi="Times New Roman"/>
          <w:sz w:val="24"/>
          <w:szCs w:val="24"/>
          <w:lang w:bidi="th-TH"/>
        </w:rPr>
        <w:fldChar w:fldCharType="end"/>
      </w:r>
      <w:r>
        <w:rPr>
          <w:rFonts w:hint="eastAsia" w:ascii="宋体" w:hAnsi="宋体" w:cs="Angsana New"/>
          <w:sz w:val="24"/>
          <w:szCs w:val="24"/>
          <w:lang w:bidi="th-TH"/>
        </w:rPr>
        <w:t>具备老年活动策划、组织与实施、创意设计的能力</w:t>
      </w:r>
      <w:r>
        <w:rPr>
          <w:rFonts w:hint="eastAsia" w:ascii="宋体" w:hAnsi="宋体" w:cs="Angsana New"/>
          <w:sz w:val="24"/>
          <w:szCs w:val="24"/>
          <w:lang w:eastAsia="zh-CN" w:bidi="th-TH"/>
        </w:rPr>
        <w:t>。</w:t>
      </w:r>
    </w:p>
    <w:p w14:paraId="275FF079">
      <w:pPr>
        <w:adjustRightInd w:val="0"/>
        <w:snapToGrid w:val="0"/>
        <w:spacing w:line="360" w:lineRule="auto"/>
        <w:ind w:firstLine="560" w:firstLineChars="200"/>
        <w:outlineLvl w:val="0"/>
        <w:rPr>
          <w:rFonts w:ascii="宋体" w:cs="Angsana New"/>
          <w:sz w:val="24"/>
          <w:szCs w:val="24"/>
          <w:lang w:bidi="th-TH"/>
        </w:rPr>
      </w:pPr>
      <w:r>
        <w:rPr>
          <w:rFonts w:hint="eastAsia" w:ascii="黑体" w:hAnsi="黑体" w:eastAsia="黑体" w:cs="Angsana New"/>
          <w:bCs/>
          <w:sz w:val="28"/>
          <w:szCs w:val="28"/>
          <w:lang w:bidi="th-TH"/>
        </w:rPr>
        <w:t>五、职业岗位能力分析</w:t>
      </w:r>
    </w:p>
    <w:p w14:paraId="22B0782C">
      <w:pPr>
        <w:pStyle w:val="27"/>
        <w:numPr>
          <w:ilvl w:val="0"/>
          <w:numId w:val="1"/>
        </w:numPr>
        <w:adjustRightInd w:val="0"/>
        <w:snapToGrid w:val="0"/>
        <w:spacing w:line="360" w:lineRule="auto"/>
        <w:ind w:left="1247" w:hanging="765" w:firstLineChars="0"/>
        <w:outlineLvl w:val="1"/>
        <w:rPr>
          <w:rFonts w:ascii="宋体" w:hAnsi="宋体" w:cs="Angsana New"/>
          <w:b/>
          <w:sz w:val="24"/>
          <w:szCs w:val="24"/>
          <w:lang w:bidi="th-TH"/>
        </w:rPr>
      </w:pPr>
      <w:r>
        <w:rPr>
          <w:rFonts w:hint="eastAsia" w:ascii="宋体" w:hAnsi="宋体" w:cs="Angsana New"/>
          <w:b/>
          <w:sz w:val="24"/>
          <w:szCs w:val="24"/>
          <w:lang w:bidi="th-TH"/>
        </w:rPr>
        <w:t>岗位分析</w:t>
      </w:r>
    </w:p>
    <w:p w14:paraId="05507DBC">
      <w:pPr>
        <w:adjustRightInd w:val="0"/>
        <w:snapToGrid w:val="0"/>
        <w:spacing w:line="360" w:lineRule="auto"/>
        <w:jc w:val="center"/>
        <w:rPr>
          <w:rFonts w:ascii="宋体" w:cs="Angsana New"/>
          <w:b/>
          <w:szCs w:val="21"/>
          <w:lang w:bidi="th-TH"/>
        </w:rPr>
      </w:pPr>
      <w:r>
        <w:rPr>
          <w:rFonts w:hint="eastAsia" w:ascii="宋体" w:hAnsi="宋体" w:cs="Angsana New"/>
          <w:b/>
          <w:sz w:val="24"/>
          <w:szCs w:val="24"/>
          <w:lang w:bidi="th-TH"/>
        </w:rPr>
        <w:t>表</w:t>
      </w:r>
      <w:r>
        <w:rPr>
          <w:rFonts w:ascii="宋体" w:hAnsi="宋体" w:cs="Angsana New"/>
          <w:b/>
          <w:sz w:val="24"/>
          <w:szCs w:val="24"/>
          <w:lang w:bidi="th-TH"/>
        </w:rPr>
        <w:t>2</w:t>
      </w:r>
      <w:r>
        <w:rPr>
          <w:rFonts w:hint="eastAsia" w:ascii="宋体" w:hAnsi="宋体" w:cs="Angsana New"/>
          <w:b/>
          <w:sz w:val="24"/>
          <w:szCs w:val="24"/>
          <w:lang w:bidi="th-TH"/>
        </w:rPr>
        <w:t xml:space="preserve">  职业岗位和工作作务表</w:t>
      </w:r>
    </w:p>
    <w:tbl>
      <w:tblPr>
        <w:tblStyle w:val="14"/>
        <w:tblW w:w="519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2"/>
        <w:gridCol w:w="1440"/>
        <w:gridCol w:w="1067"/>
        <w:gridCol w:w="4601"/>
        <w:gridCol w:w="1381"/>
      </w:tblGrid>
      <w:tr w14:paraId="43CD7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blHeader/>
          <w:jc w:val="center"/>
        </w:trPr>
        <w:tc>
          <w:tcPr>
            <w:tcW w:w="204" w:type="pct"/>
            <w:vAlign w:val="center"/>
          </w:tcPr>
          <w:p w14:paraId="147C44E7">
            <w:pPr>
              <w:adjustRightInd w:val="0"/>
              <w:snapToGrid w:val="0"/>
              <w:jc w:val="center"/>
              <w:rPr>
                <w:rFonts w:ascii="宋体"/>
                <w:b/>
                <w:bCs/>
                <w:kern w:val="0"/>
                <w:szCs w:val="21"/>
              </w:rPr>
            </w:pPr>
            <w:r>
              <w:rPr>
                <w:rFonts w:hint="eastAsia" w:ascii="宋体" w:hAnsi="宋体"/>
                <w:b/>
                <w:bCs/>
                <w:kern w:val="0"/>
                <w:szCs w:val="21"/>
              </w:rPr>
              <w:t>序号</w:t>
            </w:r>
          </w:p>
        </w:tc>
        <w:tc>
          <w:tcPr>
            <w:tcW w:w="813" w:type="pct"/>
            <w:vAlign w:val="center"/>
          </w:tcPr>
          <w:p w14:paraId="7BB7DE48">
            <w:pPr>
              <w:adjustRightInd w:val="0"/>
              <w:snapToGrid w:val="0"/>
              <w:jc w:val="center"/>
              <w:rPr>
                <w:rFonts w:ascii="宋体"/>
                <w:b/>
                <w:bCs/>
                <w:szCs w:val="21"/>
              </w:rPr>
            </w:pPr>
            <w:r>
              <w:rPr>
                <w:rFonts w:hint="eastAsia" w:ascii="宋体" w:hAnsi="宋体"/>
                <w:b/>
                <w:bCs/>
                <w:szCs w:val="21"/>
              </w:rPr>
              <w:t>职业岗位（核心岗位及相关岗位）</w:t>
            </w:r>
          </w:p>
        </w:tc>
        <w:tc>
          <w:tcPr>
            <w:tcW w:w="602" w:type="pct"/>
            <w:vAlign w:val="center"/>
          </w:tcPr>
          <w:p w14:paraId="61BBDE7C">
            <w:pPr>
              <w:adjustRightInd w:val="0"/>
              <w:snapToGrid w:val="0"/>
              <w:jc w:val="center"/>
              <w:rPr>
                <w:rFonts w:ascii="宋体"/>
                <w:b/>
                <w:bCs/>
                <w:kern w:val="0"/>
                <w:szCs w:val="21"/>
              </w:rPr>
            </w:pPr>
            <w:r>
              <w:rPr>
                <w:rFonts w:hint="eastAsia" w:ascii="宋体" w:hAnsi="宋体"/>
                <w:b/>
                <w:bCs/>
                <w:kern w:val="0"/>
                <w:szCs w:val="21"/>
              </w:rPr>
              <w:t>典型工作任务</w:t>
            </w:r>
          </w:p>
        </w:tc>
        <w:tc>
          <w:tcPr>
            <w:tcW w:w="2599" w:type="pct"/>
            <w:vAlign w:val="center"/>
          </w:tcPr>
          <w:p w14:paraId="23102D52">
            <w:pPr>
              <w:adjustRightInd w:val="0"/>
              <w:snapToGrid w:val="0"/>
              <w:jc w:val="center"/>
              <w:rPr>
                <w:rFonts w:ascii="宋体"/>
                <w:b/>
                <w:bCs/>
                <w:szCs w:val="21"/>
              </w:rPr>
            </w:pPr>
            <w:r>
              <w:rPr>
                <w:rFonts w:hint="eastAsia" w:ascii="宋体" w:hAnsi="宋体"/>
                <w:b/>
                <w:bCs/>
                <w:szCs w:val="21"/>
              </w:rPr>
              <w:t>核心技能</w:t>
            </w:r>
          </w:p>
        </w:tc>
        <w:tc>
          <w:tcPr>
            <w:tcW w:w="780" w:type="pct"/>
            <w:vAlign w:val="center"/>
          </w:tcPr>
          <w:p w14:paraId="2A0E6E92">
            <w:pPr>
              <w:adjustRightInd w:val="0"/>
              <w:snapToGrid w:val="0"/>
              <w:jc w:val="center"/>
              <w:rPr>
                <w:rFonts w:ascii="宋体"/>
                <w:b/>
                <w:bCs/>
                <w:szCs w:val="21"/>
              </w:rPr>
            </w:pPr>
            <w:r>
              <w:rPr>
                <w:rFonts w:hint="eastAsia" w:ascii="宋体" w:hAnsi="宋体"/>
                <w:b/>
                <w:bCs/>
                <w:szCs w:val="21"/>
              </w:rPr>
              <w:t>主要教学内容</w:t>
            </w:r>
          </w:p>
        </w:tc>
      </w:tr>
      <w:tr w14:paraId="139EA7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04" w:type="pct"/>
            <w:vAlign w:val="center"/>
          </w:tcPr>
          <w:p w14:paraId="007E3DB5">
            <w:pPr>
              <w:adjustRightInd w:val="0"/>
              <w:snapToGrid w:val="0"/>
              <w:jc w:val="center"/>
              <w:rPr>
                <w:rFonts w:hint="eastAsia" w:asciiTheme="minorEastAsia" w:hAnsiTheme="minorEastAsia" w:eastAsiaTheme="minorEastAsia" w:cstheme="minorEastAsia"/>
                <w:color w:val="auto"/>
                <w:kern w:val="0"/>
                <w:sz w:val="21"/>
                <w:szCs w:val="21"/>
              </w:rPr>
            </w:pPr>
            <w:r>
              <w:rPr>
                <w:rFonts w:hint="eastAsia" w:asciiTheme="minorEastAsia" w:hAnsiTheme="minorEastAsia" w:eastAsiaTheme="minorEastAsia" w:cstheme="minorEastAsia"/>
                <w:color w:val="auto"/>
                <w:kern w:val="0"/>
                <w:sz w:val="21"/>
                <w:szCs w:val="21"/>
              </w:rPr>
              <w:t>1</w:t>
            </w:r>
          </w:p>
        </w:tc>
        <w:tc>
          <w:tcPr>
            <w:tcW w:w="813" w:type="pct"/>
            <w:vAlign w:val="center"/>
          </w:tcPr>
          <w:p w14:paraId="2B8C221B">
            <w:pPr>
              <w:keepNext w:val="0"/>
              <w:keepLines w:val="0"/>
              <w:widowControl/>
              <w:suppressLineNumbers w:val="0"/>
              <w:jc w:val="center"/>
              <w:rPr>
                <w:rFonts w:ascii="仿宋" w:hAnsi="仿宋" w:eastAsia="仿宋" w:cs="仿宋"/>
                <w:b/>
                <w:bCs/>
                <w:color w:val="000000"/>
                <w:kern w:val="0"/>
                <w:sz w:val="20"/>
                <w:szCs w:val="20"/>
                <w:lang w:val="en-US" w:eastAsia="zh-CN" w:bidi="ar"/>
              </w:rPr>
            </w:pPr>
            <w:r>
              <w:rPr>
                <w:rFonts w:ascii="仿宋" w:hAnsi="仿宋" w:eastAsia="仿宋" w:cs="仿宋"/>
                <w:b/>
                <w:bCs/>
                <w:color w:val="000000"/>
                <w:kern w:val="0"/>
                <w:sz w:val="20"/>
                <w:szCs w:val="20"/>
                <w:lang w:val="en-US" w:eastAsia="zh-CN" w:bidi="ar"/>
              </w:rPr>
              <w:t>目标岗位：</w:t>
            </w:r>
          </w:p>
          <w:p w14:paraId="20943966">
            <w:pPr>
              <w:keepNext w:val="0"/>
              <w:keepLines w:val="0"/>
              <w:widowControl/>
              <w:suppressLineNumbers w:val="0"/>
              <w:jc w:val="center"/>
              <w:rPr>
                <w:rFonts w:hint="eastAsia" w:asciiTheme="minorEastAsia" w:hAnsiTheme="minorEastAsia" w:eastAsiaTheme="minorEastAsia" w:cstheme="minorEastAsia"/>
                <w:color w:val="auto"/>
                <w:sz w:val="21"/>
                <w:szCs w:val="21"/>
              </w:rPr>
            </w:pPr>
            <w:r>
              <w:rPr>
                <w:rFonts w:hint="eastAsia" w:ascii="仿宋" w:hAnsi="仿宋" w:eastAsia="仿宋" w:cs="仿宋"/>
                <w:color w:val="000000"/>
                <w:kern w:val="0"/>
                <w:sz w:val="20"/>
                <w:szCs w:val="20"/>
                <w:lang w:val="en-US" w:eastAsia="zh-CN" w:bidi="ar"/>
              </w:rPr>
              <w:t>老年评估</w:t>
            </w:r>
          </w:p>
        </w:tc>
        <w:tc>
          <w:tcPr>
            <w:tcW w:w="602" w:type="pct"/>
            <w:vAlign w:val="center"/>
          </w:tcPr>
          <w:p w14:paraId="11A857A8">
            <w:pPr>
              <w:keepNext w:val="0"/>
              <w:keepLines w:val="0"/>
              <w:widowControl/>
              <w:suppressLineNumbers w:val="0"/>
              <w:jc w:val="left"/>
              <w:rPr>
                <w:rFonts w:hint="eastAsia" w:asciiTheme="minorEastAsia" w:hAnsiTheme="minorEastAsia" w:eastAsiaTheme="minorEastAsia" w:cstheme="minorEastAsia"/>
                <w:color w:val="auto"/>
                <w:kern w:val="0"/>
                <w:sz w:val="21"/>
                <w:szCs w:val="21"/>
              </w:rPr>
            </w:pPr>
            <w:r>
              <w:rPr>
                <w:rFonts w:ascii="仿宋" w:hAnsi="仿宋" w:eastAsia="仿宋" w:cs="仿宋"/>
                <w:color w:val="000000"/>
                <w:kern w:val="0"/>
                <w:sz w:val="20"/>
                <w:szCs w:val="20"/>
                <w:lang w:val="en-US" w:eastAsia="zh-CN" w:bidi="ar"/>
              </w:rPr>
              <w:t>为社区-居家-</w:t>
            </w:r>
            <w:r>
              <w:rPr>
                <w:rFonts w:hint="eastAsia" w:ascii="仿宋" w:hAnsi="仿宋" w:eastAsia="仿宋" w:cs="仿宋"/>
                <w:color w:val="000000"/>
                <w:kern w:val="0"/>
                <w:sz w:val="20"/>
                <w:szCs w:val="20"/>
                <w:lang w:val="en-US" w:eastAsia="zh-CN" w:bidi="ar"/>
              </w:rPr>
              <w:t>机构老年人开展评估</w:t>
            </w:r>
          </w:p>
        </w:tc>
        <w:tc>
          <w:tcPr>
            <w:tcW w:w="2599" w:type="pct"/>
            <w:vAlign w:val="center"/>
          </w:tcPr>
          <w:p w14:paraId="36863ADB">
            <w:pPr>
              <w:keepNext w:val="0"/>
              <w:keepLines w:val="0"/>
              <w:widowControl/>
              <w:suppressLineNumbers w:val="0"/>
              <w:jc w:val="left"/>
            </w:pPr>
            <w:r>
              <w:rPr>
                <w:rFonts w:ascii="仿宋" w:hAnsi="仿宋" w:eastAsia="仿宋" w:cs="仿宋"/>
                <w:color w:val="000000"/>
                <w:kern w:val="0"/>
                <w:sz w:val="20"/>
                <w:szCs w:val="20"/>
                <w:lang w:val="en-US" w:eastAsia="zh-CN" w:bidi="ar"/>
              </w:rPr>
              <w:t xml:space="preserve">1.能根据国家标准为老年人提供能力评估； </w:t>
            </w:r>
          </w:p>
          <w:p w14:paraId="0BCDE2B5">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2.能运用合适的评估工具为老年人提供精神心理评估； </w:t>
            </w:r>
          </w:p>
          <w:p w14:paraId="37434CF1">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3.能运用合适的评估工具为老年人提供环境评估； </w:t>
            </w:r>
          </w:p>
          <w:p w14:paraId="20ED0138">
            <w:pPr>
              <w:keepNext w:val="0"/>
              <w:keepLines w:val="0"/>
              <w:widowControl/>
              <w:suppressLineNumbers w:val="0"/>
              <w:jc w:val="left"/>
              <w:rPr>
                <w:rFonts w:hint="eastAsia" w:asciiTheme="minorEastAsia" w:hAnsiTheme="minorEastAsia" w:eastAsiaTheme="minorEastAsia" w:cstheme="minorEastAsia"/>
                <w:color w:val="auto"/>
                <w:sz w:val="21"/>
                <w:szCs w:val="21"/>
              </w:rPr>
            </w:pPr>
            <w:r>
              <w:rPr>
                <w:rFonts w:hint="eastAsia" w:ascii="仿宋" w:hAnsi="仿宋" w:eastAsia="仿宋" w:cs="仿宋"/>
                <w:color w:val="000000"/>
                <w:kern w:val="0"/>
                <w:sz w:val="20"/>
                <w:szCs w:val="20"/>
                <w:lang w:val="en-US" w:eastAsia="zh-CN" w:bidi="ar"/>
              </w:rPr>
              <w:t>4.能运用合适的评估工具为老年人提供需求评估。</w:t>
            </w:r>
          </w:p>
        </w:tc>
        <w:tc>
          <w:tcPr>
            <w:tcW w:w="780" w:type="pct"/>
            <w:vAlign w:val="center"/>
          </w:tcPr>
          <w:p w14:paraId="278047D6">
            <w:pPr>
              <w:adjustRightInd w:val="0"/>
              <w:snapToGrid w:val="0"/>
              <w:rPr>
                <w:rFonts w:hint="default" w:asciiTheme="minorEastAsia" w:hAnsiTheme="minorEastAsia" w:eastAsiaTheme="minorEastAsia" w:cstheme="minorEastAsia"/>
                <w:color w:val="auto"/>
                <w:kern w:val="0"/>
                <w:sz w:val="21"/>
                <w:szCs w:val="21"/>
                <w:lang w:val="en-US" w:eastAsia="zh-CN"/>
              </w:rPr>
            </w:pPr>
            <w:r>
              <w:rPr>
                <w:rFonts w:hint="eastAsia" w:ascii="仿宋" w:hAnsi="仿宋" w:eastAsia="仿宋" w:cs="仿宋"/>
                <w:color w:val="000000"/>
                <w:kern w:val="0"/>
                <w:sz w:val="20"/>
                <w:szCs w:val="20"/>
                <w:lang w:val="en-US" w:eastAsia="zh-CN" w:bidi="ar"/>
              </w:rPr>
              <w:t>《正常人体结构与功能》《老年人能力评估实务》《老年常见疾病及安全用药》</w:t>
            </w:r>
          </w:p>
        </w:tc>
      </w:tr>
      <w:tr w14:paraId="02688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04" w:type="pct"/>
            <w:vAlign w:val="center"/>
          </w:tcPr>
          <w:p w14:paraId="31829EB0">
            <w:pPr>
              <w:adjustRightInd w:val="0"/>
              <w:snapToGrid w:val="0"/>
              <w:jc w:val="center"/>
              <w:rPr>
                <w:rFonts w:hint="eastAsia" w:asciiTheme="minorEastAsia" w:hAnsiTheme="minorEastAsia" w:eastAsiaTheme="minorEastAsia" w:cstheme="minorEastAsia"/>
                <w:color w:val="auto"/>
                <w:kern w:val="0"/>
                <w:sz w:val="21"/>
                <w:szCs w:val="21"/>
              </w:rPr>
            </w:pPr>
            <w:r>
              <w:rPr>
                <w:rFonts w:hint="eastAsia" w:asciiTheme="minorEastAsia" w:hAnsiTheme="minorEastAsia" w:eastAsiaTheme="minorEastAsia" w:cstheme="minorEastAsia"/>
                <w:color w:val="auto"/>
                <w:kern w:val="0"/>
                <w:sz w:val="21"/>
                <w:szCs w:val="21"/>
              </w:rPr>
              <w:t>2</w:t>
            </w:r>
          </w:p>
        </w:tc>
        <w:tc>
          <w:tcPr>
            <w:tcW w:w="813" w:type="pct"/>
            <w:vAlign w:val="center"/>
          </w:tcPr>
          <w:p w14:paraId="73F4E4F1">
            <w:pPr>
              <w:keepNext w:val="0"/>
              <w:keepLines w:val="0"/>
              <w:widowControl/>
              <w:suppressLineNumbers w:val="0"/>
              <w:jc w:val="center"/>
              <w:rPr>
                <w:rFonts w:ascii="仿宋" w:hAnsi="仿宋" w:eastAsia="仿宋" w:cs="仿宋"/>
                <w:b/>
                <w:bCs/>
                <w:color w:val="000000"/>
                <w:kern w:val="0"/>
                <w:sz w:val="20"/>
                <w:szCs w:val="20"/>
                <w:lang w:val="en-US" w:eastAsia="zh-CN" w:bidi="ar"/>
              </w:rPr>
            </w:pPr>
            <w:r>
              <w:rPr>
                <w:rFonts w:ascii="仿宋" w:hAnsi="仿宋" w:eastAsia="仿宋" w:cs="仿宋"/>
                <w:b/>
                <w:bCs/>
                <w:color w:val="000000"/>
                <w:kern w:val="0"/>
                <w:sz w:val="20"/>
                <w:szCs w:val="20"/>
                <w:lang w:val="en-US" w:eastAsia="zh-CN" w:bidi="ar"/>
              </w:rPr>
              <w:t>目标岗位：</w:t>
            </w:r>
          </w:p>
          <w:p w14:paraId="4292C613">
            <w:pPr>
              <w:keepNext w:val="0"/>
              <w:keepLines w:val="0"/>
              <w:widowControl/>
              <w:suppressLineNumbers w:val="0"/>
              <w:jc w:val="center"/>
              <w:rPr>
                <w:rFonts w:hint="eastAsia" w:asciiTheme="minorEastAsia" w:hAnsiTheme="minorEastAsia" w:eastAsiaTheme="minorEastAsia" w:cstheme="minorEastAsia"/>
                <w:color w:val="auto"/>
                <w:sz w:val="21"/>
                <w:szCs w:val="21"/>
              </w:rPr>
            </w:pPr>
            <w:r>
              <w:rPr>
                <w:rFonts w:ascii="仿宋" w:hAnsi="仿宋" w:eastAsia="仿宋" w:cs="仿宋"/>
                <w:color w:val="000000"/>
                <w:kern w:val="0"/>
                <w:sz w:val="20"/>
                <w:szCs w:val="20"/>
                <w:lang w:val="en-US" w:eastAsia="zh-CN" w:bidi="ar"/>
              </w:rPr>
              <w:t>养老护理</w:t>
            </w:r>
          </w:p>
        </w:tc>
        <w:tc>
          <w:tcPr>
            <w:tcW w:w="602" w:type="pct"/>
            <w:vAlign w:val="center"/>
          </w:tcPr>
          <w:p w14:paraId="1F8AEE5F">
            <w:pPr>
              <w:keepNext w:val="0"/>
              <w:keepLines w:val="0"/>
              <w:widowControl/>
              <w:suppressLineNumbers w:val="0"/>
              <w:jc w:val="left"/>
              <w:rPr>
                <w:rFonts w:hint="eastAsia" w:asciiTheme="minorEastAsia" w:hAnsiTheme="minorEastAsia" w:eastAsiaTheme="minorEastAsia" w:cstheme="minorEastAsia"/>
                <w:color w:val="auto"/>
                <w:kern w:val="0"/>
                <w:sz w:val="21"/>
                <w:szCs w:val="21"/>
              </w:rPr>
            </w:pPr>
            <w:r>
              <w:rPr>
                <w:rFonts w:ascii="仿宋" w:hAnsi="仿宋" w:eastAsia="仿宋" w:cs="仿宋"/>
                <w:color w:val="000000"/>
                <w:kern w:val="0"/>
                <w:sz w:val="20"/>
                <w:szCs w:val="20"/>
                <w:lang w:val="en-US" w:eastAsia="zh-CN" w:bidi="ar"/>
              </w:rPr>
              <w:t>为慢病、失能、</w:t>
            </w:r>
            <w:r>
              <w:rPr>
                <w:rFonts w:hint="eastAsia" w:ascii="仿宋" w:hAnsi="仿宋" w:eastAsia="仿宋" w:cs="仿宋"/>
                <w:color w:val="000000"/>
                <w:kern w:val="0"/>
                <w:sz w:val="20"/>
                <w:szCs w:val="20"/>
                <w:lang w:val="en-US" w:eastAsia="zh-CN" w:bidi="ar"/>
              </w:rPr>
              <w:t>临终、认知症老年人提供生活、基础、安全、心理、康复等全方位整合照护</w:t>
            </w:r>
          </w:p>
        </w:tc>
        <w:tc>
          <w:tcPr>
            <w:tcW w:w="2599" w:type="pct"/>
            <w:vAlign w:val="center"/>
          </w:tcPr>
          <w:p w14:paraId="19CB6D2F">
            <w:pPr>
              <w:keepNext w:val="0"/>
              <w:keepLines w:val="0"/>
              <w:widowControl/>
              <w:suppressLineNumbers w:val="0"/>
              <w:jc w:val="left"/>
            </w:pPr>
            <w:r>
              <w:rPr>
                <w:rFonts w:ascii="仿宋" w:hAnsi="仿宋" w:eastAsia="仿宋" w:cs="仿宋"/>
                <w:color w:val="000000"/>
                <w:kern w:val="0"/>
                <w:sz w:val="20"/>
                <w:szCs w:val="20"/>
                <w:lang w:val="en-US" w:eastAsia="zh-CN" w:bidi="ar"/>
              </w:rPr>
              <w:t xml:space="preserve">1.能为慢病老年人提供日常照护与健康宣教； </w:t>
            </w:r>
          </w:p>
          <w:p w14:paraId="590DF6A8">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2.能为失能老年人提供饮食、排泄、清洁等生活照护； </w:t>
            </w:r>
          </w:p>
          <w:p w14:paraId="21360AC5">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3.能按规范实施猝死、跌倒、走失等意外状况的防范措施； </w:t>
            </w:r>
          </w:p>
          <w:p w14:paraId="2B29FCE8">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4.能按规范执行猝死、跌倒、走失等意外状况的应急预案和应急流程； </w:t>
            </w:r>
          </w:p>
          <w:p w14:paraId="5269551B">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5.能灵活运用个性化方法应对认知症老年人异常行为和精神症状； </w:t>
            </w:r>
          </w:p>
          <w:p w14:paraId="0B268F09">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6.能为认知症老年人开展非药物疗法活动； </w:t>
            </w:r>
          </w:p>
          <w:p w14:paraId="1226D887">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7.能真实、准确地进行照护文书记录； </w:t>
            </w:r>
          </w:p>
          <w:p w14:paraId="797A0D48">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8.能制定失能失智老年人的个性化照护方案； </w:t>
            </w:r>
          </w:p>
          <w:p w14:paraId="28EB2999">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9.能发现老年人需求及心理问题并进行心理辅疗； </w:t>
            </w:r>
          </w:p>
          <w:p w14:paraId="41CA3C92">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10.能为临终老年人提供沟通和陪伴，作并对家属提供心理慰藉及哀伤应对； </w:t>
            </w:r>
          </w:p>
          <w:p w14:paraId="2F747EF5">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11.能协助康复师进行老年人生活能力康复训练； </w:t>
            </w:r>
          </w:p>
          <w:p w14:paraId="78DCED8C">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12.能协助与指导老年人使用辅助器具和简易康复器材； </w:t>
            </w:r>
          </w:p>
          <w:p w14:paraId="0BD49E44">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13.能使用各类智慧化、智能化照护辅具完成照护工作； </w:t>
            </w:r>
          </w:p>
          <w:p w14:paraId="49A4040A">
            <w:pPr>
              <w:keepNext w:val="0"/>
              <w:keepLines w:val="0"/>
              <w:widowControl/>
              <w:suppressLineNumbers w:val="0"/>
              <w:jc w:val="left"/>
              <w:rPr>
                <w:rFonts w:hint="eastAsia" w:asciiTheme="minorEastAsia" w:hAnsiTheme="minorEastAsia" w:eastAsiaTheme="minorEastAsia" w:cstheme="minorEastAsia"/>
                <w:color w:val="auto"/>
                <w:sz w:val="21"/>
                <w:szCs w:val="21"/>
              </w:rPr>
            </w:pPr>
            <w:r>
              <w:rPr>
                <w:rFonts w:hint="eastAsia" w:ascii="仿宋" w:hAnsi="仿宋" w:eastAsia="仿宋" w:cs="仿宋"/>
                <w:color w:val="000000"/>
                <w:kern w:val="0"/>
                <w:sz w:val="20"/>
                <w:szCs w:val="20"/>
                <w:lang w:val="en-US" w:eastAsia="zh-CN" w:bidi="ar"/>
              </w:rPr>
              <w:t>14.能将沟通交流、人文关怀、职业安全与防护和健康教育等贯穿于照护服务全过程中。</w:t>
            </w:r>
          </w:p>
        </w:tc>
        <w:tc>
          <w:tcPr>
            <w:tcW w:w="780" w:type="pct"/>
            <w:vAlign w:val="center"/>
          </w:tcPr>
          <w:p w14:paraId="4CF79AC2">
            <w:pPr>
              <w:keepNext w:val="0"/>
              <w:keepLines w:val="0"/>
              <w:widowControl/>
              <w:suppressLineNumbers w:val="0"/>
              <w:jc w:val="left"/>
              <w:rPr>
                <w:rFonts w:hint="default" w:asciiTheme="minorEastAsia" w:hAnsiTheme="minorEastAsia" w:eastAsiaTheme="minorEastAsia" w:cstheme="minorEastAsia"/>
                <w:color w:val="auto"/>
                <w:sz w:val="21"/>
                <w:szCs w:val="21"/>
                <w:lang w:val="en-US"/>
              </w:rPr>
            </w:pPr>
            <w:r>
              <w:rPr>
                <w:rFonts w:hint="eastAsia" w:ascii="仿宋" w:hAnsi="仿宋" w:eastAsia="仿宋" w:cs="仿宋"/>
                <w:color w:val="000000"/>
                <w:kern w:val="0"/>
                <w:sz w:val="20"/>
                <w:szCs w:val="20"/>
                <w:lang w:val="en-US" w:eastAsia="zh-CN" w:bidi="ar"/>
              </w:rPr>
              <w:t>《正常人体结构与功能》《老年常见疾病及安全用药》《老年人生活与基础照护实务》《老年人心理护理实务》《老年人生活能力康复训练》《老年健康照护》《老年人安全照护技术》《老年服务礼仪与沟通》《营养与健康》《应急救护实训》</w:t>
            </w:r>
          </w:p>
        </w:tc>
      </w:tr>
      <w:tr w14:paraId="0119E9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04" w:type="pct"/>
            <w:vAlign w:val="center"/>
          </w:tcPr>
          <w:p w14:paraId="34910904">
            <w:pPr>
              <w:adjustRightInd w:val="0"/>
              <w:snapToGrid w:val="0"/>
              <w:jc w:val="center"/>
              <w:rPr>
                <w:rFonts w:hint="eastAsia" w:asciiTheme="minorEastAsia" w:hAnsiTheme="minorEastAsia" w:eastAsiaTheme="minorEastAsia" w:cstheme="minorEastAsia"/>
                <w:color w:val="auto"/>
                <w:kern w:val="0"/>
                <w:sz w:val="21"/>
                <w:szCs w:val="21"/>
                <w:lang w:val="en-US" w:eastAsia="zh-CN"/>
              </w:rPr>
            </w:pPr>
            <w:r>
              <w:rPr>
                <w:rFonts w:hint="eastAsia" w:asciiTheme="minorEastAsia" w:hAnsiTheme="minorEastAsia" w:eastAsiaTheme="minorEastAsia" w:cstheme="minorEastAsia"/>
                <w:color w:val="auto"/>
                <w:kern w:val="0"/>
                <w:sz w:val="21"/>
                <w:szCs w:val="21"/>
                <w:lang w:val="en-US" w:eastAsia="zh-CN"/>
              </w:rPr>
              <w:t>3</w:t>
            </w:r>
          </w:p>
        </w:tc>
        <w:tc>
          <w:tcPr>
            <w:tcW w:w="813" w:type="pct"/>
            <w:vAlign w:val="center"/>
          </w:tcPr>
          <w:p w14:paraId="0756F364">
            <w:pPr>
              <w:keepNext w:val="0"/>
              <w:keepLines w:val="0"/>
              <w:widowControl/>
              <w:suppressLineNumbers w:val="0"/>
              <w:jc w:val="center"/>
              <w:rPr>
                <w:rFonts w:ascii="仿宋" w:hAnsi="仿宋" w:eastAsia="仿宋" w:cs="仿宋"/>
                <w:b/>
                <w:bCs/>
                <w:color w:val="000000"/>
                <w:kern w:val="0"/>
                <w:sz w:val="20"/>
                <w:szCs w:val="20"/>
                <w:lang w:val="en-US" w:eastAsia="zh-CN" w:bidi="ar"/>
              </w:rPr>
            </w:pPr>
            <w:r>
              <w:rPr>
                <w:rFonts w:ascii="仿宋" w:hAnsi="仿宋" w:eastAsia="仿宋" w:cs="仿宋"/>
                <w:b/>
                <w:bCs/>
                <w:color w:val="000000"/>
                <w:kern w:val="0"/>
                <w:sz w:val="20"/>
                <w:szCs w:val="20"/>
                <w:lang w:val="en-US" w:eastAsia="zh-CN" w:bidi="ar"/>
              </w:rPr>
              <w:t>目标岗位：</w:t>
            </w:r>
          </w:p>
          <w:p w14:paraId="5D40142F">
            <w:pPr>
              <w:keepNext w:val="0"/>
              <w:keepLines w:val="0"/>
              <w:widowControl/>
              <w:suppressLineNumbers w:val="0"/>
              <w:jc w:val="center"/>
              <w:rPr>
                <w:rFonts w:hint="eastAsia" w:asciiTheme="minorEastAsia" w:hAnsiTheme="minorEastAsia" w:eastAsiaTheme="minorEastAsia" w:cstheme="minorEastAsia"/>
                <w:color w:val="auto"/>
                <w:kern w:val="0"/>
                <w:sz w:val="21"/>
                <w:szCs w:val="21"/>
              </w:rPr>
            </w:pPr>
            <w:r>
              <w:rPr>
                <w:rFonts w:ascii="仿宋" w:hAnsi="仿宋" w:eastAsia="仿宋" w:cs="仿宋"/>
                <w:color w:val="000000"/>
                <w:kern w:val="0"/>
                <w:sz w:val="20"/>
                <w:szCs w:val="20"/>
                <w:lang w:val="en-US" w:eastAsia="zh-CN" w:bidi="ar"/>
              </w:rPr>
              <w:t>养老管家</w:t>
            </w:r>
          </w:p>
        </w:tc>
        <w:tc>
          <w:tcPr>
            <w:tcW w:w="602" w:type="pct"/>
            <w:vAlign w:val="center"/>
          </w:tcPr>
          <w:p w14:paraId="26A64C59">
            <w:pPr>
              <w:keepNext w:val="0"/>
              <w:keepLines w:val="0"/>
              <w:widowControl/>
              <w:suppressLineNumbers w:val="0"/>
              <w:jc w:val="left"/>
              <w:rPr>
                <w:rFonts w:hint="eastAsia" w:asciiTheme="minorEastAsia" w:hAnsiTheme="minorEastAsia" w:eastAsiaTheme="minorEastAsia" w:cstheme="minorEastAsia"/>
                <w:color w:val="auto"/>
                <w:kern w:val="0"/>
                <w:sz w:val="21"/>
                <w:szCs w:val="21"/>
              </w:rPr>
            </w:pPr>
            <w:r>
              <w:rPr>
                <w:rFonts w:ascii="仿宋" w:hAnsi="仿宋" w:eastAsia="仿宋" w:cs="仿宋"/>
                <w:color w:val="000000"/>
                <w:kern w:val="0"/>
                <w:sz w:val="20"/>
                <w:szCs w:val="20"/>
                <w:lang w:val="en-US" w:eastAsia="zh-CN" w:bidi="ar"/>
              </w:rPr>
              <w:t>能进行管理楼</w:t>
            </w:r>
            <w:r>
              <w:rPr>
                <w:rFonts w:hint="eastAsia" w:ascii="仿宋" w:hAnsi="仿宋" w:eastAsia="仿宋" w:cs="仿宋"/>
                <w:color w:val="000000"/>
                <w:kern w:val="0"/>
                <w:sz w:val="20"/>
                <w:szCs w:val="20"/>
                <w:lang w:val="en-US" w:eastAsia="zh-CN" w:bidi="ar"/>
              </w:rPr>
              <w:t>层、照顾长者衣食住行、组织活动、与家属沟通</w:t>
            </w:r>
          </w:p>
        </w:tc>
        <w:tc>
          <w:tcPr>
            <w:tcW w:w="2599" w:type="pct"/>
            <w:vAlign w:val="center"/>
          </w:tcPr>
          <w:p w14:paraId="1DE00EC9">
            <w:pPr>
              <w:keepNext w:val="0"/>
              <w:keepLines w:val="0"/>
              <w:widowControl/>
              <w:suppressLineNumbers w:val="0"/>
              <w:jc w:val="left"/>
            </w:pPr>
            <w:r>
              <w:rPr>
                <w:rFonts w:ascii="仿宋" w:hAnsi="仿宋" w:eastAsia="仿宋" w:cs="仿宋"/>
                <w:color w:val="000000"/>
                <w:kern w:val="0"/>
                <w:sz w:val="20"/>
                <w:szCs w:val="20"/>
                <w:lang w:val="en-US" w:eastAsia="zh-CN" w:bidi="ar"/>
              </w:rPr>
              <w:t>1.能深入养老机构楼层查房，对入住长者衣食住行等各方面进行检查</w:t>
            </w:r>
            <w:r>
              <w:rPr>
                <w:rFonts w:hint="eastAsia" w:ascii="仿宋" w:hAnsi="仿宋" w:eastAsia="仿宋" w:cs="仿宋"/>
                <w:color w:val="000000"/>
                <w:kern w:val="0"/>
                <w:sz w:val="20"/>
                <w:szCs w:val="20"/>
                <w:lang w:val="en-US" w:eastAsia="zh-CN" w:bidi="ar"/>
              </w:rPr>
              <w:t xml:space="preserve">并填写好查房记录表； </w:t>
            </w:r>
          </w:p>
          <w:p w14:paraId="18D48DE1">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2.能在查房时发现入住长者或家属的危险行为并及时制止； </w:t>
            </w:r>
          </w:p>
          <w:p w14:paraId="11E927C6">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3.能与入住长者以及家属沟通，进行情感维护； </w:t>
            </w:r>
          </w:p>
          <w:p w14:paraId="027A7B96">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4.能协调楼层邻里之间的关系； </w:t>
            </w:r>
          </w:p>
          <w:p w14:paraId="62B22E58">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5.能配合医养个案管理团队进行健康监测并及时更新长者健康档案； </w:t>
            </w:r>
          </w:p>
          <w:p w14:paraId="690A76B0">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6.能协助楼栋保洁人员与在住长者做好当日入户清洁时间沟通事宜； </w:t>
            </w:r>
          </w:p>
          <w:p w14:paraId="3FEDEC51">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7.能做好新入住长者的入住各项准备工作； </w:t>
            </w:r>
          </w:p>
          <w:p w14:paraId="330011AF">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8.能对新入住长者建立完整的客户档案，帮助销售维护客户； </w:t>
            </w:r>
          </w:p>
          <w:p w14:paraId="00B3B24B">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9.能协助新入住长者熟悉环境，帮助长者尽快适应公寓生活； </w:t>
            </w:r>
          </w:p>
          <w:p w14:paraId="3481D160">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10.能搜集客户需求并不断迭代客户档案，做好记录进行分析总结； </w:t>
            </w:r>
          </w:p>
          <w:p w14:paraId="4FE7057C">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11.能做好对长者的日常走访工作，及时协助长者解决日常生活问题； </w:t>
            </w:r>
          </w:p>
          <w:p w14:paraId="67B2942F">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12.能在接到紧急事件报警后 5 分钟内赶到长者房间，处理突发事件； </w:t>
            </w:r>
          </w:p>
          <w:p w14:paraId="555BFA51">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13.能做好风险控制并及时记录反馈； </w:t>
            </w:r>
          </w:p>
          <w:p w14:paraId="2867433A">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14.能配合组织执行日常活动以及活动满意度调查； </w:t>
            </w:r>
          </w:p>
          <w:p w14:paraId="483A8D1E">
            <w:pPr>
              <w:keepNext w:val="0"/>
              <w:keepLines w:val="0"/>
              <w:widowControl/>
              <w:suppressLineNumbers w:val="0"/>
              <w:jc w:val="left"/>
              <w:rPr>
                <w:rFonts w:hint="eastAsia" w:asciiTheme="minorEastAsia" w:hAnsiTheme="minorEastAsia" w:eastAsiaTheme="minorEastAsia" w:cstheme="minorEastAsia"/>
                <w:color w:val="auto"/>
                <w:kern w:val="0"/>
                <w:sz w:val="21"/>
                <w:szCs w:val="21"/>
              </w:rPr>
            </w:pPr>
            <w:r>
              <w:rPr>
                <w:rFonts w:hint="eastAsia" w:ascii="仿宋" w:hAnsi="仿宋" w:eastAsia="仿宋" w:cs="仿宋"/>
                <w:color w:val="000000"/>
                <w:kern w:val="0"/>
                <w:sz w:val="20"/>
                <w:szCs w:val="20"/>
                <w:lang w:val="en-US" w:eastAsia="zh-CN" w:bidi="ar"/>
              </w:rPr>
              <w:t>15.能完成上级交办的其他工作。</w:t>
            </w:r>
          </w:p>
        </w:tc>
        <w:tc>
          <w:tcPr>
            <w:tcW w:w="780" w:type="pct"/>
            <w:vAlign w:val="center"/>
          </w:tcPr>
          <w:p w14:paraId="0CAE5EE8">
            <w:pPr>
              <w:keepNext w:val="0"/>
              <w:keepLines w:val="0"/>
              <w:widowControl/>
              <w:suppressLineNumbers w:val="0"/>
              <w:jc w:val="left"/>
              <w:rPr>
                <w:rFonts w:hint="eastAsia" w:ascii="仿宋" w:hAnsi="仿宋" w:eastAsia="仿宋" w:cs="仿宋"/>
                <w:color w:val="000000"/>
                <w:kern w:val="0"/>
                <w:sz w:val="20"/>
                <w:szCs w:val="20"/>
                <w:lang w:val="en-US" w:eastAsia="zh-CN" w:bidi="ar"/>
              </w:rPr>
            </w:pPr>
            <w:r>
              <w:rPr>
                <w:rFonts w:hint="eastAsia" w:ascii="仿宋" w:hAnsi="仿宋" w:eastAsia="仿宋" w:cs="仿宋"/>
                <w:color w:val="000000"/>
                <w:kern w:val="0"/>
                <w:sz w:val="20"/>
                <w:szCs w:val="20"/>
                <w:lang w:val="en-US" w:eastAsia="zh-CN" w:bidi="ar"/>
              </w:rPr>
              <w:t>《老年健康照护》《健康教育与健康促进》</w:t>
            </w:r>
          </w:p>
          <w:p w14:paraId="6E7FA4CE">
            <w:pPr>
              <w:keepNext w:val="0"/>
              <w:keepLines w:val="0"/>
              <w:widowControl/>
              <w:suppressLineNumbers w:val="0"/>
              <w:jc w:val="left"/>
              <w:rPr>
                <w:rFonts w:hint="default" w:asciiTheme="minorEastAsia" w:hAnsiTheme="minorEastAsia" w:eastAsiaTheme="minorEastAsia" w:cstheme="minorEastAsia"/>
                <w:color w:val="auto"/>
                <w:kern w:val="0"/>
                <w:sz w:val="21"/>
                <w:szCs w:val="21"/>
                <w:lang w:val="en-US" w:eastAsia="zh-CN"/>
              </w:rPr>
            </w:pPr>
            <w:r>
              <w:rPr>
                <w:rFonts w:hint="eastAsia" w:ascii="仿宋" w:hAnsi="仿宋" w:eastAsia="仿宋" w:cs="仿宋"/>
                <w:color w:val="000000"/>
                <w:kern w:val="0"/>
                <w:sz w:val="20"/>
                <w:szCs w:val="20"/>
                <w:lang w:val="en-US" w:eastAsia="zh-CN" w:bidi="ar"/>
              </w:rPr>
              <w:t>《社区居家适老化环境参观与策划》《老年运动保健与音乐治疗实训》《应急救护实训》《老年基础护理技术》《老年服务礼仪与沟通》《营养与健康》《健康养老大数据应用》</w:t>
            </w:r>
          </w:p>
        </w:tc>
      </w:tr>
      <w:tr w14:paraId="7F675F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04" w:type="pct"/>
            <w:vAlign w:val="center"/>
          </w:tcPr>
          <w:p w14:paraId="7FA44B36">
            <w:pPr>
              <w:adjustRightInd w:val="0"/>
              <w:snapToGrid w:val="0"/>
              <w:jc w:val="center"/>
              <w:rPr>
                <w:rFonts w:hint="eastAsia" w:asciiTheme="minorEastAsia" w:hAnsiTheme="minorEastAsia" w:eastAsiaTheme="minorEastAsia" w:cstheme="minorEastAsia"/>
                <w:color w:val="auto"/>
                <w:kern w:val="0"/>
                <w:sz w:val="21"/>
                <w:szCs w:val="21"/>
                <w:lang w:val="en-US" w:eastAsia="zh-CN"/>
              </w:rPr>
            </w:pPr>
            <w:r>
              <w:rPr>
                <w:rFonts w:hint="eastAsia" w:asciiTheme="minorEastAsia" w:hAnsiTheme="minorEastAsia" w:eastAsiaTheme="minorEastAsia" w:cstheme="minorEastAsia"/>
                <w:color w:val="auto"/>
                <w:kern w:val="0"/>
                <w:sz w:val="21"/>
                <w:szCs w:val="21"/>
                <w:lang w:val="en-US" w:eastAsia="zh-CN"/>
              </w:rPr>
              <w:t>4</w:t>
            </w:r>
          </w:p>
        </w:tc>
        <w:tc>
          <w:tcPr>
            <w:tcW w:w="813" w:type="pct"/>
            <w:vAlign w:val="center"/>
          </w:tcPr>
          <w:p w14:paraId="21627584">
            <w:pPr>
              <w:keepNext w:val="0"/>
              <w:keepLines w:val="0"/>
              <w:widowControl/>
              <w:suppressLineNumbers w:val="0"/>
              <w:jc w:val="center"/>
              <w:rPr>
                <w:rFonts w:ascii="仿宋" w:hAnsi="仿宋" w:eastAsia="仿宋" w:cs="仿宋"/>
                <w:b/>
                <w:bCs/>
                <w:color w:val="000000"/>
                <w:kern w:val="0"/>
                <w:sz w:val="20"/>
                <w:szCs w:val="20"/>
                <w:lang w:val="en-US" w:eastAsia="zh-CN" w:bidi="ar"/>
              </w:rPr>
            </w:pPr>
            <w:r>
              <w:rPr>
                <w:rFonts w:ascii="仿宋" w:hAnsi="仿宋" w:eastAsia="仿宋" w:cs="仿宋"/>
                <w:b/>
                <w:bCs/>
                <w:color w:val="000000"/>
                <w:kern w:val="0"/>
                <w:sz w:val="20"/>
                <w:szCs w:val="20"/>
                <w:lang w:val="en-US" w:eastAsia="zh-CN" w:bidi="ar"/>
              </w:rPr>
              <w:t>发展岗位：</w:t>
            </w:r>
          </w:p>
          <w:p w14:paraId="00CCC772">
            <w:pPr>
              <w:keepNext w:val="0"/>
              <w:keepLines w:val="0"/>
              <w:widowControl/>
              <w:suppressLineNumbers w:val="0"/>
              <w:jc w:val="center"/>
              <w:rPr>
                <w:rFonts w:hint="eastAsia" w:asciiTheme="minorEastAsia" w:hAnsiTheme="minorEastAsia" w:eastAsiaTheme="minorEastAsia" w:cstheme="minorEastAsia"/>
                <w:color w:val="auto"/>
                <w:kern w:val="0"/>
                <w:sz w:val="21"/>
                <w:szCs w:val="21"/>
              </w:rPr>
            </w:pPr>
            <w:r>
              <w:rPr>
                <w:rFonts w:ascii="仿宋" w:hAnsi="仿宋" w:eastAsia="仿宋" w:cs="仿宋"/>
                <w:color w:val="000000"/>
                <w:kern w:val="0"/>
                <w:sz w:val="20"/>
                <w:szCs w:val="20"/>
                <w:lang w:val="en-US" w:eastAsia="zh-CN" w:bidi="ar"/>
              </w:rPr>
              <w:t>养老机构</w:t>
            </w:r>
            <w:r>
              <w:rPr>
                <w:rFonts w:hint="eastAsia" w:ascii="仿宋" w:hAnsi="仿宋" w:eastAsia="仿宋" w:cs="仿宋"/>
                <w:color w:val="000000"/>
                <w:kern w:val="0"/>
                <w:sz w:val="20"/>
                <w:szCs w:val="20"/>
                <w:lang w:val="en-US" w:eastAsia="zh-CN" w:bidi="ar"/>
              </w:rPr>
              <w:t>运营管理</w:t>
            </w:r>
          </w:p>
        </w:tc>
        <w:tc>
          <w:tcPr>
            <w:tcW w:w="602" w:type="pct"/>
            <w:vAlign w:val="center"/>
          </w:tcPr>
          <w:p w14:paraId="02CC8ADA">
            <w:pPr>
              <w:keepNext w:val="0"/>
              <w:keepLines w:val="0"/>
              <w:widowControl/>
              <w:suppressLineNumbers w:val="0"/>
              <w:jc w:val="left"/>
            </w:pPr>
            <w:r>
              <w:rPr>
                <w:rFonts w:ascii="仿宋" w:hAnsi="仿宋" w:eastAsia="仿宋" w:cs="仿宋"/>
                <w:color w:val="000000"/>
                <w:kern w:val="0"/>
                <w:sz w:val="20"/>
                <w:szCs w:val="20"/>
                <w:lang w:val="en-US" w:eastAsia="zh-CN" w:bidi="ar"/>
              </w:rPr>
              <w:t>1.协助开展养</w:t>
            </w:r>
            <w:r>
              <w:rPr>
                <w:rFonts w:hint="eastAsia" w:ascii="仿宋" w:hAnsi="仿宋" w:eastAsia="仿宋" w:cs="仿宋"/>
                <w:color w:val="000000"/>
                <w:kern w:val="0"/>
                <w:sz w:val="20"/>
                <w:szCs w:val="20"/>
                <w:lang w:val="en-US" w:eastAsia="zh-CN" w:bidi="ar"/>
              </w:rPr>
              <w:t xml:space="preserve">老机构筹建工作 </w:t>
            </w:r>
          </w:p>
          <w:p w14:paraId="29BAFCA9">
            <w:pPr>
              <w:keepNext w:val="0"/>
              <w:keepLines w:val="0"/>
              <w:widowControl/>
              <w:suppressLineNumbers w:val="0"/>
              <w:jc w:val="left"/>
              <w:rPr>
                <w:rFonts w:hint="eastAsia" w:asciiTheme="minorEastAsia" w:hAnsiTheme="minorEastAsia" w:eastAsiaTheme="minorEastAsia" w:cstheme="minorEastAsia"/>
                <w:color w:val="auto"/>
                <w:kern w:val="0"/>
                <w:sz w:val="21"/>
                <w:szCs w:val="21"/>
              </w:rPr>
            </w:pPr>
            <w:r>
              <w:rPr>
                <w:rFonts w:hint="eastAsia" w:ascii="仿宋" w:hAnsi="仿宋" w:eastAsia="仿宋" w:cs="仿宋"/>
                <w:color w:val="000000"/>
                <w:kern w:val="0"/>
                <w:sz w:val="20"/>
                <w:szCs w:val="20"/>
                <w:lang w:val="en-US" w:eastAsia="zh-CN" w:bidi="ar"/>
              </w:rPr>
              <w:t>2.协助开展养老机构运营管理工作</w:t>
            </w:r>
          </w:p>
        </w:tc>
        <w:tc>
          <w:tcPr>
            <w:tcW w:w="2599" w:type="pct"/>
            <w:vAlign w:val="center"/>
          </w:tcPr>
          <w:p w14:paraId="09A34185">
            <w:pPr>
              <w:keepNext w:val="0"/>
              <w:keepLines w:val="0"/>
              <w:widowControl/>
              <w:suppressLineNumbers w:val="0"/>
              <w:jc w:val="left"/>
            </w:pPr>
            <w:r>
              <w:rPr>
                <w:rFonts w:ascii="仿宋" w:hAnsi="仿宋" w:eastAsia="仿宋" w:cs="仿宋"/>
                <w:color w:val="000000"/>
                <w:kern w:val="0"/>
                <w:sz w:val="20"/>
                <w:szCs w:val="20"/>
                <w:lang w:val="en-US" w:eastAsia="zh-CN" w:bidi="ar"/>
              </w:rPr>
              <w:t xml:space="preserve">1.能每日巡查楼层，了解长者情况，发现卫生及安全隐患，及时整改； </w:t>
            </w:r>
          </w:p>
          <w:p w14:paraId="1339744F">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2.能制定及执行楼层（栋）规章制度，确保长者遵守规定； </w:t>
            </w:r>
          </w:p>
          <w:p w14:paraId="7C3992D0">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3.能协调相关部门，确保楼栋卫生； </w:t>
            </w:r>
          </w:p>
          <w:p w14:paraId="582C0A18">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4.能对长者的健康进行跟踪检查，确保长者健康； </w:t>
            </w:r>
          </w:p>
          <w:p w14:paraId="780AF63E">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5.能传递长者与家属需求与意见，定期与家属沟通及反馈； </w:t>
            </w:r>
          </w:p>
          <w:p w14:paraId="12F7E14A">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6.能策划与组织楼层各类文娱活动； </w:t>
            </w:r>
          </w:p>
          <w:p w14:paraId="3BF44F6A">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7.能协调和组织养老机构与社区之间的联谊活动； </w:t>
            </w:r>
          </w:p>
          <w:p w14:paraId="29E8CF52">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8.能策划组织家属视察活动，让家属了解长者的生活情况； </w:t>
            </w:r>
          </w:p>
          <w:p w14:paraId="479A2CC6">
            <w:pPr>
              <w:keepNext w:val="0"/>
              <w:keepLines w:val="0"/>
              <w:widowControl/>
              <w:suppressLineNumbers w:val="0"/>
              <w:jc w:val="left"/>
              <w:rPr>
                <w:rFonts w:hint="eastAsia" w:asciiTheme="minorEastAsia" w:hAnsiTheme="minorEastAsia" w:eastAsiaTheme="minorEastAsia" w:cstheme="minorEastAsia"/>
                <w:color w:val="auto"/>
                <w:kern w:val="0"/>
                <w:sz w:val="21"/>
                <w:szCs w:val="21"/>
              </w:rPr>
            </w:pPr>
            <w:r>
              <w:rPr>
                <w:rFonts w:hint="eastAsia" w:ascii="仿宋" w:hAnsi="仿宋" w:eastAsia="仿宋" w:cs="仿宋"/>
                <w:color w:val="000000"/>
                <w:kern w:val="0"/>
                <w:sz w:val="20"/>
                <w:szCs w:val="20"/>
                <w:lang w:val="en-US" w:eastAsia="zh-CN" w:bidi="ar"/>
              </w:rPr>
              <w:t>9.能定期开展亲情活动，加强机构与家属之间的感情交流。</w:t>
            </w:r>
          </w:p>
        </w:tc>
        <w:tc>
          <w:tcPr>
            <w:tcW w:w="780" w:type="pct"/>
            <w:vAlign w:val="center"/>
          </w:tcPr>
          <w:p w14:paraId="4FB71642">
            <w:pPr>
              <w:keepNext w:val="0"/>
              <w:keepLines w:val="0"/>
              <w:widowControl/>
              <w:suppressLineNumbers w:val="0"/>
              <w:jc w:val="left"/>
              <w:rPr>
                <w:rFonts w:hint="default" w:ascii="仿宋" w:hAnsi="仿宋" w:eastAsia="仿宋" w:cs="仿宋"/>
                <w:color w:val="000000"/>
                <w:kern w:val="0"/>
                <w:sz w:val="20"/>
                <w:szCs w:val="20"/>
                <w:lang w:val="en-US" w:eastAsia="zh-CN" w:bidi="ar"/>
              </w:rPr>
            </w:pPr>
            <w:r>
              <w:rPr>
                <w:rFonts w:hint="eastAsia" w:ascii="仿宋" w:hAnsi="仿宋" w:eastAsia="仿宋" w:cs="仿宋"/>
                <w:color w:val="000000"/>
                <w:kern w:val="0"/>
                <w:sz w:val="20"/>
                <w:szCs w:val="20"/>
                <w:lang w:val="en-US" w:eastAsia="zh-CN" w:bidi="ar"/>
              </w:rPr>
              <w:t>《老龄事业与产业发展》《康养政策法规与职业素养》《健康养老大数据应用》《社区居家智慧康养管理》《养老机构智慧运营与管理》《社区居家适老化环境参观与策划》</w:t>
            </w:r>
          </w:p>
        </w:tc>
      </w:tr>
      <w:tr w14:paraId="1630B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04" w:type="pct"/>
            <w:vAlign w:val="center"/>
          </w:tcPr>
          <w:p w14:paraId="4FE98684">
            <w:pPr>
              <w:adjustRightInd w:val="0"/>
              <w:snapToGrid w:val="0"/>
              <w:jc w:val="center"/>
              <w:rPr>
                <w:rFonts w:hint="default" w:asciiTheme="minorEastAsia" w:hAnsiTheme="minorEastAsia" w:eastAsiaTheme="minorEastAsia" w:cstheme="minorEastAsia"/>
                <w:color w:val="auto"/>
                <w:kern w:val="0"/>
                <w:sz w:val="21"/>
                <w:szCs w:val="21"/>
                <w:lang w:val="en-US" w:eastAsia="zh-CN"/>
              </w:rPr>
            </w:pPr>
            <w:r>
              <w:rPr>
                <w:rFonts w:hint="eastAsia" w:asciiTheme="minorEastAsia" w:hAnsiTheme="minorEastAsia" w:eastAsiaTheme="minorEastAsia" w:cstheme="minorEastAsia"/>
                <w:color w:val="auto"/>
                <w:kern w:val="0"/>
                <w:sz w:val="21"/>
                <w:szCs w:val="21"/>
                <w:lang w:val="en-US" w:eastAsia="zh-CN"/>
              </w:rPr>
              <w:t>5</w:t>
            </w:r>
          </w:p>
        </w:tc>
        <w:tc>
          <w:tcPr>
            <w:tcW w:w="813" w:type="pct"/>
            <w:shd w:val="clear" w:color="auto" w:fill="auto"/>
            <w:vAlign w:val="center"/>
          </w:tcPr>
          <w:p w14:paraId="0A8643FD">
            <w:pPr>
              <w:keepNext w:val="0"/>
              <w:keepLines w:val="0"/>
              <w:widowControl/>
              <w:suppressLineNumbers w:val="0"/>
              <w:jc w:val="center"/>
              <w:rPr>
                <w:rFonts w:ascii="仿宋" w:hAnsi="仿宋" w:eastAsia="仿宋" w:cs="仿宋"/>
                <w:b/>
                <w:bCs/>
                <w:color w:val="000000"/>
                <w:kern w:val="0"/>
                <w:sz w:val="20"/>
                <w:szCs w:val="20"/>
                <w:lang w:val="en-US" w:eastAsia="zh-CN" w:bidi="ar"/>
              </w:rPr>
            </w:pPr>
            <w:r>
              <w:rPr>
                <w:rFonts w:ascii="仿宋" w:hAnsi="仿宋" w:eastAsia="仿宋" w:cs="仿宋"/>
                <w:b/>
                <w:bCs/>
                <w:color w:val="000000"/>
                <w:kern w:val="0"/>
                <w:sz w:val="20"/>
                <w:szCs w:val="20"/>
                <w:lang w:val="en-US" w:eastAsia="zh-CN" w:bidi="ar"/>
              </w:rPr>
              <w:t>发展岗位：</w:t>
            </w:r>
          </w:p>
          <w:p w14:paraId="04A28044">
            <w:pPr>
              <w:keepNext w:val="0"/>
              <w:keepLines w:val="0"/>
              <w:widowControl/>
              <w:suppressLineNumbers w:val="0"/>
              <w:jc w:val="center"/>
              <w:rPr>
                <w:rFonts w:ascii="宋体" w:hAnsi="Calibri" w:eastAsia="宋体" w:cs="Times New Roman"/>
                <w:color w:val="FF0000"/>
                <w:kern w:val="0"/>
                <w:sz w:val="20"/>
                <w:szCs w:val="21"/>
                <w:lang w:val="en-US" w:eastAsia="zh-CN" w:bidi="ar-SA"/>
              </w:rPr>
            </w:pPr>
            <w:r>
              <w:rPr>
                <w:rFonts w:ascii="仿宋" w:hAnsi="仿宋" w:eastAsia="仿宋" w:cs="仿宋"/>
                <w:color w:val="000000"/>
                <w:kern w:val="0"/>
                <w:sz w:val="20"/>
                <w:szCs w:val="20"/>
                <w:lang w:val="en-US" w:eastAsia="zh-CN" w:bidi="ar"/>
              </w:rPr>
              <w:t>社区居家</w:t>
            </w:r>
            <w:r>
              <w:rPr>
                <w:rFonts w:hint="eastAsia" w:ascii="仿宋" w:hAnsi="仿宋" w:eastAsia="仿宋" w:cs="仿宋"/>
                <w:color w:val="000000"/>
                <w:kern w:val="0"/>
                <w:sz w:val="20"/>
                <w:szCs w:val="20"/>
                <w:lang w:val="en-US" w:eastAsia="zh-CN" w:bidi="ar"/>
              </w:rPr>
              <w:t>养老服务管理</w:t>
            </w:r>
          </w:p>
        </w:tc>
        <w:tc>
          <w:tcPr>
            <w:tcW w:w="602" w:type="pct"/>
            <w:shd w:val="clear" w:color="auto" w:fill="auto"/>
            <w:vAlign w:val="center"/>
          </w:tcPr>
          <w:p w14:paraId="2D00C98F">
            <w:pPr>
              <w:keepNext w:val="0"/>
              <w:keepLines w:val="0"/>
              <w:widowControl/>
              <w:suppressLineNumbers w:val="0"/>
              <w:jc w:val="left"/>
            </w:pPr>
            <w:r>
              <w:rPr>
                <w:rFonts w:ascii="仿宋" w:hAnsi="仿宋" w:eastAsia="仿宋" w:cs="仿宋"/>
                <w:color w:val="000000"/>
                <w:kern w:val="0"/>
                <w:sz w:val="20"/>
                <w:szCs w:val="20"/>
                <w:lang w:val="en-US" w:eastAsia="zh-CN" w:bidi="ar"/>
              </w:rPr>
              <w:t>1.协助开展社</w:t>
            </w:r>
            <w:r>
              <w:rPr>
                <w:rFonts w:hint="eastAsia" w:ascii="仿宋" w:hAnsi="仿宋" w:eastAsia="仿宋" w:cs="仿宋"/>
                <w:color w:val="000000"/>
                <w:kern w:val="0"/>
                <w:sz w:val="20"/>
                <w:szCs w:val="20"/>
                <w:lang w:val="en-US" w:eastAsia="zh-CN" w:bidi="ar"/>
              </w:rPr>
              <w:t xml:space="preserve">区居家养老服务项目的开发筹建 </w:t>
            </w:r>
          </w:p>
          <w:p w14:paraId="33856D20">
            <w:pPr>
              <w:keepNext w:val="0"/>
              <w:keepLines w:val="0"/>
              <w:widowControl/>
              <w:suppressLineNumbers w:val="0"/>
              <w:jc w:val="left"/>
              <w:rPr>
                <w:rFonts w:hint="eastAsia" w:ascii="宋体" w:hAnsi="Calibri" w:eastAsia="宋体" w:cs="Times New Roman"/>
                <w:color w:val="FF0000"/>
                <w:kern w:val="0"/>
                <w:sz w:val="20"/>
                <w:szCs w:val="21"/>
                <w:lang w:val="en-US" w:eastAsia="zh-CN" w:bidi="ar-SA"/>
              </w:rPr>
            </w:pPr>
            <w:r>
              <w:rPr>
                <w:rFonts w:hint="eastAsia" w:ascii="仿宋" w:hAnsi="仿宋" w:eastAsia="仿宋" w:cs="仿宋"/>
                <w:color w:val="000000"/>
                <w:kern w:val="0"/>
                <w:sz w:val="20"/>
                <w:szCs w:val="20"/>
                <w:lang w:val="en-US" w:eastAsia="zh-CN" w:bidi="ar"/>
              </w:rPr>
              <w:t>2.协助开展社区居家养老服务项目的综合管理</w:t>
            </w:r>
          </w:p>
        </w:tc>
        <w:tc>
          <w:tcPr>
            <w:tcW w:w="2599" w:type="pct"/>
            <w:shd w:val="clear" w:color="auto" w:fill="auto"/>
            <w:vAlign w:val="center"/>
          </w:tcPr>
          <w:p w14:paraId="5642BDAF">
            <w:pPr>
              <w:keepNext w:val="0"/>
              <w:keepLines w:val="0"/>
              <w:widowControl/>
              <w:suppressLineNumbers w:val="0"/>
              <w:jc w:val="left"/>
            </w:pPr>
            <w:r>
              <w:rPr>
                <w:rFonts w:ascii="仿宋" w:hAnsi="仿宋" w:eastAsia="仿宋" w:cs="仿宋"/>
                <w:color w:val="000000"/>
                <w:kern w:val="0"/>
                <w:sz w:val="20"/>
                <w:szCs w:val="20"/>
                <w:lang w:val="en-US" w:eastAsia="zh-CN" w:bidi="ar"/>
              </w:rPr>
              <w:t xml:space="preserve">1.能开展社区居家养老服务设施的选址、设计； </w:t>
            </w:r>
          </w:p>
          <w:p w14:paraId="57A32765">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2.能根据老年人的需求开发社区居家养老服务项目； </w:t>
            </w:r>
          </w:p>
          <w:p w14:paraId="25D4783E">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3.能招聘培训员工提供社区居家养老服务； </w:t>
            </w:r>
          </w:p>
          <w:p w14:paraId="4624CB13">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4.能开展社区居家养老服务标准化建设、质量管理、智慧化管理及风险管理； </w:t>
            </w:r>
          </w:p>
          <w:p w14:paraId="25805F5C">
            <w:pPr>
              <w:keepNext w:val="0"/>
              <w:keepLines w:val="0"/>
              <w:widowControl/>
              <w:suppressLineNumbers w:val="0"/>
              <w:jc w:val="left"/>
              <w:rPr>
                <w:rFonts w:hint="eastAsia" w:ascii="宋体" w:hAnsi="Calibri" w:eastAsia="宋体" w:cs="Times New Roman"/>
                <w:color w:val="FF0000"/>
                <w:kern w:val="0"/>
                <w:sz w:val="20"/>
                <w:szCs w:val="21"/>
                <w:lang w:val="en-US" w:eastAsia="zh-CN" w:bidi="ar-SA"/>
              </w:rPr>
            </w:pPr>
            <w:r>
              <w:rPr>
                <w:rFonts w:hint="eastAsia" w:ascii="仿宋" w:hAnsi="仿宋" w:eastAsia="仿宋" w:cs="仿宋"/>
                <w:color w:val="000000"/>
                <w:kern w:val="0"/>
                <w:sz w:val="20"/>
                <w:szCs w:val="20"/>
                <w:lang w:val="en-US" w:eastAsia="zh-CN" w:bidi="ar"/>
              </w:rPr>
              <w:t>5.能整合并管理供应商、志愿者、社区及政府等有关资源。</w:t>
            </w:r>
          </w:p>
        </w:tc>
        <w:tc>
          <w:tcPr>
            <w:tcW w:w="780" w:type="pct"/>
            <w:vAlign w:val="center"/>
          </w:tcPr>
          <w:p w14:paraId="7D55440A">
            <w:pPr>
              <w:keepNext w:val="0"/>
              <w:keepLines w:val="0"/>
              <w:widowControl/>
              <w:suppressLineNumbers w:val="0"/>
              <w:jc w:val="left"/>
              <w:rPr>
                <w:rFonts w:hint="eastAsia" w:ascii="宋体" w:hAnsi="宋体" w:eastAsia="宋体" w:cs="宋体"/>
                <w:color w:val="000000"/>
                <w:kern w:val="0"/>
                <w:sz w:val="21"/>
                <w:szCs w:val="21"/>
                <w:lang w:val="en-US" w:eastAsia="zh-CN" w:bidi="ar"/>
              </w:rPr>
            </w:pPr>
            <w:r>
              <w:rPr>
                <w:rFonts w:hint="eastAsia" w:ascii="仿宋" w:hAnsi="仿宋" w:eastAsia="仿宋" w:cs="仿宋"/>
                <w:color w:val="000000"/>
                <w:kern w:val="0"/>
                <w:sz w:val="20"/>
                <w:szCs w:val="20"/>
                <w:lang w:val="en-US" w:eastAsia="zh-CN" w:bidi="ar"/>
              </w:rPr>
              <w:t>《社区居家适老化环境参观与设计》《社区居家智慧康养管理》《养老机构智慧运营与管理》</w:t>
            </w:r>
          </w:p>
        </w:tc>
      </w:tr>
      <w:tr w14:paraId="6ED69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04" w:type="pct"/>
            <w:vAlign w:val="center"/>
          </w:tcPr>
          <w:p w14:paraId="694F5369">
            <w:pPr>
              <w:adjustRightInd w:val="0"/>
              <w:snapToGrid w:val="0"/>
              <w:jc w:val="center"/>
              <w:rPr>
                <w:rFonts w:hint="default" w:asciiTheme="minorEastAsia" w:hAnsiTheme="minorEastAsia" w:eastAsiaTheme="minorEastAsia" w:cstheme="minorEastAsia"/>
                <w:color w:val="auto"/>
                <w:kern w:val="0"/>
                <w:sz w:val="21"/>
                <w:szCs w:val="21"/>
                <w:lang w:val="en-US" w:eastAsia="zh-CN"/>
              </w:rPr>
            </w:pPr>
            <w:r>
              <w:rPr>
                <w:rFonts w:hint="eastAsia" w:asciiTheme="minorEastAsia" w:hAnsiTheme="minorEastAsia" w:eastAsiaTheme="minorEastAsia" w:cstheme="minorEastAsia"/>
                <w:color w:val="auto"/>
                <w:kern w:val="0"/>
                <w:sz w:val="21"/>
                <w:szCs w:val="21"/>
                <w:lang w:val="en-US" w:eastAsia="zh-CN"/>
              </w:rPr>
              <w:t>6</w:t>
            </w:r>
          </w:p>
        </w:tc>
        <w:tc>
          <w:tcPr>
            <w:tcW w:w="813" w:type="pct"/>
            <w:shd w:val="clear" w:color="auto" w:fill="auto"/>
            <w:vAlign w:val="center"/>
          </w:tcPr>
          <w:p w14:paraId="667F5A8F">
            <w:pPr>
              <w:keepNext w:val="0"/>
              <w:keepLines w:val="0"/>
              <w:widowControl/>
              <w:suppressLineNumbers w:val="0"/>
              <w:jc w:val="center"/>
              <w:rPr>
                <w:rFonts w:ascii="仿宋" w:hAnsi="仿宋" w:eastAsia="仿宋" w:cs="仿宋"/>
                <w:b/>
                <w:bCs/>
                <w:color w:val="000000"/>
                <w:kern w:val="0"/>
                <w:sz w:val="20"/>
                <w:szCs w:val="20"/>
                <w:lang w:val="en-US" w:eastAsia="zh-CN" w:bidi="ar"/>
              </w:rPr>
            </w:pPr>
            <w:r>
              <w:rPr>
                <w:rFonts w:ascii="仿宋" w:hAnsi="仿宋" w:eastAsia="仿宋" w:cs="仿宋"/>
                <w:b/>
                <w:bCs/>
                <w:color w:val="000000"/>
                <w:kern w:val="0"/>
                <w:sz w:val="20"/>
                <w:szCs w:val="20"/>
                <w:lang w:val="en-US" w:eastAsia="zh-CN" w:bidi="ar"/>
              </w:rPr>
              <w:t>迁移岗位：</w:t>
            </w:r>
          </w:p>
          <w:p w14:paraId="591507B0">
            <w:pPr>
              <w:keepNext w:val="0"/>
              <w:keepLines w:val="0"/>
              <w:widowControl/>
              <w:suppressLineNumbers w:val="0"/>
              <w:jc w:val="center"/>
              <w:rPr>
                <w:rFonts w:ascii="宋体" w:hAnsi="Calibri" w:eastAsia="宋体" w:cs="Times New Roman"/>
                <w:color w:val="FF0000"/>
                <w:kern w:val="0"/>
                <w:sz w:val="20"/>
                <w:szCs w:val="21"/>
                <w:lang w:val="en-US" w:eastAsia="zh-CN" w:bidi="ar-SA"/>
              </w:rPr>
            </w:pPr>
            <w:r>
              <w:rPr>
                <w:rFonts w:ascii="仿宋" w:hAnsi="仿宋" w:eastAsia="仿宋" w:cs="仿宋"/>
                <w:color w:val="000000"/>
                <w:kern w:val="0"/>
                <w:sz w:val="20"/>
                <w:szCs w:val="20"/>
                <w:lang w:val="en-US" w:eastAsia="zh-CN" w:bidi="ar"/>
              </w:rPr>
              <w:t>老年社会</w:t>
            </w:r>
            <w:r>
              <w:rPr>
                <w:rFonts w:hint="eastAsia" w:ascii="仿宋" w:hAnsi="仿宋" w:eastAsia="仿宋" w:cs="仿宋"/>
                <w:color w:val="000000"/>
                <w:kern w:val="0"/>
                <w:sz w:val="20"/>
                <w:szCs w:val="20"/>
                <w:lang w:val="en-US" w:eastAsia="zh-CN" w:bidi="ar"/>
              </w:rPr>
              <w:t>工作</w:t>
            </w:r>
          </w:p>
        </w:tc>
        <w:tc>
          <w:tcPr>
            <w:tcW w:w="602" w:type="pct"/>
            <w:shd w:val="clear" w:color="auto" w:fill="auto"/>
            <w:vAlign w:val="center"/>
          </w:tcPr>
          <w:p w14:paraId="44F6027B">
            <w:pPr>
              <w:keepNext w:val="0"/>
              <w:keepLines w:val="0"/>
              <w:widowControl/>
              <w:suppressLineNumbers w:val="0"/>
              <w:jc w:val="left"/>
              <w:rPr>
                <w:rFonts w:hint="eastAsia" w:ascii="宋体" w:hAnsi="Calibri" w:eastAsia="宋体" w:cs="Times New Roman"/>
                <w:color w:val="FF0000"/>
                <w:kern w:val="0"/>
                <w:sz w:val="20"/>
                <w:szCs w:val="21"/>
                <w:lang w:val="en-US" w:eastAsia="zh-CN" w:bidi="ar-SA"/>
              </w:rPr>
            </w:pPr>
            <w:r>
              <w:rPr>
                <w:rFonts w:ascii="仿宋" w:hAnsi="仿宋" w:eastAsia="仿宋" w:cs="仿宋"/>
                <w:color w:val="000000"/>
                <w:kern w:val="0"/>
                <w:sz w:val="20"/>
                <w:szCs w:val="20"/>
                <w:lang w:val="en-US" w:eastAsia="zh-CN" w:bidi="ar"/>
              </w:rPr>
              <w:t>能为老年人提</w:t>
            </w:r>
            <w:r>
              <w:rPr>
                <w:rFonts w:hint="eastAsia" w:ascii="仿宋" w:hAnsi="仿宋" w:eastAsia="仿宋" w:cs="仿宋"/>
                <w:color w:val="000000"/>
                <w:kern w:val="0"/>
                <w:sz w:val="20"/>
                <w:szCs w:val="20"/>
                <w:lang w:val="en-US" w:eastAsia="zh-CN" w:bidi="ar"/>
              </w:rPr>
              <w:t>供个案或小组服务、策划组织各类老年康乐活动</w:t>
            </w:r>
          </w:p>
        </w:tc>
        <w:tc>
          <w:tcPr>
            <w:tcW w:w="2599" w:type="pct"/>
            <w:shd w:val="clear" w:color="auto" w:fill="auto"/>
            <w:vAlign w:val="center"/>
          </w:tcPr>
          <w:p w14:paraId="62B80257">
            <w:pPr>
              <w:keepNext w:val="0"/>
              <w:keepLines w:val="0"/>
              <w:widowControl/>
              <w:suppressLineNumbers w:val="0"/>
              <w:jc w:val="left"/>
            </w:pPr>
            <w:r>
              <w:rPr>
                <w:rFonts w:ascii="仿宋" w:hAnsi="仿宋" w:eastAsia="仿宋" w:cs="仿宋"/>
                <w:color w:val="000000"/>
                <w:kern w:val="0"/>
                <w:sz w:val="20"/>
                <w:szCs w:val="20"/>
                <w:lang w:val="en-US" w:eastAsia="zh-CN" w:bidi="ar"/>
              </w:rPr>
              <w:t xml:space="preserve">1.能对老年人的身心需求开展调研； </w:t>
            </w:r>
          </w:p>
          <w:p w14:paraId="25D5ED00">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2.能制定老人院舍适应计划并组织实施； </w:t>
            </w:r>
          </w:p>
          <w:p w14:paraId="5C5E0183">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3.能按照规范提供老年人个案服务； </w:t>
            </w:r>
          </w:p>
          <w:p w14:paraId="132FF7CB">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4.能根据老年人需求策划、组织、实施包括康体、教育、文娱、益智等康乐活动； </w:t>
            </w:r>
          </w:p>
          <w:p w14:paraId="7C05B810">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5.能整合统筹各类志愿服务资源为机构服务； </w:t>
            </w:r>
          </w:p>
          <w:p w14:paraId="40A670AF">
            <w:pPr>
              <w:keepNext w:val="0"/>
              <w:keepLines w:val="0"/>
              <w:widowControl/>
              <w:suppressLineNumbers w:val="0"/>
              <w:jc w:val="left"/>
              <w:rPr>
                <w:rFonts w:hint="eastAsia" w:ascii="宋体" w:hAnsi="Calibri" w:eastAsia="宋体" w:cs="Times New Roman"/>
                <w:color w:val="FF0000"/>
                <w:kern w:val="0"/>
                <w:sz w:val="20"/>
                <w:szCs w:val="21"/>
                <w:lang w:val="en-US" w:eastAsia="zh-CN" w:bidi="ar-SA"/>
              </w:rPr>
            </w:pPr>
            <w:r>
              <w:rPr>
                <w:rFonts w:hint="eastAsia" w:ascii="仿宋" w:hAnsi="仿宋" w:eastAsia="仿宋" w:cs="仿宋"/>
                <w:color w:val="000000"/>
                <w:kern w:val="0"/>
                <w:sz w:val="20"/>
                <w:szCs w:val="20"/>
                <w:lang w:val="en-US" w:eastAsia="zh-CN" w:bidi="ar"/>
              </w:rPr>
              <w:t>6.能为临终老人及家属提供心理疏导及哀伤辅导。</w:t>
            </w:r>
          </w:p>
        </w:tc>
        <w:tc>
          <w:tcPr>
            <w:tcW w:w="780" w:type="pct"/>
            <w:vAlign w:val="center"/>
          </w:tcPr>
          <w:p w14:paraId="1A850FCF">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eastAsia" w:ascii="仿宋" w:hAnsi="仿宋" w:eastAsia="仿宋" w:cs="仿宋"/>
                <w:color w:val="000000"/>
                <w:kern w:val="0"/>
                <w:sz w:val="20"/>
                <w:szCs w:val="20"/>
                <w:lang w:val="en-US" w:eastAsia="zh-CN" w:bidi="ar"/>
              </w:rPr>
              <w:t>《老年活动策划与设计》《老年运动保健与音乐治疗实训》《老年人心理护理实务》</w:t>
            </w:r>
          </w:p>
        </w:tc>
      </w:tr>
      <w:tr w14:paraId="0116D9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04" w:type="pct"/>
            <w:vAlign w:val="center"/>
          </w:tcPr>
          <w:p w14:paraId="61749A61">
            <w:pPr>
              <w:adjustRightInd w:val="0"/>
              <w:snapToGrid w:val="0"/>
              <w:jc w:val="center"/>
              <w:rPr>
                <w:rFonts w:hint="default" w:asciiTheme="minorEastAsia" w:hAnsiTheme="minorEastAsia" w:eastAsiaTheme="minorEastAsia" w:cstheme="minorEastAsia"/>
                <w:color w:val="auto"/>
                <w:kern w:val="0"/>
                <w:sz w:val="21"/>
                <w:szCs w:val="21"/>
                <w:lang w:val="en-US" w:eastAsia="zh-CN"/>
              </w:rPr>
            </w:pPr>
            <w:r>
              <w:rPr>
                <w:rFonts w:hint="eastAsia" w:asciiTheme="minorEastAsia" w:hAnsiTheme="minorEastAsia" w:eastAsiaTheme="minorEastAsia" w:cstheme="minorEastAsia"/>
                <w:color w:val="auto"/>
                <w:kern w:val="0"/>
                <w:sz w:val="21"/>
                <w:szCs w:val="21"/>
                <w:lang w:val="en-US" w:eastAsia="zh-CN"/>
              </w:rPr>
              <w:t>7</w:t>
            </w:r>
          </w:p>
        </w:tc>
        <w:tc>
          <w:tcPr>
            <w:tcW w:w="813" w:type="pct"/>
            <w:shd w:val="clear" w:color="auto" w:fill="auto"/>
            <w:vAlign w:val="center"/>
          </w:tcPr>
          <w:p w14:paraId="7B5DE520">
            <w:pPr>
              <w:keepNext w:val="0"/>
              <w:keepLines w:val="0"/>
              <w:widowControl/>
              <w:suppressLineNumbers w:val="0"/>
              <w:jc w:val="center"/>
              <w:rPr>
                <w:rFonts w:ascii="仿宋" w:hAnsi="仿宋" w:eastAsia="仿宋" w:cs="仿宋"/>
                <w:b/>
                <w:bCs/>
                <w:color w:val="000000"/>
                <w:kern w:val="0"/>
                <w:sz w:val="20"/>
                <w:szCs w:val="20"/>
                <w:lang w:val="en-US" w:eastAsia="zh-CN" w:bidi="ar"/>
              </w:rPr>
            </w:pPr>
            <w:r>
              <w:rPr>
                <w:rFonts w:ascii="仿宋" w:hAnsi="仿宋" w:eastAsia="仿宋" w:cs="仿宋"/>
                <w:b/>
                <w:bCs/>
                <w:color w:val="000000"/>
                <w:kern w:val="0"/>
                <w:sz w:val="20"/>
                <w:szCs w:val="20"/>
                <w:lang w:val="en-US" w:eastAsia="zh-CN" w:bidi="ar"/>
              </w:rPr>
              <w:t>迁移岗位：</w:t>
            </w:r>
          </w:p>
          <w:p w14:paraId="5CF3E2F3">
            <w:pPr>
              <w:keepNext w:val="0"/>
              <w:keepLines w:val="0"/>
              <w:widowControl/>
              <w:suppressLineNumbers w:val="0"/>
              <w:jc w:val="center"/>
              <w:rPr>
                <w:rFonts w:ascii="宋体" w:hAnsi="Calibri" w:eastAsia="宋体" w:cs="Times New Roman"/>
                <w:color w:val="FF0000"/>
                <w:kern w:val="0"/>
                <w:sz w:val="20"/>
                <w:szCs w:val="21"/>
                <w:lang w:val="en-US" w:eastAsia="zh-CN" w:bidi="ar-SA"/>
              </w:rPr>
            </w:pPr>
            <w:r>
              <w:rPr>
                <w:rFonts w:ascii="仿宋" w:hAnsi="仿宋" w:eastAsia="仿宋" w:cs="仿宋"/>
                <w:color w:val="000000"/>
                <w:kern w:val="0"/>
                <w:sz w:val="20"/>
                <w:szCs w:val="20"/>
                <w:lang w:val="en-US" w:eastAsia="zh-CN" w:bidi="ar"/>
              </w:rPr>
              <w:t>健康养老</w:t>
            </w:r>
            <w:r>
              <w:rPr>
                <w:rFonts w:hint="eastAsia" w:ascii="仿宋" w:hAnsi="仿宋" w:eastAsia="仿宋" w:cs="仿宋"/>
                <w:color w:val="000000"/>
                <w:kern w:val="0"/>
                <w:sz w:val="20"/>
                <w:szCs w:val="20"/>
                <w:lang w:val="en-US" w:eastAsia="zh-CN" w:bidi="ar"/>
              </w:rPr>
              <w:t>智能产品营销</w:t>
            </w:r>
          </w:p>
        </w:tc>
        <w:tc>
          <w:tcPr>
            <w:tcW w:w="602" w:type="pct"/>
            <w:shd w:val="clear" w:color="auto" w:fill="auto"/>
            <w:vAlign w:val="center"/>
          </w:tcPr>
          <w:p w14:paraId="50164E22">
            <w:pPr>
              <w:keepNext w:val="0"/>
              <w:keepLines w:val="0"/>
              <w:widowControl/>
              <w:suppressLineNumbers w:val="0"/>
              <w:jc w:val="left"/>
              <w:rPr>
                <w:rFonts w:hint="eastAsia" w:ascii="宋体" w:hAnsi="Calibri" w:eastAsia="宋体" w:cs="Times New Roman"/>
                <w:color w:val="FF0000"/>
                <w:kern w:val="0"/>
                <w:sz w:val="20"/>
                <w:szCs w:val="21"/>
                <w:lang w:val="en-US" w:eastAsia="zh-CN" w:bidi="ar-SA"/>
              </w:rPr>
            </w:pPr>
            <w:r>
              <w:rPr>
                <w:rFonts w:ascii="仿宋" w:hAnsi="仿宋" w:eastAsia="仿宋" w:cs="仿宋"/>
                <w:color w:val="000000"/>
                <w:kern w:val="0"/>
                <w:sz w:val="20"/>
                <w:szCs w:val="20"/>
                <w:lang w:val="en-US" w:eastAsia="zh-CN" w:bidi="ar"/>
              </w:rPr>
              <w:t>能进行市场调</w:t>
            </w:r>
            <w:r>
              <w:rPr>
                <w:rFonts w:hint="eastAsia" w:ascii="仿宋" w:hAnsi="仿宋" w:eastAsia="仿宋" w:cs="仿宋"/>
                <w:color w:val="000000"/>
                <w:kern w:val="0"/>
                <w:sz w:val="20"/>
                <w:szCs w:val="20"/>
                <w:lang w:val="en-US" w:eastAsia="zh-CN" w:bidi="ar"/>
              </w:rPr>
              <w:t>研与策略制定、产品适配与咨询以及销售推广与客户服务</w:t>
            </w:r>
          </w:p>
        </w:tc>
        <w:tc>
          <w:tcPr>
            <w:tcW w:w="2599" w:type="pct"/>
            <w:shd w:val="clear" w:color="auto" w:fill="auto"/>
            <w:vAlign w:val="center"/>
          </w:tcPr>
          <w:p w14:paraId="5C1B1CE8">
            <w:pPr>
              <w:keepNext w:val="0"/>
              <w:keepLines w:val="0"/>
              <w:widowControl/>
              <w:suppressLineNumbers w:val="0"/>
              <w:jc w:val="left"/>
            </w:pPr>
            <w:r>
              <w:rPr>
                <w:rFonts w:ascii="仿宋" w:hAnsi="仿宋" w:eastAsia="仿宋" w:cs="仿宋"/>
                <w:color w:val="000000"/>
                <w:kern w:val="0"/>
                <w:sz w:val="20"/>
                <w:szCs w:val="20"/>
                <w:lang w:val="en-US" w:eastAsia="zh-CN" w:bidi="ar"/>
              </w:rPr>
              <w:t xml:space="preserve">1.市场调研能力：能独立完成对健康养老智能产品市场的深入调研； </w:t>
            </w:r>
          </w:p>
          <w:p w14:paraId="2C5D8A69">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2.营销策略与定价能力：能制定出有效的营销策略，并合理定价，确保产品在市场上的竞争力； </w:t>
            </w:r>
          </w:p>
          <w:p w14:paraId="421136C6">
            <w:pPr>
              <w:keepNext w:val="0"/>
              <w:keepLines w:val="0"/>
              <w:widowControl/>
              <w:suppressLineNumbers w:val="0"/>
              <w:jc w:val="left"/>
            </w:pPr>
            <w:r>
              <w:rPr>
                <w:rFonts w:hint="eastAsia" w:ascii="仿宋" w:hAnsi="仿宋" w:eastAsia="仿宋" w:cs="仿宋"/>
                <w:color w:val="000000"/>
                <w:kern w:val="0"/>
                <w:sz w:val="20"/>
                <w:szCs w:val="20"/>
                <w:lang w:val="en-US" w:eastAsia="zh-CN" w:bidi="ar"/>
              </w:rPr>
              <w:t xml:space="preserve">3.渠道管理与设计能力：能设计并管理多元化的营销渠道； </w:t>
            </w:r>
          </w:p>
          <w:p w14:paraId="71223A83">
            <w:pPr>
              <w:keepNext w:val="0"/>
              <w:keepLines w:val="0"/>
              <w:widowControl/>
              <w:suppressLineNumbers w:val="0"/>
              <w:jc w:val="left"/>
            </w:pPr>
            <w:r>
              <w:rPr>
                <w:rFonts w:hint="eastAsia" w:ascii="仿宋" w:hAnsi="仿宋" w:eastAsia="仿宋" w:cs="仿宋"/>
                <w:color w:val="000000"/>
                <w:kern w:val="0"/>
                <w:sz w:val="20"/>
                <w:szCs w:val="20"/>
                <w:lang w:val="en-US" w:eastAsia="zh-CN" w:bidi="ar"/>
              </w:rPr>
              <w:t>4.客户需求评估与产品适配能力：能通过与客户沟通，准确评估其需求，并为其选配最合适的健康养老智能产品；</w:t>
            </w:r>
          </w:p>
          <w:p w14:paraId="407872F1">
            <w:pPr>
              <w:keepNext w:val="0"/>
              <w:keepLines w:val="0"/>
              <w:widowControl/>
              <w:suppressLineNumbers w:val="0"/>
              <w:jc w:val="left"/>
            </w:pPr>
            <w:r>
              <w:rPr>
                <w:rFonts w:hint="eastAsia" w:ascii="仿宋" w:hAnsi="仿宋" w:eastAsia="仿宋" w:cs="仿宋"/>
                <w:color w:val="000000"/>
                <w:kern w:val="0"/>
                <w:sz w:val="20"/>
                <w:szCs w:val="20"/>
                <w:lang w:val="en-US" w:eastAsia="zh-CN" w:bidi="ar"/>
              </w:rPr>
              <w:t>5.客户指导与培训能力：能清晰、准确地指导客户如何使用健康养老智能设施与产品，确保其安全、有效地使用；</w:t>
            </w:r>
          </w:p>
          <w:p w14:paraId="326FB0E1">
            <w:pPr>
              <w:keepNext w:val="0"/>
              <w:keepLines w:val="0"/>
              <w:widowControl/>
              <w:suppressLineNumbers w:val="0"/>
              <w:jc w:val="left"/>
              <w:rPr>
                <w:rFonts w:hint="eastAsia" w:ascii="宋体" w:hAnsi="Calibri" w:eastAsia="宋体" w:cs="Times New Roman"/>
                <w:color w:val="FF0000"/>
                <w:kern w:val="0"/>
                <w:sz w:val="20"/>
                <w:szCs w:val="21"/>
                <w:lang w:val="en-US" w:eastAsia="zh-CN" w:bidi="ar-SA"/>
              </w:rPr>
            </w:pPr>
            <w:r>
              <w:rPr>
                <w:rFonts w:hint="eastAsia" w:ascii="仿宋" w:hAnsi="仿宋" w:eastAsia="仿宋" w:cs="仿宋"/>
                <w:color w:val="000000"/>
                <w:kern w:val="0"/>
                <w:sz w:val="20"/>
                <w:szCs w:val="20"/>
                <w:lang w:val="en-US" w:eastAsia="zh-CN" w:bidi="ar"/>
              </w:rPr>
              <w:t>6.新客户开发与客户服务能力：能积极主动地开发新客户，并为其提供优质的售前、售中和售后服务，建立并维护良好的客户关系。</w:t>
            </w:r>
          </w:p>
        </w:tc>
        <w:tc>
          <w:tcPr>
            <w:tcW w:w="780" w:type="pct"/>
            <w:vAlign w:val="center"/>
          </w:tcPr>
          <w:p w14:paraId="796A288C">
            <w:pPr>
              <w:keepNext w:val="0"/>
              <w:keepLines w:val="0"/>
              <w:widowControl/>
              <w:suppressLineNumbers w:val="0"/>
              <w:jc w:val="left"/>
              <w:rPr>
                <w:rFonts w:hint="default" w:ascii="宋体" w:hAnsi="宋体" w:eastAsia="宋体" w:cs="宋体"/>
                <w:color w:val="000000"/>
                <w:kern w:val="0"/>
                <w:sz w:val="21"/>
                <w:szCs w:val="21"/>
                <w:lang w:val="en-US" w:eastAsia="zh-CN" w:bidi="ar"/>
              </w:rPr>
            </w:pPr>
            <w:r>
              <w:rPr>
                <w:rFonts w:hint="eastAsia" w:ascii="仿宋" w:hAnsi="仿宋" w:eastAsia="仿宋" w:cs="仿宋"/>
                <w:color w:val="000000"/>
                <w:kern w:val="0"/>
                <w:sz w:val="20"/>
                <w:szCs w:val="20"/>
                <w:lang w:val="en-US" w:eastAsia="zh-CN" w:bidi="ar"/>
              </w:rPr>
              <w:t>《老龄产业市场营销基础》《老年人生活能力康复训练》《社区居家适老化环境参观与设计》《老年运动保健与音乐治疗实训》《中医学基础》《老年理疗康复技术》</w:t>
            </w:r>
          </w:p>
        </w:tc>
      </w:tr>
    </w:tbl>
    <w:p w14:paraId="55237006">
      <w:pPr>
        <w:adjustRightInd w:val="0"/>
        <w:snapToGrid w:val="0"/>
        <w:spacing w:before="156" w:beforeLines="50" w:line="360" w:lineRule="auto"/>
        <w:ind w:firstLine="482" w:firstLineChars="200"/>
        <w:outlineLvl w:val="1"/>
        <w:rPr>
          <w:rFonts w:ascii="宋体" w:hAnsi="宋体" w:cs="Angsana New"/>
          <w:b/>
          <w:sz w:val="24"/>
          <w:szCs w:val="24"/>
          <w:lang w:bidi="th-TH"/>
        </w:rPr>
      </w:pPr>
      <w:r>
        <w:rPr>
          <w:rFonts w:hint="eastAsia" w:ascii="宋体" w:hAnsi="宋体" w:cs="Angsana New"/>
          <w:b/>
          <w:sz w:val="24"/>
          <w:szCs w:val="24"/>
          <w:lang w:bidi="th-TH"/>
        </w:rPr>
        <w:t>（二）岗位分析图</w:t>
      </w:r>
    </w:p>
    <w:p w14:paraId="6F8BD860">
      <w:pPr>
        <w:bidi w:val="0"/>
        <w:jc w:val="left"/>
        <w:rPr>
          <w:rFonts w:hint="eastAsia"/>
          <w:lang w:eastAsia="zh-CN"/>
        </w:rPr>
      </w:pPr>
    </w:p>
    <w:p w14:paraId="184B270B">
      <w:pPr>
        <w:bidi w:val="0"/>
        <w:jc w:val="left"/>
        <w:rPr>
          <w:rFonts w:hint="eastAsia"/>
          <w:lang w:eastAsia="zh-CN"/>
        </w:rPr>
      </w:pPr>
      <w:r>
        <w:rPr>
          <w:rFonts w:hint="eastAsia"/>
          <w:lang w:eastAsia="zh-CN"/>
        </w:rPr>
        <w:drawing>
          <wp:inline distT="0" distB="0" distL="114300" distR="114300">
            <wp:extent cx="5562600" cy="3937635"/>
            <wp:effectExtent l="0" t="0" r="0" b="0"/>
            <wp:docPr id="1" name="图片 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1"/>
                    <pic:cNvPicPr>
                      <a:picLocks noChangeAspect="1"/>
                    </pic:cNvPicPr>
                  </pic:nvPicPr>
                  <pic:blipFill>
                    <a:blip r:embed="rId9"/>
                    <a:srcRect t="-486" b="6353"/>
                    <a:stretch>
                      <a:fillRect/>
                    </a:stretch>
                  </pic:blipFill>
                  <pic:spPr>
                    <a:xfrm>
                      <a:off x="0" y="0"/>
                      <a:ext cx="5562600" cy="3937635"/>
                    </a:xfrm>
                    <a:prstGeom prst="rect">
                      <a:avLst/>
                    </a:prstGeom>
                  </pic:spPr>
                </pic:pic>
              </a:graphicData>
            </a:graphic>
          </wp:inline>
        </w:drawing>
      </w:r>
    </w:p>
    <w:p w14:paraId="60EE5376">
      <w:pPr>
        <w:adjustRightInd w:val="0"/>
        <w:snapToGrid w:val="0"/>
        <w:spacing w:line="360" w:lineRule="auto"/>
        <w:jc w:val="center"/>
        <w:outlineLvl w:val="0"/>
        <w:rPr>
          <w:rFonts w:hint="default" w:ascii="宋体" w:eastAsia="宋体" w:cs="Angsana New"/>
          <w:b/>
          <w:bCs/>
          <w:color w:val="FF0000"/>
          <w:sz w:val="24"/>
          <w:szCs w:val="24"/>
          <w:lang w:val="en-US" w:eastAsia="zh-CN" w:bidi="th-TH"/>
        </w:rPr>
      </w:pPr>
      <w:r>
        <w:rPr>
          <w:rFonts w:hint="eastAsia" w:ascii="宋体" w:cs="Angsana New"/>
          <w:b/>
          <w:bCs/>
          <w:color w:val="auto"/>
          <w:sz w:val="24"/>
          <w:szCs w:val="24"/>
          <w:lang w:val="en-US" w:eastAsia="zh-CN" w:bidi="th-TH"/>
        </w:rPr>
        <w:t>图1 岗位分析图</w:t>
      </w:r>
    </w:p>
    <w:p w14:paraId="1F1BEBF7">
      <w:pPr>
        <w:ind w:firstLine="560" w:firstLineChars="200"/>
        <w:outlineLvl w:val="0"/>
        <w:rPr>
          <w:rFonts w:ascii="黑体" w:hAnsi="黑体" w:eastAsia="黑体" w:cs="黑体"/>
          <w:sz w:val="28"/>
          <w:szCs w:val="28"/>
        </w:rPr>
      </w:pPr>
      <w:r>
        <w:rPr>
          <w:rFonts w:hint="eastAsia" w:ascii="黑体" w:hAnsi="黑体" w:eastAsia="黑体" w:cs="黑体"/>
          <w:sz w:val="28"/>
          <w:szCs w:val="28"/>
        </w:rPr>
        <w:t>六、课程设置及要求</w:t>
      </w:r>
    </w:p>
    <w:p w14:paraId="38E35DAE">
      <w:pPr>
        <w:adjustRightInd w:val="0"/>
        <w:snapToGrid w:val="0"/>
        <w:spacing w:line="360" w:lineRule="auto"/>
        <w:ind w:firstLine="482" w:firstLineChars="200"/>
        <w:outlineLvl w:val="1"/>
        <w:rPr>
          <w:rFonts w:ascii="宋体" w:hAnsi="宋体" w:cs="Angsana New"/>
          <w:b/>
          <w:sz w:val="24"/>
          <w:szCs w:val="24"/>
          <w:lang w:bidi="th-TH"/>
        </w:rPr>
      </w:pPr>
      <w:r>
        <w:rPr>
          <w:rFonts w:hint="eastAsia" w:ascii="宋体" w:hAnsi="宋体" w:cs="Angsana New"/>
          <w:b/>
          <w:sz w:val="24"/>
          <w:szCs w:val="24"/>
          <w:lang w:bidi="th-TH"/>
        </w:rPr>
        <w:t>（一</w:t>
      </w:r>
      <w:r>
        <w:rPr>
          <w:rFonts w:ascii="宋体" w:hAnsi="宋体" w:cs="Angsana New"/>
          <w:b/>
          <w:sz w:val="24"/>
          <w:szCs w:val="24"/>
          <w:lang w:bidi="th-TH"/>
        </w:rPr>
        <w:t>）</w:t>
      </w:r>
      <w:r>
        <w:rPr>
          <w:rFonts w:hint="eastAsia" w:ascii="宋体" w:hAnsi="宋体" w:cs="Angsana New"/>
          <w:b/>
          <w:sz w:val="24"/>
          <w:szCs w:val="24"/>
          <w:lang w:bidi="th-TH"/>
        </w:rPr>
        <w:t>课程</w:t>
      </w:r>
      <w:r>
        <w:rPr>
          <w:rFonts w:ascii="宋体" w:hAnsi="宋体" w:cs="Angsana New"/>
          <w:b/>
          <w:sz w:val="24"/>
          <w:szCs w:val="24"/>
          <w:lang w:bidi="th-TH"/>
        </w:rPr>
        <w:t>体系</w:t>
      </w:r>
    </w:p>
    <w:p w14:paraId="6E5CDEBB">
      <w:pPr>
        <w:adjustRightInd w:val="0"/>
        <w:snapToGrid w:val="0"/>
        <w:spacing w:line="360" w:lineRule="auto"/>
        <w:ind w:firstLine="480" w:firstLineChars="200"/>
        <w:rPr>
          <w:rFonts w:hint="eastAsia"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以立德树人为根本任务，落实“课程思政”要求，促进产教深度融合，推进“岗课赛证”综合育人，构建“</w:t>
      </w:r>
      <w:bookmarkStart w:id="1" w:name="_Hlk133047022"/>
      <w:r>
        <w:rPr>
          <w:rFonts w:hint="eastAsia" w:ascii="宋体" w:hAnsi="宋体" w:cs="Angsana New"/>
          <w:color w:val="000000" w:themeColor="text1"/>
          <w:sz w:val="24"/>
          <w:szCs w:val="24"/>
          <w:lang w:bidi="th-TH"/>
          <w14:textFill>
            <w14:solidFill>
              <w14:schemeClr w14:val="tx1"/>
            </w14:solidFill>
          </w14:textFill>
        </w:rPr>
        <w:t>文化素养课程平台</w:t>
      </w:r>
      <w:bookmarkEnd w:id="1"/>
      <w:r>
        <w:rPr>
          <w:rFonts w:hint="eastAsia" w:ascii="宋体" w:hAnsi="宋体" w:cs="Angsana New"/>
          <w:color w:val="000000" w:themeColor="text1"/>
          <w:sz w:val="24"/>
          <w:szCs w:val="24"/>
          <w:lang w:bidi="th-TH"/>
          <w14:textFill>
            <w14:solidFill>
              <w14:schemeClr w14:val="tx1"/>
            </w14:solidFill>
          </w14:textFill>
        </w:rPr>
        <w:t>、专业群课程平台、素质能力选修课程平台 + 专业核心能力课程模块、专业拓展选修课程模块”的“3平台+</w:t>
      </w:r>
      <w:r>
        <w:rPr>
          <w:rFonts w:ascii="宋体" w:hAnsi="宋体" w:cs="Angsana New"/>
          <w:color w:val="000000" w:themeColor="text1"/>
          <w:sz w:val="24"/>
          <w:szCs w:val="24"/>
          <w:lang w:bidi="th-TH"/>
          <w14:textFill>
            <w14:solidFill>
              <w14:schemeClr w14:val="tx1"/>
            </w14:solidFill>
          </w14:textFill>
        </w:rPr>
        <w:t>2</w:t>
      </w:r>
      <w:r>
        <w:rPr>
          <w:rFonts w:hint="eastAsia" w:ascii="宋体" w:hAnsi="宋体" w:cs="Angsana New"/>
          <w:color w:val="000000" w:themeColor="text1"/>
          <w:sz w:val="24"/>
          <w:szCs w:val="24"/>
          <w:lang w:bidi="th-TH"/>
          <w14:textFill>
            <w14:solidFill>
              <w14:schemeClr w14:val="tx1"/>
            </w14:solidFill>
          </w14:textFill>
        </w:rPr>
        <w:t>模块”课程体系，满足学生的多样化选择、多路径成才。</w:t>
      </w:r>
    </w:p>
    <w:p w14:paraId="46C28250">
      <w:pPr>
        <w:rPr>
          <w:rFonts w:hint="eastAsia"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br w:type="page"/>
      </w:r>
    </w:p>
    <w:p w14:paraId="582980F6">
      <w:pPr>
        <w:adjustRightInd w:val="0"/>
        <w:snapToGrid w:val="0"/>
        <w:spacing w:line="360" w:lineRule="auto"/>
        <w:ind w:firstLine="420" w:firstLineChars="200"/>
        <w:rPr>
          <w:rFonts w:hint="eastAsia" w:ascii="宋体" w:hAnsi="宋体" w:cs="Angsana New"/>
          <w:color w:val="000000" w:themeColor="text1"/>
          <w:sz w:val="24"/>
          <w:szCs w:val="24"/>
          <w:lang w:bidi="th-TH"/>
          <w14:textFill>
            <w14:solidFill>
              <w14:schemeClr w14:val="tx1"/>
            </w14:solidFill>
          </w14:textFill>
        </w:rPr>
      </w:pPr>
      <w:r>
        <w:rPr>
          <w:sz w:val="21"/>
        </w:rPr>
        <mc:AlternateContent>
          <mc:Choice Requires="wpg">
            <w:drawing>
              <wp:anchor distT="0" distB="0" distL="114300" distR="114300" simplePos="0" relativeHeight="251659264" behindDoc="0" locked="0" layoutInCell="1" allowOverlap="1">
                <wp:simplePos x="0" y="0"/>
                <wp:positionH relativeFrom="column">
                  <wp:posOffset>15875</wp:posOffset>
                </wp:positionH>
                <wp:positionV relativeFrom="paragraph">
                  <wp:posOffset>-53340</wp:posOffset>
                </wp:positionV>
                <wp:extent cx="5532120" cy="3568700"/>
                <wp:effectExtent l="12700" t="0" r="17780" b="12700"/>
                <wp:wrapNone/>
                <wp:docPr id="48" name="组合 48"/>
                <wp:cNvGraphicFramePr/>
                <a:graphic xmlns:a="http://schemas.openxmlformats.org/drawingml/2006/main">
                  <a:graphicData uri="http://schemas.microsoft.com/office/word/2010/wordprocessingGroup">
                    <wpg:wgp>
                      <wpg:cNvGrpSpPr/>
                      <wpg:grpSpPr>
                        <a:xfrm>
                          <a:off x="0" y="0"/>
                          <a:ext cx="5532120" cy="3568700"/>
                          <a:chOff x="4466" y="138607"/>
                          <a:chExt cx="8712" cy="5620"/>
                        </a:xfrm>
                      </wpg:grpSpPr>
                      <wpg:grpSp>
                        <wpg:cNvPr id="10" name="组合 10"/>
                        <wpg:cNvGrpSpPr/>
                        <wpg:grpSpPr>
                          <a:xfrm>
                            <a:off x="4466" y="138607"/>
                            <a:ext cx="8713" cy="5620"/>
                            <a:chOff x="2653" y="1841"/>
                            <a:chExt cx="8713" cy="4975"/>
                          </a:xfrm>
                        </wpg:grpSpPr>
                        <wps:wsp>
                          <wps:cNvPr id="12" name="矩形 3"/>
                          <wps:cNvSpPr/>
                          <wps:spPr>
                            <a:xfrm>
                              <a:off x="2653" y="1863"/>
                              <a:ext cx="8713" cy="4953"/>
                            </a:xfrm>
                            <a:prstGeom prst="rect">
                              <a:avLst/>
                            </a:prstGeom>
                            <a:solidFill>
                              <a:srgbClr val="FFD966"/>
                            </a:solidFill>
                            <a:ln>
                              <a:solidFill>
                                <a:schemeClr val="bg1">
                                  <a:lumMod val="9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2" name="图片 2"/>
                            <pic:cNvPicPr>
                              <a:picLocks noChangeAspect="1"/>
                            </pic:cNvPicPr>
                          </pic:nvPicPr>
                          <pic:blipFill>
                            <a:blip r:embed="rId10"/>
                            <a:stretch>
                              <a:fillRect/>
                            </a:stretch>
                          </pic:blipFill>
                          <pic:spPr>
                            <a:xfrm>
                              <a:off x="2743" y="2264"/>
                              <a:ext cx="3320" cy="4470"/>
                            </a:xfrm>
                            <a:prstGeom prst="rect">
                              <a:avLst/>
                            </a:prstGeom>
                            <a:noFill/>
                            <a:ln>
                              <a:noFill/>
                            </a:ln>
                          </pic:spPr>
                        </pic:pic>
                        <wps:wsp>
                          <wps:cNvPr id="4" name="文本框 4"/>
                          <wps:cNvSpPr txBox="1"/>
                          <wps:spPr>
                            <a:xfrm>
                              <a:off x="4980" y="1841"/>
                              <a:ext cx="4444" cy="47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F88E31">
                                <w:pPr>
                                  <w:rPr>
                                    <w:rFonts w:hint="eastAsia" w:ascii="黑体" w:hAnsi="黑体" w:eastAsia="黑体" w:cs="黑体"/>
                                    <w:b/>
                                    <w:bCs/>
                                    <w:color w:val="FFFFFF" w:themeColor="background1"/>
                                    <w:sz w:val="24"/>
                                    <w:szCs w:val="32"/>
                                    <w:lang w:val="en-US" w:eastAsia="zh-CN"/>
                                    <w14:textFill>
                                      <w14:solidFill>
                                        <w14:schemeClr w14:val="bg1"/>
                                      </w14:solidFill>
                                    </w14:textFill>
                                  </w:rPr>
                                </w:pPr>
                                <w:r>
                                  <w:rPr>
                                    <w:rFonts w:hint="eastAsia" w:ascii="黑体" w:hAnsi="黑体" w:eastAsia="黑体" w:cs="黑体"/>
                                    <w:b/>
                                    <w:bCs/>
                                    <w:color w:val="FFFFFF" w:themeColor="background1"/>
                                    <w:sz w:val="24"/>
                                    <w:szCs w:val="32"/>
                                    <w:lang w:val="en-US" w:eastAsia="zh-CN"/>
                                    <w14:textFill>
                                      <w14:solidFill>
                                        <w14:schemeClr w14:val="bg1"/>
                                      </w14:solidFill>
                                    </w14:textFill>
                                  </w:rPr>
                                  <w:t>智慧健康养老服务与管理专业课程体系</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 name="矩形 5"/>
                          <wps:cNvSpPr/>
                          <wps:spPr>
                            <a:xfrm>
                              <a:off x="6141" y="2265"/>
                              <a:ext cx="5146" cy="4479"/>
                            </a:xfrm>
                            <a:prstGeom prst="rect">
                              <a:avLst/>
                            </a:prstGeom>
                            <a:solidFill>
                              <a:schemeClr val="bg1"/>
                            </a:solidFill>
                            <a:ln w="12700" cmpd="sng">
                              <a:solidFill>
                                <a:schemeClr val="accent1">
                                  <a:shade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g:grpSp>
                        <wpg:cNvPr id="44" name="组合 44"/>
                        <wpg:cNvGrpSpPr/>
                        <wpg:grpSpPr>
                          <a:xfrm>
                            <a:off x="8073" y="143725"/>
                            <a:ext cx="4752" cy="418"/>
                            <a:chOff x="6216" y="6461"/>
                            <a:chExt cx="4752" cy="418"/>
                          </a:xfrm>
                        </wpg:grpSpPr>
                        <wps:wsp>
                          <wps:cNvPr id="43" name="圆角矩形 42"/>
                          <wps:cNvSpPr/>
                          <wps:spPr>
                            <a:xfrm>
                              <a:off x="6216" y="6536"/>
                              <a:ext cx="4753" cy="291"/>
                            </a:xfrm>
                            <a:prstGeom prst="roundRect">
                              <a:avLst/>
                            </a:prstGeom>
                            <a:solidFill>
                              <a:srgbClr val="203864"/>
                            </a:solidFill>
                          </wps:spPr>
                          <wps:style>
                            <a:lnRef idx="2">
                              <a:schemeClr val="accent1">
                                <a:shade val="50000"/>
                              </a:schemeClr>
                            </a:lnRef>
                            <a:fillRef idx="1">
                              <a:schemeClr val="accent1"/>
                            </a:fillRef>
                            <a:effectRef idx="0">
                              <a:schemeClr val="accent1"/>
                            </a:effectRef>
                            <a:fontRef idx="minor">
                              <a:schemeClr val="lt1"/>
                            </a:fontRef>
                          </wps:style>
                          <wps:txbx>
                            <w:txbxContent>
                              <w:p w14:paraId="58293818">
                                <w:pPr>
                                  <w:rPr>
                                    <w:rFonts w:hint="default"/>
                                    <w:lang w:val="en-US" w:eastAsia="zh-CN"/>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6" name="文本框 41"/>
                          <wps:cNvSpPr txBox="1"/>
                          <wps:spPr>
                            <a:xfrm>
                              <a:off x="7892" y="6461"/>
                              <a:ext cx="1751" cy="41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E7EB360">
                                <w:pPr>
                                  <w:rPr>
                                    <w:rFonts w:hint="eastAsia" w:ascii="黑体" w:hAnsi="黑体" w:eastAsia="黑体" w:cs="黑体"/>
                                    <w:b w:val="0"/>
                                    <w:bCs w:val="0"/>
                                    <w:color w:val="FFFFFF" w:themeColor="background1"/>
                                    <w:sz w:val="18"/>
                                    <w:szCs w:val="21"/>
                                    <w:lang w:val="en-US" w:eastAsia="zh-CN"/>
                                    <w14:textFill>
                                      <w14:solidFill>
                                        <w14:schemeClr w14:val="bg1"/>
                                      </w14:solidFill>
                                    </w14:textFill>
                                  </w:rPr>
                                </w:pPr>
                                <w:r>
                                  <w:rPr>
                                    <w:rFonts w:hint="eastAsia" w:ascii="黑体" w:hAnsi="黑体" w:eastAsia="黑体" w:cs="黑体"/>
                                    <w:b w:val="0"/>
                                    <w:bCs w:val="0"/>
                                    <w:color w:val="FFFFFF" w:themeColor="background1"/>
                                    <w:sz w:val="18"/>
                                    <w:szCs w:val="21"/>
                                    <w:lang w:val="en-US" w:eastAsia="zh-CN"/>
                                    <w14:textFill>
                                      <w14:solidFill>
                                        <w14:schemeClr w14:val="bg1"/>
                                      </w14:solidFill>
                                    </w14:textFill>
                                  </w:rPr>
                                  <w:t>专业（技能）课程</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6" name="组合 6"/>
                        <wpg:cNvGrpSpPr/>
                        <wpg:grpSpPr>
                          <a:xfrm>
                            <a:off x="7963" y="139020"/>
                            <a:ext cx="5089" cy="4882"/>
                            <a:chOff x="9820" y="139097"/>
                            <a:chExt cx="5089" cy="4882"/>
                          </a:xfrm>
                        </wpg:grpSpPr>
                        <wps:wsp>
                          <wps:cNvPr id="13" name="矩形 13"/>
                          <wps:cNvSpPr/>
                          <wps:spPr>
                            <a:xfrm>
                              <a:off x="9820" y="139477"/>
                              <a:ext cx="2617" cy="700"/>
                            </a:xfrm>
                            <a:prstGeom prst="rect">
                              <a:avLst/>
                            </a:prstGeom>
                            <a:solidFill>
                              <a:srgbClr val="DEEBF7"/>
                            </a:solidFill>
                            <a:ln w="63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F4CE0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黑体" w:hAnsi="黑体" w:eastAsia="黑体" w:cs="黑体"/>
                                    <w:color w:val="404040" w:themeColor="text1" w:themeTint="BF"/>
                                    <w:sz w:val="15"/>
                                    <w:szCs w:val="18"/>
                                    <w:lang w:val="en-US" w:eastAsia="zh-CN"/>
                                    <w14:textFill>
                                      <w14:solidFill>
                                        <w14:schemeClr w14:val="tx1">
                                          <w14:lumMod w14:val="75000"/>
                                          <w14:lumOff w14:val="25000"/>
                                        </w14:schemeClr>
                                      </w14:solidFill>
                                    </w14:textFill>
                                  </w:rPr>
                                </w:pPr>
                                <w:r>
                                  <w:rPr>
                                    <w:rFonts w:hint="eastAsia" w:ascii="黑体" w:hAnsi="黑体" w:eastAsia="黑体" w:cs="黑体"/>
                                    <w:color w:val="404040" w:themeColor="text1" w:themeTint="BF"/>
                                    <w:sz w:val="11"/>
                                    <w:szCs w:val="15"/>
                                    <w:lang w:val="en-US" w:eastAsia="zh-CN"/>
                                    <w14:textFill>
                                      <w14:solidFill>
                                        <w14:schemeClr w14:val="tx1">
                                          <w14:lumMod w14:val="75000"/>
                                          <w14:lumOff w14:val="25000"/>
                                        </w14:schemeClr>
                                      </w14:solidFill>
                                    </w14:textFill>
                                  </w:rPr>
                                  <w:t>老龄事业与产业发展、健康教育与健康促进、老年服务礼仪与沟通、健康养老大数据应用、正常人体结构与功能、老年常见疾病及安全用药、康养政策法规与职业素养、营养与健康</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11" name="组合 11"/>
                          <wpg:cNvGrpSpPr/>
                          <wpg:grpSpPr>
                            <a:xfrm>
                              <a:off x="10449" y="139097"/>
                              <a:ext cx="1613" cy="422"/>
                              <a:chOff x="6685" y="2506"/>
                              <a:chExt cx="1613" cy="422"/>
                            </a:xfrm>
                          </wpg:grpSpPr>
                          <wps:wsp>
                            <wps:cNvPr id="8" name="文本框 8"/>
                            <wps:cNvSpPr txBox="1"/>
                            <wps:spPr>
                              <a:xfrm>
                                <a:off x="6685" y="2506"/>
                                <a:ext cx="1613" cy="42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AC53E38">
                                  <w:pPr>
                                    <w:keepNext w:val="0"/>
                                    <w:keepLines w:val="0"/>
                                    <w:pageBreakBefore w:val="0"/>
                                    <w:widowControl w:val="0"/>
                                    <w:kinsoku/>
                                    <w:wordWrap/>
                                    <w:overflowPunct/>
                                    <w:topLinePunct w:val="0"/>
                                    <w:autoSpaceDE/>
                                    <w:autoSpaceDN/>
                                    <w:bidi w:val="0"/>
                                    <w:adjustRightInd/>
                                    <w:snapToGrid/>
                                    <w:spacing w:line="240" w:lineRule="atLeast"/>
                                    <w:textAlignment w:val="auto"/>
                                    <w:rPr>
                                      <w:rFonts w:hint="eastAsia" w:ascii="黑体" w:hAnsi="黑体" w:eastAsia="黑体" w:cs="黑体"/>
                                      <w:b w:val="0"/>
                                      <w:bCs w:val="0"/>
                                      <w:color w:val="254061" w:themeColor="accent1" w:themeShade="80"/>
                                      <w:sz w:val="18"/>
                                      <w:szCs w:val="21"/>
                                      <w:lang w:val="en-US" w:eastAsia="zh-CN"/>
                                    </w:rPr>
                                  </w:pPr>
                                  <w:r>
                                    <w:rPr>
                                      <w:rFonts w:hint="eastAsia" w:ascii="黑体" w:hAnsi="黑体" w:eastAsia="黑体" w:cs="黑体"/>
                                      <w:b w:val="0"/>
                                      <w:bCs w:val="0"/>
                                      <w:color w:val="254061" w:themeColor="accent1" w:themeShade="80"/>
                                      <w:sz w:val="18"/>
                                      <w:szCs w:val="21"/>
                                      <w:lang w:val="en-US" w:eastAsia="zh-CN"/>
                                    </w:rPr>
                                    <w:t>专业群平台课程</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 name="圆角矩形 9"/>
                            <wps:cNvSpPr/>
                            <wps:spPr>
                              <a:xfrm>
                                <a:off x="6724" y="2608"/>
                                <a:ext cx="1490" cy="272"/>
                              </a:xfrm>
                              <a:prstGeom prst="roundRect">
                                <a:avLst/>
                              </a:prstGeom>
                              <a:noFill/>
                              <a:ln w="12700" cmpd="sng">
                                <a:solidFill>
                                  <a:schemeClr val="accent1">
                                    <a:shade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s:wsp>
                          <wps:cNvPr id="17" name="矩形 17"/>
                          <wps:cNvSpPr/>
                          <wps:spPr>
                            <a:xfrm>
                              <a:off x="9836" y="140455"/>
                              <a:ext cx="2602" cy="702"/>
                            </a:xfrm>
                            <a:prstGeom prst="rect">
                              <a:avLst/>
                            </a:prstGeom>
                            <a:solidFill>
                              <a:srgbClr val="B4C7E7"/>
                            </a:solidFill>
                            <a:ln w="63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BC3392">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黑体" w:hAnsi="黑体" w:eastAsia="黑体" w:cs="黑体"/>
                                    <w:color w:val="404040" w:themeColor="text1" w:themeTint="BF"/>
                                    <w:sz w:val="11"/>
                                    <w:szCs w:val="15"/>
                                    <w:lang w:val="en-US" w:eastAsia="zh-CN"/>
                                    <w14:textFill>
                                      <w14:solidFill>
                                        <w14:schemeClr w14:val="tx1">
                                          <w14:lumMod w14:val="75000"/>
                                          <w14:lumOff w14:val="25000"/>
                                        </w14:schemeClr>
                                      </w14:solidFill>
                                    </w14:textFill>
                                  </w:rPr>
                                </w:pPr>
                                <w:r>
                                  <w:rPr>
                                    <w:rFonts w:hint="eastAsia" w:ascii="黑体" w:hAnsi="黑体" w:eastAsia="黑体" w:cs="黑体"/>
                                    <w:color w:val="404040" w:themeColor="text1" w:themeTint="BF"/>
                                    <w:sz w:val="11"/>
                                    <w:szCs w:val="15"/>
                                    <w:lang w:val="en-US" w:eastAsia="zh-CN"/>
                                    <w14:textFill>
                                      <w14:solidFill>
                                        <w14:schemeClr w14:val="tx1">
                                          <w14:lumMod w14:val="75000"/>
                                          <w14:lumOff w14:val="25000"/>
                                        </w14:schemeClr>
                                      </w14:solidFill>
                                    </w14:textFill>
                                  </w:rPr>
                                  <w:t>老年人生活与基础照护实务、老年心理护理实务、老年人能力评估实务、老年人生活能力康复训练、养老机构智慧运营与管理、老年健康照护、老年活动策划与设计、社区居家智慧康养管理</w:t>
                                </w:r>
                              </w:p>
                              <w:p w14:paraId="0F2107EF">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黑体" w:hAnsi="黑体" w:eastAsia="黑体" w:cs="黑体"/>
                                    <w:color w:val="404040" w:themeColor="text1" w:themeTint="BF"/>
                                    <w:sz w:val="11"/>
                                    <w:szCs w:val="15"/>
                                    <w:lang w:val="en-US" w:eastAsia="zh-CN"/>
                                    <w14:textFill>
                                      <w14:solidFill>
                                        <w14:schemeClr w14:val="tx1">
                                          <w14:lumMod w14:val="75000"/>
                                          <w14:lumOff w14:val="25000"/>
                                        </w14:schemeClr>
                                      </w14:solidFill>
                                    </w14:textFill>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14" name="组合 14"/>
                          <wpg:cNvGrpSpPr/>
                          <wpg:grpSpPr>
                            <a:xfrm>
                              <a:off x="10441" y="140092"/>
                              <a:ext cx="1720" cy="422"/>
                              <a:chOff x="6644" y="2528"/>
                              <a:chExt cx="1720" cy="422"/>
                            </a:xfrm>
                          </wpg:grpSpPr>
                          <wps:wsp>
                            <wps:cNvPr id="15" name="文本框 8"/>
                            <wps:cNvSpPr txBox="1"/>
                            <wps:spPr>
                              <a:xfrm>
                                <a:off x="6751" y="2528"/>
                                <a:ext cx="1613" cy="42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DC5404">
                                  <w:pPr>
                                    <w:keepNext w:val="0"/>
                                    <w:keepLines w:val="0"/>
                                    <w:pageBreakBefore w:val="0"/>
                                    <w:widowControl w:val="0"/>
                                    <w:kinsoku/>
                                    <w:wordWrap/>
                                    <w:overflowPunct/>
                                    <w:topLinePunct w:val="0"/>
                                    <w:autoSpaceDE/>
                                    <w:autoSpaceDN/>
                                    <w:bidi w:val="0"/>
                                    <w:adjustRightInd/>
                                    <w:snapToGrid/>
                                    <w:spacing w:line="240" w:lineRule="atLeast"/>
                                    <w:textAlignment w:val="auto"/>
                                    <w:rPr>
                                      <w:rFonts w:hint="eastAsia" w:ascii="黑体" w:hAnsi="黑体" w:eastAsia="黑体" w:cs="黑体"/>
                                      <w:b w:val="0"/>
                                      <w:bCs w:val="0"/>
                                      <w:color w:val="254061" w:themeColor="accent1" w:themeShade="80"/>
                                      <w:sz w:val="18"/>
                                      <w:szCs w:val="21"/>
                                      <w:lang w:val="en-US" w:eastAsia="zh-CN"/>
                                    </w:rPr>
                                  </w:pPr>
                                  <w:r>
                                    <w:rPr>
                                      <w:rFonts w:hint="eastAsia" w:ascii="黑体" w:hAnsi="黑体" w:eastAsia="黑体" w:cs="黑体"/>
                                      <w:b w:val="0"/>
                                      <w:bCs w:val="0"/>
                                      <w:color w:val="254061" w:themeColor="accent1" w:themeShade="80"/>
                                      <w:sz w:val="18"/>
                                      <w:szCs w:val="21"/>
                                      <w:lang w:val="en-US" w:eastAsia="zh-CN"/>
                                    </w:rPr>
                                    <w:t>专业核心课程</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 name="圆角矩形 9"/>
                            <wps:cNvSpPr/>
                            <wps:spPr>
                              <a:xfrm>
                                <a:off x="6644" y="2646"/>
                                <a:ext cx="1490" cy="244"/>
                              </a:xfrm>
                              <a:prstGeom prst="roundRect">
                                <a:avLst/>
                              </a:prstGeom>
                              <a:noFill/>
                              <a:ln w="12700" cmpd="sng">
                                <a:solidFill>
                                  <a:schemeClr val="accent1">
                                    <a:shade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s:wsp>
                          <wps:cNvPr id="22" name="矩形 22"/>
                          <wps:cNvSpPr/>
                          <wps:spPr>
                            <a:xfrm>
                              <a:off x="9848" y="141424"/>
                              <a:ext cx="2617" cy="693"/>
                            </a:xfrm>
                            <a:prstGeom prst="rect">
                              <a:avLst/>
                            </a:prstGeom>
                            <a:solidFill>
                              <a:schemeClr val="accent1">
                                <a:lumMod val="75000"/>
                              </a:schemeClr>
                            </a:solidFill>
                            <a:ln w="63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0B10A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黑体" w:hAnsi="黑体" w:eastAsia="黑体" w:cs="黑体"/>
                                    <w:color w:val="FFFFFF" w:themeColor="background1"/>
                                    <w:sz w:val="11"/>
                                    <w:szCs w:val="15"/>
                                    <w:lang w:val="en-US" w:eastAsia="zh-CN"/>
                                    <w14:textFill>
                                      <w14:solidFill>
                                        <w14:schemeClr w14:val="bg1"/>
                                      </w14:solidFill>
                                    </w14:textFill>
                                  </w:rPr>
                                </w:pPr>
                                <w:r>
                                  <w:rPr>
                                    <w:rFonts w:hint="eastAsia" w:ascii="黑体" w:hAnsi="黑体" w:eastAsia="黑体" w:cs="黑体"/>
                                    <w:color w:val="FFFFFF" w:themeColor="background1"/>
                                    <w:sz w:val="11"/>
                                    <w:szCs w:val="15"/>
                                    <w:lang w:val="en-US" w:eastAsia="zh-CN"/>
                                    <w14:textFill>
                                      <w14:solidFill>
                                        <w14:schemeClr w14:val="bg1"/>
                                      </w14:solidFill>
                                    </w14:textFill>
                                  </w:rPr>
                                  <w:t>社区居家适老化环境参观与策划、老年运动保健与音乐治疗实训、应急救护实训、社区康养机构参观与社会调查、老年基础护理技术、温泉理疗服务与管理实训</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18" name="组合 18"/>
                          <wpg:cNvGrpSpPr/>
                          <wpg:grpSpPr>
                            <a:xfrm>
                              <a:off x="10452" y="141071"/>
                              <a:ext cx="1696" cy="422"/>
                              <a:chOff x="6690" y="2550"/>
                              <a:chExt cx="1696" cy="422"/>
                            </a:xfrm>
                          </wpg:grpSpPr>
                          <wps:wsp>
                            <wps:cNvPr id="19" name="文本框 8"/>
                            <wps:cNvSpPr txBox="1"/>
                            <wps:spPr>
                              <a:xfrm>
                                <a:off x="6773" y="2550"/>
                                <a:ext cx="1613" cy="42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C19CC11">
                                  <w:pPr>
                                    <w:keepNext w:val="0"/>
                                    <w:keepLines w:val="0"/>
                                    <w:pageBreakBefore w:val="0"/>
                                    <w:widowControl w:val="0"/>
                                    <w:kinsoku/>
                                    <w:wordWrap/>
                                    <w:overflowPunct/>
                                    <w:topLinePunct w:val="0"/>
                                    <w:autoSpaceDE/>
                                    <w:autoSpaceDN/>
                                    <w:bidi w:val="0"/>
                                    <w:adjustRightInd/>
                                    <w:snapToGrid/>
                                    <w:spacing w:line="240" w:lineRule="atLeast"/>
                                    <w:textAlignment w:val="auto"/>
                                    <w:rPr>
                                      <w:rFonts w:hint="default" w:ascii="黑体" w:hAnsi="黑体" w:eastAsia="黑体" w:cs="黑体"/>
                                      <w:b w:val="0"/>
                                      <w:bCs w:val="0"/>
                                      <w:color w:val="254061" w:themeColor="accent1" w:themeShade="80"/>
                                      <w:sz w:val="18"/>
                                      <w:szCs w:val="21"/>
                                      <w:lang w:val="en-US" w:eastAsia="zh-CN"/>
                                    </w:rPr>
                                  </w:pPr>
                                  <w:r>
                                    <w:rPr>
                                      <w:rFonts w:hint="eastAsia" w:ascii="黑体" w:hAnsi="黑体" w:eastAsia="黑体" w:cs="黑体"/>
                                      <w:b w:val="0"/>
                                      <w:bCs w:val="0"/>
                                      <w:color w:val="254061" w:themeColor="accent1" w:themeShade="80"/>
                                      <w:sz w:val="18"/>
                                      <w:szCs w:val="21"/>
                                      <w:lang w:val="en-US" w:eastAsia="zh-CN"/>
                                    </w:rPr>
                                    <w:t>专业实践课程</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 name="圆角矩形 9"/>
                            <wps:cNvSpPr/>
                            <wps:spPr>
                              <a:xfrm>
                                <a:off x="6690" y="2656"/>
                                <a:ext cx="1490" cy="244"/>
                              </a:xfrm>
                              <a:prstGeom prst="roundRect">
                                <a:avLst/>
                              </a:prstGeom>
                              <a:noFill/>
                              <a:ln w="12700" cmpd="sng">
                                <a:solidFill>
                                  <a:schemeClr val="accent1">
                                    <a:shade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s:wsp>
                          <wps:cNvPr id="42" name="矩形 42"/>
                          <wps:cNvSpPr/>
                          <wps:spPr>
                            <a:xfrm>
                              <a:off x="9858" y="142389"/>
                              <a:ext cx="2625" cy="1429"/>
                            </a:xfrm>
                            <a:prstGeom prst="rect">
                              <a:avLst/>
                            </a:prstGeom>
                            <a:solidFill>
                              <a:schemeClr val="accent5">
                                <a:lumMod val="75000"/>
                              </a:schemeClr>
                            </a:solidFill>
                            <a:ln w="635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3090C8">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黑体" w:hAnsi="黑体" w:eastAsia="黑体" w:cs="黑体"/>
                                    <w:color w:val="FF0000"/>
                                    <w:sz w:val="11"/>
                                    <w:szCs w:val="11"/>
                                    <w:lang w:val="en-US" w:eastAsia="zh-CN"/>
                                  </w:rPr>
                                </w:pPr>
                                <w:r>
                                  <w:rPr>
                                    <w:rFonts w:hint="eastAsia" w:ascii="黑体" w:hAnsi="黑体" w:eastAsia="黑体" w:cs="黑体"/>
                                    <w:color w:val="FF0000"/>
                                    <w:sz w:val="11"/>
                                    <w:szCs w:val="11"/>
                                    <w:lang w:val="en-US" w:eastAsia="zh-CN"/>
                                  </w:rPr>
                                  <w:t>专业提升模块一：</w:t>
                                </w:r>
                                <w:r>
                                  <w:rPr>
                                    <w:rFonts w:hint="eastAsia" w:ascii="黑体" w:hAnsi="黑体" w:eastAsia="黑体" w:cs="黑体"/>
                                    <w:color w:val="FFFFFF" w:themeColor="background1"/>
                                    <w:sz w:val="11"/>
                                    <w:szCs w:val="11"/>
                                    <w:lang w:val="en-US" w:eastAsia="zh-CN"/>
                                    <w14:textFill>
                                      <w14:solidFill>
                                        <w14:schemeClr w14:val="bg1"/>
                                      </w14:solidFill>
                                    </w14:textFill>
                                  </w:rPr>
                                  <w:t>老龄产业市场营销基础、中医学基础、老年人安全照护技术、老年理疗康复技术</w:t>
                                </w:r>
                              </w:p>
                              <w:p w14:paraId="6427F46C">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黑体" w:hAnsi="黑体" w:eastAsia="黑体" w:cs="黑体"/>
                                    <w:color w:val="FFFFFF" w:themeColor="background1"/>
                                    <w:sz w:val="11"/>
                                    <w:szCs w:val="11"/>
                                    <w:lang w:val="en-US" w:eastAsia="zh-CN"/>
                                    <w14:textFill>
                                      <w14:solidFill>
                                        <w14:schemeClr w14:val="bg1"/>
                                      </w14:solidFill>
                                    </w14:textFill>
                                  </w:rPr>
                                </w:pPr>
                                <w:r>
                                  <w:rPr>
                                    <w:rFonts w:hint="eastAsia" w:ascii="黑体" w:hAnsi="黑体" w:eastAsia="黑体" w:cs="黑体"/>
                                    <w:color w:val="FFFF00"/>
                                    <w:sz w:val="11"/>
                                    <w:szCs w:val="11"/>
                                    <w:lang w:val="en-US" w:eastAsia="zh-CN"/>
                                  </w:rPr>
                                  <w:t>专业提升模块二：</w:t>
                                </w:r>
                                <w:r>
                                  <w:rPr>
                                    <w:rFonts w:hint="eastAsia" w:ascii="黑体" w:hAnsi="黑体" w:eastAsia="黑体" w:cs="黑体"/>
                                    <w:color w:val="FFFFFF" w:themeColor="background1"/>
                                    <w:sz w:val="11"/>
                                    <w:szCs w:val="11"/>
                                    <w:lang w:val="en-US" w:eastAsia="zh-CN"/>
                                    <w14:textFill>
                                      <w14:solidFill>
                                        <w14:schemeClr w14:val="bg1"/>
                                      </w14:solidFill>
                                    </w14:textFill>
                                  </w:rPr>
                                  <w:t>康复医学基础与护理、老年健康管理与慢病防控、智慧康养科技前沿、老年人心理干预</w:t>
                                </w:r>
                              </w:p>
                              <w:p w14:paraId="11953B6F">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黑体" w:hAnsi="黑体" w:eastAsia="黑体" w:cs="黑体"/>
                                    <w:color w:val="FFFFFF" w:themeColor="background1"/>
                                    <w:sz w:val="13"/>
                                    <w:szCs w:val="16"/>
                                    <w:lang w:val="en-US" w:eastAsia="zh-CN"/>
                                    <w14:textFill>
                                      <w14:solidFill>
                                        <w14:schemeClr w14:val="bg1"/>
                                      </w14:solidFill>
                                    </w14:textFill>
                                  </w:rPr>
                                </w:pPr>
                                <w:r>
                                  <w:rPr>
                                    <w:rFonts w:hint="eastAsia" w:ascii="黑体" w:hAnsi="黑体" w:eastAsia="黑体" w:cs="黑体"/>
                                    <w:color w:val="00B0F0"/>
                                    <w:sz w:val="11"/>
                                    <w:szCs w:val="11"/>
                                    <w:lang w:val="en-US" w:eastAsia="zh-CN"/>
                                  </w:rPr>
                                  <w:t>横向拓展模块：</w:t>
                                </w:r>
                                <w:r>
                                  <w:rPr>
                                    <w:rFonts w:hint="eastAsia" w:ascii="黑体" w:hAnsi="黑体" w:eastAsia="黑体" w:cs="黑体"/>
                                    <w:color w:val="FFFFFF" w:themeColor="background1"/>
                                    <w:sz w:val="11"/>
                                    <w:szCs w:val="11"/>
                                    <w:lang w:val="en-US" w:eastAsia="zh-CN"/>
                                    <w14:textFill>
                                      <w14:solidFill>
                                        <w14:schemeClr w14:val="bg1"/>
                                      </w14:solidFill>
                                    </w14:textFill>
                                  </w:rPr>
                                  <w:t>中医养生保健、家庭用药与应急救护实战、老年健康与生活照护入门、适老化生活设计与实践</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23" name="组合 23"/>
                          <wpg:cNvGrpSpPr/>
                          <wpg:grpSpPr>
                            <a:xfrm>
                              <a:off x="10373" y="142028"/>
                              <a:ext cx="1846" cy="422"/>
                              <a:chOff x="6685" y="2550"/>
                              <a:chExt cx="1846" cy="422"/>
                            </a:xfrm>
                          </wpg:grpSpPr>
                          <wps:wsp>
                            <wps:cNvPr id="25" name="文本框 8"/>
                            <wps:cNvSpPr txBox="1"/>
                            <wps:spPr>
                              <a:xfrm>
                                <a:off x="6685" y="2550"/>
                                <a:ext cx="1846" cy="42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8B11A2">
                                  <w:pPr>
                                    <w:keepNext w:val="0"/>
                                    <w:keepLines w:val="0"/>
                                    <w:pageBreakBefore w:val="0"/>
                                    <w:widowControl w:val="0"/>
                                    <w:kinsoku/>
                                    <w:wordWrap/>
                                    <w:overflowPunct/>
                                    <w:topLinePunct w:val="0"/>
                                    <w:autoSpaceDE/>
                                    <w:autoSpaceDN/>
                                    <w:bidi w:val="0"/>
                                    <w:adjustRightInd/>
                                    <w:snapToGrid/>
                                    <w:spacing w:line="240" w:lineRule="atLeast"/>
                                    <w:textAlignment w:val="auto"/>
                                    <w:rPr>
                                      <w:rFonts w:hint="default" w:ascii="黑体" w:hAnsi="黑体" w:eastAsia="黑体" w:cs="黑体"/>
                                      <w:b w:val="0"/>
                                      <w:bCs w:val="0"/>
                                      <w:color w:val="254061" w:themeColor="accent1" w:themeShade="80"/>
                                      <w:sz w:val="18"/>
                                      <w:szCs w:val="21"/>
                                      <w:lang w:val="en-US" w:eastAsia="zh-CN"/>
                                    </w:rPr>
                                  </w:pPr>
                                  <w:r>
                                    <w:rPr>
                                      <w:rFonts w:hint="eastAsia" w:ascii="黑体" w:hAnsi="黑体" w:eastAsia="黑体" w:cs="黑体"/>
                                      <w:b w:val="0"/>
                                      <w:bCs w:val="0"/>
                                      <w:color w:val="254061" w:themeColor="accent1" w:themeShade="80"/>
                                      <w:sz w:val="18"/>
                                      <w:szCs w:val="21"/>
                                      <w:lang w:val="en-US" w:eastAsia="zh-CN"/>
                                    </w:rPr>
                                    <w:t>专业拓展选修课程</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7" name="圆角矩形 9"/>
                            <wps:cNvSpPr/>
                            <wps:spPr>
                              <a:xfrm>
                                <a:off x="6724" y="2662"/>
                                <a:ext cx="1640" cy="244"/>
                              </a:xfrm>
                              <a:prstGeom prst="roundRect">
                                <a:avLst/>
                              </a:prstGeom>
                              <a:noFill/>
                              <a:ln w="12700" cmpd="sng">
                                <a:solidFill>
                                  <a:schemeClr val="accent1">
                                    <a:shade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g:grpSp>
                          <wpg:cNvPr id="28" name="组合 28"/>
                          <wpg:cNvGrpSpPr/>
                          <wpg:grpSpPr>
                            <a:xfrm>
                              <a:off x="12407" y="139383"/>
                              <a:ext cx="2484" cy="836"/>
                              <a:chOff x="8804" y="2712"/>
                              <a:chExt cx="2484" cy="836"/>
                            </a:xfrm>
                          </wpg:grpSpPr>
                          <wps:wsp>
                            <wps:cNvPr id="24" name="文本框 24"/>
                            <wps:cNvSpPr txBox="1"/>
                            <wps:spPr>
                              <a:xfrm>
                                <a:off x="9229" y="2712"/>
                                <a:ext cx="2040" cy="395"/>
                              </a:xfrm>
                              <a:prstGeom prst="rect">
                                <a:avLst/>
                              </a:prstGeom>
                              <a:noFill/>
                              <a:ln w="12700" cmpd="sng">
                                <a:solidFill>
                                  <a:schemeClr val="accent4">
                                    <a:lumMod val="60000"/>
                                    <a:lumOff val="40000"/>
                                  </a:schemeClr>
                                </a:solidFill>
                                <a:prstDash val="sysDash"/>
                              </a:ln>
                            </wps:spPr>
                            <wps:style>
                              <a:lnRef idx="0">
                                <a:schemeClr val="accent1"/>
                              </a:lnRef>
                              <a:fillRef idx="0">
                                <a:schemeClr val="accent1"/>
                              </a:fillRef>
                              <a:effectRef idx="0">
                                <a:schemeClr val="accent1"/>
                              </a:effectRef>
                              <a:fontRef idx="minor">
                                <a:schemeClr val="dk1"/>
                              </a:fontRef>
                            </wps:style>
                            <wps:txbx>
                              <w:txbxContent>
                                <w:p w14:paraId="5684AF44">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ascii="黑体" w:hAnsi="黑体" w:eastAsia="黑体" w:cs="黑体"/>
                                      <w:sz w:val="13"/>
                                      <w:szCs w:val="13"/>
                                      <w:lang w:val="en-US" w:eastAsia="zh-CN"/>
                                    </w:rPr>
                                  </w:pPr>
                                  <w:r>
                                    <w:rPr>
                                      <w:rFonts w:hint="eastAsia" w:ascii="黑体" w:hAnsi="黑体" w:eastAsia="黑体" w:cs="黑体"/>
                                      <w:sz w:val="13"/>
                                      <w:szCs w:val="13"/>
                                      <w:lang w:val="en-US" w:eastAsia="zh-CN"/>
                                    </w:rPr>
                                    <w:t>对应赛项：健康养老照护</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 name="文本框 26"/>
                            <wps:cNvSpPr txBox="1"/>
                            <wps:spPr>
                              <a:xfrm>
                                <a:off x="9231" y="3153"/>
                                <a:ext cx="2057" cy="395"/>
                              </a:xfrm>
                              <a:prstGeom prst="rect">
                                <a:avLst/>
                              </a:prstGeom>
                              <a:noFill/>
                              <a:ln w="12700" cmpd="sng">
                                <a:solidFill>
                                  <a:schemeClr val="accent1">
                                    <a:lumMod val="60000"/>
                                    <a:lumOff val="40000"/>
                                  </a:schemeClr>
                                </a:solidFill>
                                <a:prstDash val="sysDash"/>
                              </a:ln>
                            </wps:spPr>
                            <wps:style>
                              <a:lnRef idx="0">
                                <a:schemeClr val="accent1"/>
                              </a:lnRef>
                              <a:fillRef idx="0">
                                <a:schemeClr val="accent1"/>
                              </a:fillRef>
                              <a:effectRef idx="0">
                                <a:schemeClr val="accent1"/>
                              </a:effectRef>
                              <a:fontRef idx="minor">
                                <a:schemeClr val="dk1"/>
                              </a:fontRef>
                            </wps:style>
                            <wps:txbx>
                              <w:txbxContent>
                                <w:p w14:paraId="4B1388DD">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对应证书：老年人能</w:t>
                                  </w:r>
                                  <w:r>
                                    <w:rPr>
                                      <w:rFonts w:hint="eastAsia" w:ascii="黑体" w:hAnsi="黑体" w:eastAsia="黑体" w:cs="黑体"/>
                                      <w:sz w:val="13"/>
                                      <w:szCs w:val="13"/>
                                      <w:highlight w:val="none"/>
                                      <w:lang w:val="en-US" w:eastAsia="zh-CN"/>
                                    </w:rPr>
                                    <w:t>力评估师</w:t>
                                  </w:r>
                                </w:p>
                                <w:p w14:paraId="2D6A60F1"/>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7" name="虚尾箭头 27"/>
                            <wps:cNvSpPr/>
                            <wps:spPr>
                              <a:xfrm>
                                <a:off x="8804" y="3012"/>
                                <a:ext cx="384" cy="319"/>
                              </a:xfrm>
                              <a:prstGeom prst="stripedRightArrow">
                                <a:avLst/>
                              </a:prstGeom>
                              <a:solidFill>
                                <a:srgbClr val="FFE699"/>
                              </a:solid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g:grpSp>
                          <wpg:cNvPr id="29" name="组合 29"/>
                          <wpg:cNvGrpSpPr/>
                          <wpg:grpSpPr>
                            <a:xfrm>
                              <a:off x="12416" y="140341"/>
                              <a:ext cx="2472" cy="850"/>
                              <a:chOff x="8804" y="2712"/>
                              <a:chExt cx="2132" cy="850"/>
                            </a:xfrm>
                          </wpg:grpSpPr>
                          <wps:wsp>
                            <wps:cNvPr id="30" name="文本框 24"/>
                            <wps:cNvSpPr txBox="1"/>
                            <wps:spPr>
                              <a:xfrm>
                                <a:off x="9188" y="2712"/>
                                <a:ext cx="1745" cy="395"/>
                              </a:xfrm>
                              <a:prstGeom prst="rect">
                                <a:avLst/>
                              </a:prstGeom>
                              <a:noFill/>
                              <a:ln w="12700" cmpd="sng">
                                <a:solidFill>
                                  <a:srgbClr val="F9D7D3"/>
                                </a:solidFill>
                                <a:prstDash val="sysDash"/>
                              </a:ln>
                            </wps:spPr>
                            <wps:style>
                              <a:lnRef idx="0">
                                <a:schemeClr val="accent1"/>
                              </a:lnRef>
                              <a:fillRef idx="0">
                                <a:schemeClr val="accent1"/>
                              </a:fillRef>
                              <a:effectRef idx="0">
                                <a:schemeClr val="accent1"/>
                              </a:effectRef>
                              <a:fontRef idx="minor">
                                <a:schemeClr val="dk1"/>
                              </a:fontRef>
                            </wps:style>
                            <wps:txbx>
                              <w:txbxContent>
                                <w:p w14:paraId="7889B118">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对应赛项：健康养老照护</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 name="文本框 26"/>
                            <wps:cNvSpPr txBox="1"/>
                            <wps:spPr>
                              <a:xfrm>
                                <a:off x="9187" y="3167"/>
                                <a:ext cx="1749" cy="395"/>
                              </a:xfrm>
                              <a:prstGeom prst="rect">
                                <a:avLst/>
                              </a:prstGeom>
                              <a:noFill/>
                              <a:ln w="12700" cmpd="sng">
                                <a:solidFill>
                                  <a:schemeClr val="accent1">
                                    <a:lumMod val="60000"/>
                                    <a:lumOff val="40000"/>
                                  </a:schemeClr>
                                </a:solidFill>
                                <a:prstDash val="sysDash"/>
                              </a:ln>
                            </wps:spPr>
                            <wps:style>
                              <a:lnRef idx="0">
                                <a:schemeClr val="accent1"/>
                              </a:lnRef>
                              <a:fillRef idx="0">
                                <a:schemeClr val="accent1"/>
                              </a:fillRef>
                              <a:effectRef idx="0">
                                <a:schemeClr val="accent1"/>
                              </a:effectRef>
                              <a:fontRef idx="minor">
                                <a:schemeClr val="dk1"/>
                              </a:fontRef>
                            </wps:style>
                            <wps:txbx>
                              <w:txbxContent>
                                <w:p w14:paraId="31ACF8DC">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对应证书：养老护理员</w:t>
                                  </w:r>
                                </w:p>
                                <w:p w14:paraId="349B72BB"/>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2" name="虚尾箭头 27"/>
                            <wps:cNvSpPr/>
                            <wps:spPr>
                              <a:xfrm>
                                <a:off x="8804" y="3012"/>
                                <a:ext cx="384" cy="319"/>
                              </a:xfrm>
                              <a:prstGeom prst="stripedRightArrow">
                                <a:avLst/>
                              </a:prstGeom>
                              <a:solidFill>
                                <a:srgbClr val="F9D7D3"/>
                              </a:solid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g:grpSp>
                          <wpg:cNvPr id="21" name="组合 21"/>
                          <wpg:cNvGrpSpPr/>
                          <wpg:grpSpPr>
                            <a:xfrm>
                              <a:off x="12416" y="141297"/>
                              <a:ext cx="2474" cy="836"/>
                              <a:chOff x="8804" y="2712"/>
                              <a:chExt cx="2474" cy="836"/>
                            </a:xfrm>
                          </wpg:grpSpPr>
                          <wps:wsp>
                            <wps:cNvPr id="34" name="文本框 24"/>
                            <wps:cNvSpPr txBox="1"/>
                            <wps:spPr>
                              <a:xfrm>
                                <a:off x="9254" y="2712"/>
                                <a:ext cx="2024" cy="395"/>
                              </a:xfrm>
                              <a:prstGeom prst="rect">
                                <a:avLst/>
                              </a:prstGeom>
                              <a:noFill/>
                              <a:ln w="12700" cmpd="sng">
                                <a:solidFill>
                                  <a:srgbClr val="B4C7E7"/>
                                </a:solidFill>
                                <a:prstDash val="sysDash"/>
                              </a:ln>
                            </wps:spPr>
                            <wps:style>
                              <a:lnRef idx="0">
                                <a:schemeClr val="accent1"/>
                              </a:lnRef>
                              <a:fillRef idx="0">
                                <a:schemeClr val="accent1"/>
                              </a:fillRef>
                              <a:effectRef idx="0">
                                <a:schemeClr val="accent1"/>
                              </a:effectRef>
                              <a:fontRef idx="minor">
                                <a:schemeClr val="dk1"/>
                              </a:fontRef>
                            </wps:style>
                            <wps:txbx>
                              <w:txbxContent>
                                <w:p w14:paraId="6427E491">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对应赛项：健康养老照护</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5" name="文本框 26"/>
                            <wps:cNvSpPr txBox="1"/>
                            <wps:spPr>
                              <a:xfrm>
                                <a:off x="9253" y="3153"/>
                                <a:ext cx="2025" cy="395"/>
                              </a:xfrm>
                              <a:prstGeom prst="rect">
                                <a:avLst/>
                              </a:prstGeom>
                              <a:noFill/>
                              <a:ln w="12700" cmpd="sng">
                                <a:solidFill>
                                  <a:srgbClr val="2E75B6"/>
                                </a:solidFill>
                                <a:prstDash val="sysDash"/>
                              </a:ln>
                            </wps:spPr>
                            <wps:style>
                              <a:lnRef idx="0">
                                <a:schemeClr val="accent1"/>
                              </a:lnRef>
                              <a:fillRef idx="0">
                                <a:schemeClr val="accent1"/>
                              </a:fillRef>
                              <a:effectRef idx="0">
                                <a:schemeClr val="accent1"/>
                              </a:effectRef>
                              <a:fontRef idx="minor">
                                <a:schemeClr val="dk1"/>
                              </a:fontRef>
                            </wps:style>
                            <wps:txbx>
                              <w:txbxContent>
                                <w:p w14:paraId="3CD93B81">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对应证书：健康照护师</w:t>
                                  </w:r>
                                </w:p>
                                <w:p w14:paraId="6A710E9C"/>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6" name="虚尾箭头 27"/>
                            <wps:cNvSpPr/>
                            <wps:spPr>
                              <a:xfrm>
                                <a:off x="8804" y="3012"/>
                                <a:ext cx="384" cy="319"/>
                              </a:xfrm>
                              <a:prstGeom prst="stripedRightArrow">
                                <a:avLst/>
                              </a:prstGeom>
                              <a:solidFill>
                                <a:srgbClr val="B4C7E7"/>
                              </a:solid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g:grpSp>
                          <wpg:cNvPr id="38" name="组合 38"/>
                          <wpg:cNvGrpSpPr/>
                          <wpg:grpSpPr>
                            <a:xfrm>
                              <a:off x="12416" y="142579"/>
                              <a:ext cx="2473" cy="836"/>
                              <a:chOff x="8804" y="2712"/>
                              <a:chExt cx="2473" cy="836"/>
                            </a:xfrm>
                          </wpg:grpSpPr>
                          <wps:wsp>
                            <wps:cNvPr id="39" name="文本框 24"/>
                            <wps:cNvSpPr txBox="1"/>
                            <wps:spPr>
                              <a:xfrm>
                                <a:off x="9254" y="2712"/>
                                <a:ext cx="2017" cy="395"/>
                              </a:xfrm>
                              <a:prstGeom prst="rect">
                                <a:avLst/>
                              </a:prstGeom>
                              <a:noFill/>
                              <a:ln w="12700" cmpd="sng">
                                <a:solidFill>
                                  <a:srgbClr val="C5E0B4"/>
                                </a:solidFill>
                                <a:prstDash val="sysDash"/>
                              </a:ln>
                            </wps:spPr>
                            <wps:style>
                              <a:lnRef idx="0">
                                <a:schemeClr val="accent1"/>
                              </a:lnRef>
                              <a:fillRef idx="0">
                                <a:schemeClr val="accent1"/>
                              </a:fillRef>
                              <a:effectRef idx="0">
                                <a:schemeClr val="accent1"/>
                              </a:effectRef>
                              <a:fontRef idx="minor">
                                <a:schemeClr val="dk1"/>
                              </a:fontRef>
                            </wps:style>
                            <wps:txbx>
                              <w:txbxContent>
                                <w:p w14:paraId="2B64689C">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对应赛项：药学技能</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0" name="文本框 26"/>
                            <wps:cNvSpPr txBox="1"/>
                            <wps:spPr>
                              <a:xfrm>
                                <a:off x="9253" y="3153"/>
                                <a:ext cx="2024" cy="395"/>
                              </a:xfrm>
                              <a:prstGeom prst="rect">
                                <a:avLst/>
                              </a:prstGeom>
                              <a:noFill/>
                              <a:ln w="12700" cmpd="sng">
                                <a:solidFill>
                                  <a:srgbClr val="2F5597"/>
                                </a:solidFill>
                                <a:prstDash val="sysDash"/>
                              </a:ln>
                            </wps:spPr>
                            <wps:style>
                              <a:lnRef idx="0">
                                <a:schemeClr val="accent1"/>
                              </a:lnRef>
                              <a:fillRef idx="0">
                                <a:schemeClr val="accent1"/>
                              </a:fillRef>
                              <a:effectRef idx="0">
                                <a:schemeClr val="accent1"/>
                              </a:effectRef>
                              <a:fontRef idx="minor">
                                <a:schemeClr val="dk1"/>
                              </a:fontRef>
                            </wps:style>
                            <wps:txbx>
                              <w:txbxContent>
                                <w:p w14:paraId="4929EB47">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对应证书：药品购销员</w:t>
                                  </w:r>
                                </w:p>
                                <w:p w14:paraId="484CD5F3"/>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1" name="虚尾箭头 27"/>
                            <wps:cNvSpPr/>
                            <wps:spPr>
                              <a:xfrm>
                                <a:off x="8804" y="3024"/>
                                <a:ext cx="384" cy="319"/>
                              </a:xfrm>
                              <a:prstGeom prst="stripedRightArrow">
                                <a:avLst/>
                              </a:prstGeom>
                              <a:solidFill>
                                <a:srgbClr val="C5E0B4"/>
                              </a:solid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s:wsp>
                          <wps:cNvPr id="45" name="文本框 45"/>
                          <wps:cNvSpPr txBox="1"/>
                          <wps:spPr>
                            <a:xfrm>
                              <a:off x="12875" y="143408"/>
                              <a:ext cx="2034" cy="57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1EBCB9F">
                                <w:pPr>
                                  <w:rPr>
                                    <w:rFonts w:hint="default" w:eastAsiaTheme="minorEastAsia"/>
                                    <w:b/>
                                    <w:bCs/>
                                    <w:color w:val="FF0000"/>
                                    <w:sz w:val="20"/>
                                    <w:szCs w:val="22"/>
                                    <w:lang w:val="en-US" w:eastAsia="zh-CN"/>
                                  </w:rPr>
                                </w:pPr>
                                <w:r>
                                  <w:rPr>
                                    <w:rFonts w:hint="eastAsia"/>
                                    <w:b/>
                                    <w:bCs/>
                                    <w:color w:val="FF0000"/>
                                    <w:sz w:val="20"/>
                                    <w:szCs w:val="22"/>
                                    <w:lang w:val="en-US" w:eastAsia="zh-CN"/>
                                  </w:rPr>
                                  <w:t>“岗课赛证”融通</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anchor>
            </w:drawing>
          </mc:Choice>
          <mc:Fallback>
            <w:pict>
              <v:group id="_x0000_s1026" o:spid="_x0000_s1026" o:spt="203" style="position:absolute;left:0pt;margin-left:1.25pt;margin-top:-4.2pt;height:281pt;width:435.6pt;z-index:251659264;mso-width-relative:page;mso-height-relative:page;" coordorigin="4466,138607" coordsize="8712,5620" o:gfxdata="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">
                <o:lock v:ext="edit" aspectratio="f"/>
                <v:group id="_x0000_s1026" o:spid="_x0000_s1026" o:spt="203" style="position:absolute;left:4466;top:138607;height:5620;width:8713;" coordorigin="2653,1841" coordsize="8713,4975" o:gfxdata="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PIOkRW+AAAA2wAAAA8AAAAAAAAAAQAgAAAAIgAAAGRycy9kb3ducmV2Lnht&#10;bFBLAQIUABQAAAAIAIdO4kAzLwWeOwAAADkAAAAVAAAAAAAAAAEAIAAAAA0BAABkcnMvZ3JvdXBz&#10;aGFwZXhtbC54bWxQSwUGAAAAAAYABgBgAQAAygMAAAAA&#10;">
                  <o:lock v:ext="edit" aspectratio="f"/>
                  <v:rect id="矩形 3" o:spid="_x0000_s1026" o:spt="1" style="position:absolute;left:2653;top:1863;height:4953;width:8713;v-text-anchor:middle;" fillcolor="#FFD966" filled="t" stroked="t" coordsize="21600,21600" o:gfxdata="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yE2p68AAAA&#10;2wAAAA8AAAAAAAAAAQAgAAAAIgAAAGRycy9kb3ducmV2LnhtbFBLAQIUABQAAAAIAIdO4kAzLwWe&#10;OwAAADkAAAAQAAAAAAAAAAEAIAAAAAsBAABkcnMvc2hhcGV4bWwueG1sUEsFBgAAAAAGAAYAWwEA&#10;ALUDAAAAAA==&#10;">
                    <v:fill on="t" focussize="0,0"/>
                    <v:stroke weight="2pt" color="#F2F2F2 [3052]" joinstyle="round"/>
                    <v:imagedata o:title=""/>
                    <o:lock v:ext="edit" aspectratio="f"/>
                  </v:rect>
                  <v:shape id="_x0000_s1026" o:spid="_x0000_s1026" o:spt="75" type="#_x0000_t75" style="position:absolute;left:2743;top:2264;height:4470;width:3320;" filled="f" o:preferrelative="t" stroked="f" coordsize="21600,21600" o:gfxdata="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QgSSS8AAAA&#10;2gAAAA8AAAAAAAAAAQAgAAAAIgAAAGRycy9kb3ducmV2LnhtbFBLAQIUABQAAAAIAIdO4kAzLwWe&#10;OwAAADkAAAAQAAAAAAAAAAEAIAAAAAsBAABkcnMvc2hhcGV4bWwueG1sUEsFBgAAAAAGAAYAWwEA&#10;ALUDAAAAAA==&#10;">
                    <v:fill on="f" focussize="0,0"/>
                    <v:stroke on="f"/>
                    <v:imagedata r:id="rId10" o:title=""/>
                    <o:lock v:ext="edit" aspectratio="t"/>
                  </v:shape>
                  <v:shape id="_x0000_s1026" o:spid="_x0000_s1026" o:spt="202" type="#_x0000_t202" style="position:absolute;left:4980;top:1841;height:479;width:4444;" filled="f" stroked="f" coordsize="21600,21600" o:gfxdata="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MFjIe/&#10;AAAA2g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14F88E31">
                          <w:pPr>
                            <w:rPr>
                              <w:rFonts w:hint="eastAsia" w:ascii="黑体" w:hAnsi="黑体" w:eastAsia="黑体" w:cs="黑体"/>
                              <w:b/>
                              <w:bCs/>
                              <w:color w:val="FFFFFF" w:themeColor="background1"/>
                              <w:sz w:val="24"/>
                              <w:szCs w:val="32"/>
                              <w:lang w:val="en-US" w:eastAsia="zh-CN"/>
                              <w14:textFill>
                                <w14:solidFill>
                                  <w14:schemeClr w14:val="bg1"/>
                                </w14:solidFill>
                              </w14:textFill>
                            </w:rPr>
                          </w:pPr>
                          <w:r>
                            <w:rPr>
                              <w:rFonts w:hint="eastAsia" w:ascii="黑体" w:hAnsi="黑体" w:eastAsia="黑体" w:cs="黑体"/>
                              <w:b/>
                              <w:bCs/>
                              <w:color w:val="FFFFFF" w:themeColor="background1"/>
                              <w:sz w:val="24"/>
                              <w:szCs w:val="32"/>
                              <w:lang w:val="en-US" w:eastAsia="zh-CN"/>
                              <w14:textFill>
                                <w14:solidFill>
                                  <w14:schemeClr w14:val="bg1"/>
                                </w14:solidFill>
                              </w14:textFill>
                            </w:rPr>
                            <w:t>智慧健康养老服务与管理专业课程体系</w:t>
                          </w:r>
                        </w:p>
                      </w:txbxContent>
                    </v:textbox>
                  </v:shape>
                  <v:rect id="_x0000_s1026" o:spid="_x0000_s1026" o:spt="1" style="position:absolute;left:6141;top:2265;height:4479;width:5146;v-text-anchor:middle;" fillcolor="#FFFFFF [3212]" filled="t" stroked="t" coordsize="21600,21600" o:gfxdata="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Y8nzi8AAAA&#10;2gAAAA8AAAAAAAAAAQAgAAAAIgAAAGRycy9kb3ducmV2LnhtbFBLAQIUABQAAAAIAIdO4kAzLwWe&#10;OwAAADkAAAAQAAAAAAAAAAEAIAAAAAsBAABkcnMvc2hhcGV4bWwueG1sUEsFBgAAAAAGAAYAWwEA&#10;ALUDAAAAAA==&#10;">
                    <v:fill on="t" focussize="0,0"/>
                    <v:stroke weight="1pt" color="#385D8A [3204]" joinstyle="round" dashstyle="1 1"/>
                    <v:imagedata o:title=""/>
                    <o:lock v:ext="edit" aspectratio="f"/>
                  </v:rect>
                </v:group>
                <v:group id="_x0000_s1026" o:spid="_x0000_s1026" o:spt="203" style="position:absolute;left:8073;top:143725;height:418;width:4752;" coordorigin="6216,6461" coordsize="4752,418" o:gfxdata="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oa4C70AAADbAAAADwAAAAAAAAABACAAAAAiAAAAZHJzL2Rvd25yZXYueG1s&#10;UEsBAhQAFAAAAAgAh07iQDMvBZ47AAAAOQAAABUAAAAAAAAAAQAgAAAADAEAAGRycy9ncm91cHNo&#10;YXBleG1sLnhtbFBLBQYAAAAABgAGAGABAADJAwAAAAA=&#10;">
                  <o:lock v:ext="edit" aspectratio="f"/>
                  <v:roundrect id="圆角矩形 42" o:spid="_x0000_s1026" o:spt="2" style="position:absolute;left:6216;top:6536;height:291;width:4753;v-text-anchor:middle;" fillcolor="#203864" filled="t" stroked="t" coordsize="21600,21600" arcsize="0.166666666666667" o:gfxdata="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kRwQvQAA&#10;ANsAAAAPAAAAAAAAAAEAIAAAACIAAABkcnMvZG93bnJldi54bWxQSwECFAAUAAAACACHTuJAMy8F&#10;njsAAAA5AAAAEAAAAAAAAAABACAAAAAMAQAAZHJzL3NoYXBleG1sLnhtbFBLBQYAAAAABgAGAFsB&#10;AAC2AwAAAAA=&#10;">
                    <v:fill on="t" focussize="0,0"/>
                    <v:stroke weight="2pt" color="#385D8A [3204]" joinstyle="round"/>
                    <v:imagedata o:title=""/>
                    <o:lock v:ext="edit" aspectratio="f"/>
                    <v:textbox>
                      <w:txbxContent>
                        <w:p w14:paraId="58293818">
                          <w:pPr>
                            <w:rPr>
                              <w:rFonts w:hint="default"/>
                              <w:lang w:val="en-US" w:eastAsia="zh-CN"/>
                            </w:rPr>
                          </w:pPr>
                        </w:p>
                      </w:txbxContent>
                    </v:textbox>
                  </v:roundrect>
                  <v:shape id="文本框 41" o:spid="_x0000_s1026" o:spt="202" type="#_x0000_t202" style="position:absolute;left:7892;top:6461;height:418;width:1751;" filled="f" stroked="f" coordsize="21600,21600" o:gfxdata="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yW3K/&#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1E7EB360">
                          <w:pPr>
                            <w:rPr>
                              <w:rFonts w:hint="eastAsia" w:ascii="黑体" w:hAnsi="黑体" w:eastAsia="黑体" w:cs="黑体"/>
                              <w:b w:val="0"/>
                              <w:bCs w:val="0"/>
                              <w:color w:val="FFFFFF" w:themeColor="background1"/>
                              <w:sz w:val="18"/>
                              <w:szCs w:val="21"/>
                              <w:lang w:val="en-US" w:eastAsia="zh-CN"/>
                              <w14:textFill>
                                <w14:solidFill>
                                  <w14:schemeClr w14:val="bg1"/>
                                </w14:solidFill>
                              </w14:textFill>
                            </w:rPr>
                          </w:pPr>
                          <w:r>
                            <w:rPr>
                              <w:rFonts w:hint="eastAsia" w:ascii="黑体" w:hAnsi="黑体" w:eastAsia="黑体" w:cs="黑体"/>
                              <w:b w:val="0"/>
                              <w:bCs w:val="0"/>
                              <w:color w:val="FFFFFF" w:themeColor="background1"/>
                              <w:sz w:val="18"/>
                              <w:szCs w:val="21"/>
                              <w:lang w:val="en-US" w:eastAsia="zh-CN"/>
                              <w14:textFill>
                                <w14:solidFill>
                                  <w14:schemeClr w14:val="bg1"/>
                                </w14:solidFill>
                              </w14:textFill>
                            </w:rPr>
                            <w:t>专业（技能）课程</w:t>
                          </w:r>
                        </w:p>
                      </w:txbxContent>
                    </v:textbox>
                  </v:shape>
                </v:group>
                <v:group id="_x0000_s1026" o:spid="_x0000_s1026" o:spt="203" style="position:absolute;left:7963;top:139020;height:4882;width:5089;" coordorigin="9820,139097" coordsize="5089,4882" o:gfxdata="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CDXDL0AAADaAAAADwAAAAAAAAABACAAAAAiAAAAZHJzL2Rvd25yZXYueG1s&#10;UEsBAhQAFAAAAAgAh07iQDMvBZ47AAAAOQAAABUAAAAAAAAAAQAgAAAADAEAAGRycy9ncm91cHNo&#10;YXBleG1sLnhtbFBLBQYAAAAABgAGAGABAADJAwAAAAA=&#10;">
                  <o:lock v:ext="edit" aspectratio="f"/>
                  <v:rect id="_x0000_s1026" o:spid="_x0000_s1026" o:spt="1" style="position:absolute;left:9820;top:139477;height:700;width:2617;v-text-anchor:middle;" fillcolor="#DEEBF7" filled="t" stroked="t" coordsize="21600,21600" o:gfxdata="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VF98rsAAADb&#10;AAAADwAAAAAAAAABACAAAAAiAAAAZHJzL2Rvd25yZXYueG1sUEsBAhQAFAAAAAgAh07iQDMvBZ47&#10;AAAAOQAAABAAAAAAAAAAAQAgAAAACgEAAGRycy9zaGFwZXhtbC54bWxQSwUGAAAAAAYABgBbAQAA&#10;tAMAAAAA&#10;">
                    <v:fill on="t" focussize="0,0"/>
                    <v:stroke weight="0.5pt" color="#A6A6A6 [2092]" joinstyle="round"/>
                    <v:imagedata o:title=""/>
                    <o:lock v:ext="edit" aspectratio="f"/>
                    <v:textbox>
                      <w:txbxContent>
                        <w:p w14:paraId="5BF4CE0E">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黑体" w:hAnsi="黑体" w:eastAsia="黑体" w:cs="黑体"/>
                              <w:color w:val="404040" w:themeColor="text1" w:themeTint="BF"/>
                              <w:sz w:val="15"/>
                              <w:szCs w:val="18"/>
                              <w:lang w:val="en-US" w:eastAsia="zh-CN"/>
                              <w14:textFill>
                                <w14:solidFill>
                                  <w14:schemeClr w14:val="tx1">
                                    <w14:lumMod w14:val="75000"/>
                                    <w14:lumOff w14:val="25000"/>
                                  </w14:schemeClr>
                                </w14:solidFill>
                              </w14:textFill>
                            </w:rPr>
                          </w:pPr>
                          <w:r>
                            <w:rPr>
                              <w:rFonts w:hint="eastAsia" w:ascii="黑体" w:hAnsi="黑体" w:eastAsia="黑体" w:cs="黑体"/>
                              <w:color w:val="404040" w:themeColor="text1" w:themeTint="BF"/>
                              <w:sz w:val="11"/>
                              <w:szCs w:val="15"/>
                              <w:lang w:val="en-US" w:eastAsia="zh-CN"/>
                              <w14:textFill>
                                <w14:solidFill>
                                  <w14:schemeClr w14:val="tx1">
                                    <w14:lumMod w14:val="75000"/>
                                    <w14:lumOff w14:val="25000"/>
                                  </w14:schemeClr>
                                </w14:solidFill>
                              </w14:textFill>
                            </w:rPr>
                            <w:t>老龄事业与产业发展、健康教育与健康促进、老年服务礼仪与沟通、健康养老大数据应用、正常人体结构与功能、老年常见疾病及安全用药、康养政策法规与职业素养、营养与健康</w:t>
                          </w:r>
                        </w:p>
                      </w:txbxContent>
                    </v:textbox>
                  </v:rect>
                  <v:group id="_x0000_s1026" o:spid="_x0000_s1026" o:spt="203" style="position:absolute;left:10449;top:139097;height:422;width:1613;" coordorigin="6685,2506" coordsize="1613,422" o:gfxdata="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dQjSOvAAAANsAAAAPAAAAAAAAAAEAIAAAACIAAABkcnMvZG93bnJldi54bWxQ&#10;SwECFAAUAAAACACHTuJAMy8FnjsAAAA5AAAAFQAAAAAAAAABACAAAAALAQAAZHJzL2dyb3Vwc2hh&#10;cGV4bWwueG1sUEsFBgAAAAAGAAYAYAEAAMgDAAAAAA==&#10;">
                    <o:lock v:ext="edit" aspectratio="f"/>
                    <v:shape id="_x0000_s1026" o:spid="_x0000_s1026" o:spt="202" type="#_x0000_t202" style="position:absolute;left:6685;top:2506;height:422;width:1613;" filled="f" stroked="f" coordsize="21600,21600" o:gfxdata="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SSIaCtwAAANoAAAAP&#10;AAAAAAAAAAEAIAAAACIAAABkcnMvZG93bnJldi54bWxQSwECFAAUAAAACACHTuJAMy8FnjsAAAA5&#10;AAAAEAAAAAAAAAABACAAAAAGAQAAZHJzL3NoYXBleG1sLnhtbFBLBQYAAAAABgAGAFsBAACwAwAA&#10;AAA=&#10;">
                      <v:fill on="f" focussize="0,0"/>
                      <v:stroke on="f" weight="0.5pt"/>
                      <v:imagedata o:title=""/>
                      <o:lock v:ext="edit" aspectratio="f"/>
                      <v:textbox>
                        <w:txbxContent>
                          <w:p w14:paraId="6AC53E38">
                            <w:pPr>
                              <w:keepNext w:val="0"/>
                              <w:keepLines w:val="0"/>
                              <w:pageBreakBefore w:val="0"/>
                              <w:widowControl w:val="0"/>
                              <w:kinsoku/>
                              <w:wordWrap/>
                              <w:overflowPunct/>
                              <w:topLinePunct w:val="0"/>
                              <w:autoSpaceDE/>
                              <w:autoSpaceDN/>
                              <w:bidi w:val="0"/>
                              <w:adjustRightInd/>
                              <w:snapToGrid/>
                              <w:spacing w:line="240" w:lineRule="atLeast"/>
                              <w:textAlignment w:val="auto"/>
                              <w:rPr>
                                <w:rFonts w:hint="eastAsia" w:ascii="黑体" w:hAnsi="黑体" w:eastAsia="黑体" w:cs="黑体"/>
                                <w:b w:val="0"/>
                                <w:bCs w:val="0"/>
                                <w:color w:val="254061" w:themeColor="accent1" w:themeShade="80"/>
                                <w:sz w:val="18"/>
                                <w:szCs w:val="21"/>
                                <w:lang w:val="en-US" w:eastAsia="zh-CN"/>
                              </w:rPr>
                            </w:pPr>
                            <w:r>
                              <w:rPr>
                                <w:rFonts w:hint="eastAsia" w:ascii="黑体" w:hAnsi="黑体" w:eastAsia="黑体" w:cs="黑体"/>
                                <w:b w:val="0"/>
                                <w:bCs w:val="0"/>
                                <w:color w:val="254061" w:themeColor="accent1" w:themeShade="80"/>
                                <w:sz w:val="18"/>
                                <w:szCs w:val="21"/>
                                <w:lang w:val="en-US" w:eastAsia="zh-CN"/>
                              </w:rPr>
                              <w:t>专业群平台课程</w:t>
                            </w:r>
                          </w:p>
                        </w:txbxContent>
                      </v:textbox>
                    </v:shape>
                    <v:roundrect id="_x0000_s1026" o:spid="_x0000_s1026" o:spt="2" style="position:absolute;left:6724;top:2608;height:272;width:1490;v-text-anchor:middle;" filled="f" stroked="t" coordsize="21600,21600" arcsize="0.166666666666667" o:gfxdata="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xbgSxtwAAANoAAAAP&#10;AAAAAAAAAAEAIAAAACIAAABkcnMvZG93bnJldi54bWxQSwECFAAUAAAACACHTuJAMy8FnjsAAAA5&#10;AAAAEAAAAAAAAAABACAAAAAGAQAAZHJzL3NoYXBleG1sLnhtbFBLBQYAAAAABgAGAFsBAACwAwAA&#10;AAA=&#10;">
                      <v:fill on="f" focussize="0,0"/>
                      <v:stroke weight="1pt" color="#385D8A [3204]" joinstyle="round" dashstyle="3 1"/>
                      <v:imagedata o:title=""/>
                      <o:lock v:ext="edit" aspectratio="f"/>
                    </v:roundrect>
                  </v:group>
                  <v:rect id="_x0000_s1026" o:spid="_x0000_s1026" o:spt="1" style="position:absolute;left:9836;top:140455;height:702;width:2602;v-text-anchor:middle;" fillcolor="#B4C7E7" filled="t" stroked="t" coordsize="21600,21600" o:gfxdata="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UjQRe8AAAA&#10;2wAAAA8AAAAAAAAAAQAgAAAAIgAAAGRycy9kb3ducmV2LnhtbFBLAQIUABQAAAAIAIdO4kAzLwWe&#10;OwAAADkAAAAQAAAAAAAAAAEAIAAAAAsBAABkcnMvc2hhcGV4bWwueG1sUEsFBgAAAAAGAAYAWwEA&#10;ALUDAAAAAA==&#10;">
                    <v:fill on="t" focussize="0,0"/>
                    <v:stroke weight="0.5pt" color="#A6A6A6 [2092]" joinstyle="round"/>
                    <v:imagedata o:title=""/>
                    <o:lock v:ext="edit" aspectratio="f"/>
                    <v:textbox>
                      <w:txbxContent>
                        <w:p w14:paraId="05BC3392">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黑体" w:hAnsi="黑体" w:eastAsia="黑体" w:cs="黑体"/>
                              <w:color w:val="404040" w:themeColor="text1" w:themeTint="BF"/>
                              <w:sz w:val="11"/>
                              <w:szCs w:val="15"/>
                              <w:lang w:val="en-US" w:eastAsia="zh-CN"/>
                              <w14:textFill>
                                <w14:solidFill>
                                  <w14:schemeClr w14:val="tx1">
                                    <w14:lumMod w14:val="75000"/>
                                    <w14:lumOff w14:val="25000"/>
                                  </w14:schemeClr>
                                </w14:solidFill>
                              </w14:textFill>
                            </w:rPr>
                          </w:pPr>
                          <w:r>
                            <w:rPr>
                              <w:rFonts w:hint="eastAsia" w:ascii="黑体" w:hAnsi="黑体" w:eastAsia="黑体" w:cs="黑体"/>
                              <w:color w:val="404040" w:themeColor="text1" w:themeTint="BF"/>
                              <w:sz w:val="11"/>
                              <w:szCs w:val="15"/>
                              <w:lang w:val="en-US" w:eastAsia="zh-CN"/>
                              <w14:textFill>
                                <w14:solidFill>
                                  <w14:schemeClr w14:val="tx1">
                                    <w14:lumMod w14:val="75000"/>
                                    <w14:lumOff w14:val="25000"/>
                                  </w14:schemeClr>
                                </w14:solidFill>
                              </w14:textFill>
                            </w:rPr>
                            <w:t>老年人生活与基础照护实务、老年心理护理实务、老年人能力评估实务、老年人生活能力康复训练、养老机构智慧运营与管理、老年健康照护、老年活动策划与设计、社区居家智慧康养管理</w:t>
                          </w:r>
                        </w:p>
                        <w:p w14:paraId="0F2107EF">
                          <w:pPr>
                            <w:keepNext w:val="0"/>
                            <w:keepLines w:val="0"/>
                            <w:pageBreakBefore w:val="0"/>
                            <w:widowControl w:val="0"/>
                            <w:kinsoku/>
                            <w:wordWrap/>
                            <w:overflowPunct/>
                            <w:topLinePunct w:val="0"/>
                            <w:autoSpaceDE/>
                            <w:autoSpaceDN/>
                            <w:bidi w:val="0"/>
                            <w:adjustRightInd w:val="0"/>
                            <w:snapToGrid w:val="0"/>
                            <w:spacing w:line="240" w:lineRule="auto"/>
                            <w:textAlignment w:val="auto"/>
                            <w:rPr>
                              <w:rFonts w:hint="eastAsia" w:ascii="黑体" w:hAnsi="黑体" w:eastAsia="黑体" w:cs="黑体"/>
                              <w:color w:val="404040" w:themeColor="text1" w:themeTint="BF"/>
                              <w:sz w:val="11"/>
                              <w:szCs w:val="15"/>
                              <w:lang w:val="en-US" w:eastAsia="zh-CN"/>
                              <w14:textFill>
                                <w14:solidFill>
                                  <w14:schemeClr w14:val="tx1">
                                    <w14:lumMod w14:val="75000"/>
                                    <w14:lumOff w14:val="25000"/>
                                  </w14:schemeClr>
                                </w14:solidFill>
                              </w14:textFill>
                            </w:rPr>
                          </w:pPr>
                        </w:p>
                      </w:txbxContent>
                    </v:textbox>
                  </v:rect>
                  <v:group id="_x0000_s1026" o:spid="_x0000_s1026" o:spt="203" style="position:absolute;left:10441;top:140092;height:422;width:1720;" coordorigin="6644,2528" coordsize="1720,422" o:gfxdata="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TWXFr0AAADbAAAADwAAAAAAAAABACAAAAAiAAAAZHJzL2Rvd25yZXYueG1s&#10;UEsBAhQAFAAAAAgAh07iQDMvBZ47AAAAOQAAABUAAAAAAAAAAQAgAAAADAEAAGRycy9ncm91cHNo&#10;YXBleG1sLnhtbFBLBQYAAAAABgAGAGABAADJAwAAAAA=&#10;">
                    <o:lock v:ext="edit" aspectratio="f"/>
                    <v:shape id="文本框 8" o:spid="_x0000_s1026" o:spt="202" type="#_x0000_t202" style="position:absolute;left:6751;top:2528;height:422;width:1613;" filled="f" stroked="f" coordsize="21600,21600" o:gfxdata="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U+oY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64DC5404">
                            <w:pPr>
                              <w:keepNext w:val="0"/>
                              <w:keepLines w:val="0"/>
                              <w:pageBreakBefore w:val="0"/>
                              <w:widowControl w:val="0"/>
                              <w:kinsoku/>
                              <w:wordWrap/>
                              <w:overflowPunct/>
                              <w:topLinePunct w:val="0"/>
                              <w:autoSpaceDE/>
                              <w:autoSpaceDN/>
                              <w:bidi w:val="0"/>
                              <w:adjustRightInd/>
                              <w:snapToGrid/>
                              <w:spacing w:line="240" w:lineRule="atLeast"/>
                              <w:textAlignment w:val="auto"/>
                              <w:rPr>
                                <w:rFonts w:hint="eastAsia" w:ascii="黑体" w:hAnsi="黑体" w:eastAsia="黑体" w:cs="黑体"/>
                                <w:b w:val="0"/>
                                <w:bCs w:val="0"/>
                                <w:color w:val="254061" w:themeColor="accent1" w:themeShade="80"/>
                                <w:sz w:val="18"/>
                                <w:szCs w:val="21"/>
                                <w:lang w:val="en-US" w:eastAsia="zh-CN"/>
                              </w:rPr>
                            </w:pPr>
                            <w:r>
                              <w:rPr>
                                <w:rFonts w:hint="eastAsia" w:ascii="黑体" w:hAnsi="黑体" w:eastAsia="黑体" w:cs="黑体"/>
                                <w:b w:val="0"/>
                                <w:bCs w:val="0"/>
                                <w:color w:val="254061" w:themeColor="accent1" w:themeShade="80"/>
                                <w:sz w:val="18"/>
                                <w:szCs w:val="21"/>
                                <w:lang w:val="en-US" w:eastAsia="zh-CN"/>
                              </w:rPr>
                              <w:t>专业核心课程</w:t>
                            </w:r>
                          </w:p>
                        </w:txbxContent>
                      </v:textbox>
                    </v:shape>
                    <v:roundrect id="圆角矩形 9" o:spid="_x0000_s1026" o:spt="2" style="position:absolute;left:6644;top:2646;height:244;width:1490;v-text-anchor:middle;" filled="f" stroked="t" coordsize="21600,21600" arcsize="0.166666666666667" o:gfxdata="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qu2ELUAAADbAAAADwAA&#10;AAAAAAABACAAAAAiAAAAZHJzL2Rvd25yZXYueG1sUEsBAhQAFAAAAAgAh07iQDMvBZ47AAAAOQAA&#10;ABAAAAAAAAAAAQAgAAAABAEAAGRycy9zaGFwZXhtbC54bWxQSwUGAAAAAAYABgBbAQAArgMAAAAA&#10;">
                      <v:fill on="f" focussize="0,0"/>
                      <v:stroke weight="1pt" color="#385D8A [3204]" joinstyle="round" dashstyle="3 1"/>
                      <v:imagedata o:title=""/>
                      <o:lock v:ext="edit" aspectratio="f"/>
                    </v:roundrect>
                  </v:group>
                  <v:rect id="_x0000_s1026" o:spid="_x0000_s1026" o:spt="1" style="position:absolute;left:9848;top:141424;height:693;width:2617;v-text-anchor:middle;" fillcolor="#376092 [2404]" filled="t" stroked="t" coordsize="21600,21600" o:gfxdata="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6GyCG8AAAA&#10;2wAAAA8AAAAAAAAAAQAgAAAAIgAAAGRycy9kb3ducmV2LnhtbFBLAQIUABQAAAAIAIdO4kAzLwWe&#10;OwAAADkAAAAQAAAAAAAAAAEAIAAAAAsBAABkcnMvc2hhcGV4bWwueG1sUEsFBgAAAAAGAAYAWwEA&#10;ALUDAAAAAA==&#10;">
                    <v:fill on="t" focussize="0,0"/>
                    <v:stroke weight="0.5pt" color="#A6A6A6 [2092]" joinstyle="round"/>
                    <v:imagedata o:title=""/>
                    <o:lock v:ext="edit" aspectratio="f"/>
                    <v:textbox>
                      <w:txbxContent>
                        <w:p w14:paraId="5A0B10A9">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黑体" w:hAnsi="黑体" w:eastAsia="黑体" w:cs="黑体"/>
                              <w:color w:val="FFFFFF" w:themeColor="background1"/>
                              <w:sz w:val="11"/>
                              <w:szCs w:val="15"/>
                              <w:lang w:val="en-US" w:eastAsia="zh-CN"/>
                              <w14:textFill>
                                <w14:solidFill>
                                  <w14:schemeClr w14:val="bg1"/>
                                </w14:solidFill>
                              </w14:textFill>
                            </w:rPr>
                          </w:pPr>
                          <w:r>
                            <w:rPr>
                              <w:rFonts w:hint="eastAsia" w:ascii="黑体" w:hAnsi="黑体" w:eastAsia="黑体" w:cs="黑体"/>
                              <w:color w:val="FFFFFF" w:themeColor="background1"/>
                              <w:sz w:val="11"/>
                              <w:szCs w:val="15"/>
                              <w:lang w:val="en-US" w:eastAsia="zh-CN"/>
                              <w14:textFill>
                                <w14:solidFill>
                                  <w14:schemeClr w14:val="bg1"/>
                                </w14:solidFill>
                              </w14:textFill>
                            </w:rPr>
                            <w:t>社区居家适老化环境参观与策划、老年运动保健与音乐治疗实训、应急救护实训、社区康养机构参观与社会调查、老年基础护理技术、温泉理疗服务与管理实训</w:t>
                          </w:r>
                        </w:p>
                      </w:txbxContent>
                    </v:textbox>
                  </v:rect>
                  <v:group id="_x0000_s1026" o:spid="_x0000_s1026" o:spt="203" style="position:absolute;left:10452;top:141071;height:422;width:1696;" coordorigin="6690,2550" coordsize="1696,422" o:gfxdata="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x4nRO+AAAA2wAAAA8AAAAAAAAAAQAgAAAAIgAAAGRycy9kb3ducmV2Lnht&#10;bFBLAQIUABQAAAAIAIdO4kAzLwWeOwAAADkAAAAVAAAAAAAAAAEAIAAAAA0BAABkcnMvZ3JvdXBz&#10;aGFwZXhtbC54bWxQSwUGAAAAAAYABgBgAQAAygMAAAAA&#10;">
                    <o:lock v:ext="edit" aspectratio="f"/>
                    <v:shape id="文本框 8" o:spid="_x0000_s1026" o:spt="202" type="#_x0000_t202" style="position:absolute;left:6773;top:2550;height:422;width:1613;" filled="f" stroked="f" coordsize="21600,21600" o:gfxdata="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HuAd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0C19CC11">
                            <w:pPr>
                              <w:keepNext w:val="0"/>
                              <w:keepLines w:val="0"/>
                              <w:pageBreakBefore w:val="0"/>
                              <w:widowControl w:val="0"/>
                              <w:kinsoku/>
                              <w:wordWrap/>
                              <w:overflowPunct/>
                              <w:topLinePunct w:val="0"/>
                              <w:autoSpaceDE/>
                              <w:autoSpaceDN/>
                              <w:bidi w:val="0"/>
                              <w:adjustRightInd/>
                              <w:snapToGrid/>
                              <w:spacing w:line="240" w:lineRule="atLeast"/>
                              <w:textAlignment w:val="auto"/>
                              <w:rPr>
                                <w:rFonts w:hint="default" w:ascii="黑体" w:hAnsi="黑体" w:eastAsia="黑体" w:cs="黑体"/>
                                <w:b w:val="0"/>
                                <w:bCs w:val="0"/>
                                <w:color w:val="254061" w:themeColor="accent1" w:themeShade="80"/>
                                <w:sz w:val="18"/>
                                <w:szCs w:val="21"/>
                                <w:lang w:val="en-US" w:eastAsia="zh-CN"/>
                              </w:rPr>
                            </w:pPr>
                            <w:r>
                              <w:rPr>
                                <w:rFonts w:hint="eastAsia" w:ascii="黑体" w:hAnsi="黑体" w:eastAsia="黑体" w:cs="黑体"/>
                                <w:b w:val="0"/>
                                <w:bCs w:val="0"/>
                                <w:color w:val="254061" w:themeColor="accent1" w:themeShade="80"/>
                                <w:sz w:val="18"/>
                                <w:szCs w:val="21"/>
                                <w:lang w:val="en-US" w:eastAsia="zh-CN"/>
                              </w:rPr>
                              <w:t>专业实践课程</w:t>
                            </w:r>
                          </w:p>
                        </w:txbxContent>
                      </v:textbox>
                    </v:shape>
                    <v:roundrect id="圆角矩形 9" o:spid="_x0000_s1026" o:spt="2" style="position:absolute;left:6690;top:2656;height:244;width:1490;v-text-anchor:middle;" filled="f" stroked="t" coordsize="21600,21600" arcsize="0.166666666666667" o:gfxdata="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1GJBQrUAAADbAAAADwAA&#10;AAAAAAABACAAAAAiAAAAZHJzL2Rvd25yZXYueG1sUEsBAhQAFAAAAAgAh07iQDMvBZ47AAAAOQAA&#10;ABAAAAAAAAAAAQAgAAAABAEAAGRycy9zaGFwZXhtbC54bWxQSwUGAAAAAAYABgBbAQAArgMAAAAA&#10;">
                      <v:fill on="f" focussize="0,0"/>
                      <v:stroke weight="1pt" color="#385D8A [3204]" joinstyle="round" dashstyle="3 1"/>
                      <v:imagedata o:title=""/>
                      <o:lock v:ext="edit" aspectratio="f"/>
                    </v:roundrect>
                  </v:group>
                  <v:rect id="_x0000_s1026" o:spid="_x0000_s1026" o:spt="1" style="position:absolute;left:9858;top:142389;height:1429;width:2625;v-text-anchor:middle;" fillcolor="#31859C [2408]" filled="t" stroked="t" coordsize="21600,21600" o:gfxdata="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OMM&#10;78EAAADbAAAADwAAAAAAAAABACAAAAAiAAAAZHJzL2Rvd25yZXYueG1sUEsBAhQAFAAAAAgAh07i&#10;QDMvBZ47AAAAOQAAABAAAAAAAAAAAQAgAAAAEAEAAGRycy9zaGFwZXhtbC54bWxQSwUGAAAAAAYA&#10;BgBbAQAAugMAAAAA&#10;">
                    <v:fill on="t" focussize="0,0"/>
                    <v:stroke weight="0.5pt" color="#A6A6A6 [2092]" joinstyle="round"/>
                    <v:imagedata o:title=""/>
                    <o:lock v:ext="edit" aspectratio="f"/>
                    <v:textbox>
                      <w:txbxContent>
                        <w:p w14:paraId="533090C8">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黑体" w:hAnsi="黑体" w:eastAsia="黑体" w:cs="黑体"/>
                              <w:color w:val="FF0000"/>
                              <w:sz w:val="11"/>
                              <w:szCs w:val="11"/>
                              <w:lang w:val="en-US" w:eastAsia="zh-CN"/>
                            </w:rPr>
                          </w:pPr>
                          <w:r>
                            <w:rPr>
                              <w:rFonts w:hint="eastAsia" w:ascii="黑体" w:hAnsi="黑体" w:eastAsia="黑体" w:cs="黑体"/>
                              <w:color w:val="FF0000"/>
                              <w:sz w:val="11"/>
                              <w:szCs w:val="11"/>
                              <w:lang w:val="en-US" w:eastAsia="zh-CN"/>
                            </w:rPr>
                            <w:t>专业提升模块一：</w:t>
                          </w:r>
                          <w:r>
                            <w:rPr>
                              <w:rFonts w:hint="eastAsia" w:ascii="黑体" w:hAnsi="黑体" w:eastAsia="黑体" w:cs="黑体"/>
                              <w:color w:val="FFFFFF" w:themeColor="background1"/>
                              <w:sz w:val="11"/>
                              <w:szCs w:val="11"/>
                              <w:lang w:val="en-US" w:eastAsia="zh-CN"/>
                              <w14:textFill>
                                <w14:solidFill>
                                  <w14:schemeClr w14:val="bg1"/>
                                </w14:solidFill>
                              </w14:textFill>
                            </w:rPr>
                            <w:t>老龄产业市场营销基础、中医学基础、老年人安全照护技术、老年理疗康复技术</w:t>
                          </w:r>
                        </w:p>
                        <w:p w14:paraId="6427F46C">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黑体" w:hAnsi="黑体" w:eastAsia="黑体" w:cs="黑体"/>
                              <w:color w:val="FFFFFF" w:themeColor="background1"/>
                              <w:sz w:val="11"/>
                              <w:szCs w:val="11"/>
                              <w:lang w:val="en-US" w:eastAsia="zh-CN"/>
                              <w14:textFill>
                                <w14:solidFill>
                                  <w14:schemeClr w14:val="bg1"/>
                                </w14:solidFill>
                              </w14:textFill>
                            </w:rPr>
                          </w:pPr>
                          <w:r>
                            <w:rPr>
                              <w:rFonts w:hint="eastAsia" w:ascii="黑体" w:hAnsi="黑体" w:eastAsia="黑体" w:cs="黑体"/>
                              <w:color w:val="FFFF00"/>
                              <w:sz w:val="11"/>
                              <w:szCs w:val="11"/>
                              <w:lang w:val="en-US" w:eastAsia="zh-CN"/>
                            </w:rPr>
                            <w:t>专业提升模块二：</w:t>
                          </w:r>
                          <w:r>
                            <w:rPr>
                              <w:rFonts w:hint="eastAsia" w:ascii="黑体" w:hAnsi="黑体" w:eastAsia="黑体" w:cs="黑体"/>
                              <w:color w:val="FFFFFF" w:themeColor="background1"/>
                              <w:sz w:val="11"/>
                              <w:szCs w:val="11"/>
                              <w:lang w:val="en-US" w:eastAsia="zh-CN"/>
                              <w14:textFill>
                                <w14:solidFill>
                                  <w14:schemeClr w14:val="bg1"/>
                                </w14:solidFill>
                              </w14:textFill>
                            </w:rPr>
                            <w:t>康复医学基础与护理、老年健康管理与慢病防控、智慧康养科技前沿、老年人心理干预</w:t>
                          </w:r>
                        </w:p>
                        <w:p w14:paraId="11953B6F">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default" w:ascii="黑体" w:hAnsi="黑体" w:eastAsia="黑体" w:cs="黑体"/>
                              <w:color w:val="FFFFFF" w:themeColor="background1"/>
                              <w:sz w:val="13"/>
                              <w:szCs w:val="16"/>
                              <w:lang w:val="en-US" w:eastAsia="zh-CN"/>
                              <w14:textFill>
                                <w14:solidFill>
                                  <w14:schemeClr w14:val="bg1"/>
                                </w14:solidFill>
                              </w14:textFill>
                            </w:rPr>
                          </w:pPr>
                          <w:r>
                            <w:rPr>
                              <w:rFonts w:hint="eastAsia" w:ascii="黑体" w:hAnsi="黑体" w:eastAsia="黑体" w:cs="黑体"/>
                              <w:color w:val="00B0F0"/>
                              <w:sz w:val="11"/>
                              <w:szCs w:val="11"/>
                              <w:lang w:val="en-US" w:eastAsia="zh-CN"/>
                            </w:rPr>
                            <w:t>横向拓展模块：</w:t>
                          </w:r>
                          <w:r>
                            <w:rPr>
                              <w:rFonts w:hint="eastAsia" w:ascii="黑体" w:hAnsi="黑体" w:eastAsia="黑体" w:cs="黑体"/>
                              <w:color w:val="FFFFFF" w:themeColor="background1"/>
                              <w:sz w:val="11"/>
                              <w:szCs w:val="11"/>
                              <w:lang w:val="en-US" w:eastAsia="zh-CN"/>
                              <w14:textFill>
                                <w14:solidFill>
                                  <w14:schemeClr w14:val="bg1"/>
                                </w14:solidFill>
                              </w14:textFill>
                            </w:rPr>
                            <w:t>中医养生保健、家庭用药与应急救护实战、老年健康与生活照护入门、适老化生活设计与实践</w:t>
                          </w:r>
                        </w:p>
                      </w:txbxContent>
                    </v:textbox>
                  </v:rect>
                  <v:group id="_x0000_s1026" o:spid="_x0000_s1026" o:spt="203" style="position:absolute;left:10373;top:142028;height:422;width:1846;" coordorigin="6685,2550" coordsize="1846,422" o:gfxdata="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zLDF370AAADbAAAADwAAAAAAAAABACAAAAAiAAAAZHJzL2Rvd25yZXYueG1s&#10;UEsBAhQAFAAAAAgAh07iQDMvBZ47AAAAOQAAABUAAAAAAAAAAQAgAAAADAEAAGRycy9ncm91cHNo&#10;YXBleG1sLnhtbFBLBQYAAAAABgAGAGABAADJAwAAAAA=&#10;">
                    <o:lock v:ext="edit" aspectratio="f"/>
                    <v:shape id="文本框 8" o:spid="_x0000_s1026" o:spt="202" type="#_x0000_t202" style="position:absolute;left:6685;top:2550;height:422;width:1846;" filled="f" stroked="f" coordsize="21600,21600" o:gfxdata="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T8gpb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4D8B11A2">
                            <w:pPr>
                              <w:keepNext w:val="0"/>
                              <w:keepLines w:val="0"/>
                              <w:pageBreakBefore w:val="0"/>
                              <w:widowControl w:val="0"/>
                              <w:kinsoku/>
                              <w:wordWrap/>
                              <w:overflowPunct/>
                              <w:topLinePunct w:val="0"/>
                              <w:autoSpaceDE/>
                              <w:autoSpaceDN/>
                              <w:bidi w:val="0"/>
                              <w:adjustRightInd/>
                              <w:snapToGrid/>
                              <w:spacing w:line="240" w:lineRule="atLeast"/>
                              <w:textAlignment w:val="auto"/>
                              <w:rPr>
                                <w:rFonts w:hint="default" w:ascii="黑体" w:hAnsi="黑体" w:eastAsia="黑体" w:cs="黑体"/>
                                <w:b w:val="0"/>
                                <w:bCs w:val="0"/>
                                <w:color w:val="254061" w:themeColor="accent1" w:themeShade="80"/>
                                <w:sz w:val="18"/>
                                <w:szCs w:val="21"/>
                                <w:lang w:val="en-US" w:eastAsia="zh-CN"/>
                              </w:rPr>
                            </w:pPr>
                            <w:r>
                              <w:rPr>
                                <w:rFonts w:hint="eastAsia" w:ascii="黑体" w:hAnsi="黑体" w:eastAsia="黑体" w:cs="黑体"/>
                                <w:b w:val="0"/>
                                <w:bCs w:val="0"/>
                                <w:color w:val="254061" w:themeColor="accent1" w:themeShade="80"/>
                                <w:sz w:val="18"/>
                                <w:szCs w:val="21"/>
                                <w:lang w:val="en-US" w:eastAsia="zh-CN"/>
                              </w:rPr>
                              <w:t>专业拓展选修课程</w:t>
                            </w:r>
                          </w:p>
                        </w:txbxContent>
                      </v:textbox>
                    </v:shape>
                    <v:roundrect id="圆角矩形 9" o:spid="_x0000_s1026" o:spt="2" style="position:absolute;left:6724;top:2662;height:244;width:1640;v-text-anchor:middle;" filled="f" stroked="t" coordsize="21600,21600" arcsize="0.166666666666667" o:gfxdata="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3lJP67gAAADbAAAA&#10;DwAAAAAAAAABACAAAAAiAAAAZHJzL2Rvd25yZXYueG1sUEsBAhQAFAAAAAgAh07iQDMvBZ47AAAA&#10;OQAAABAAAAAAAAAAAQAgAAAABwEAAGRycy9zaGFwZXhtbC54bWxQSwUGAAAAAAYABgBbAQAAsQMA&#10;AAAA&#10;">
                      <v:fill on="f" focussize="0,0"/>
                      <v:stroke weight="1pt" color="#385D8A [3204]" joinstyle="round" dashstyle="3 1"/>
                      <v:imagedata o:title=""/>
                      <o:lock v:ext="edit" aspectratio="f"/>
                    </v:roundrect>
                  </v:group>
                  <v:group id="_x0000_s1026" o:spid="_x0000_s1026" o:spt="203" style="position:absolute;left:12407;top:139383;height:836;width:2484;" coordorigin="8804,2712" coordsize="2484,836" o:gfxdata="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whRXrroAAADbAAAADwAAAAAAAAABACAAAAAiAAAAZHJzL2Rvd25yZXYueG1sUEsB&#10;AhQAFAAAAAgAh07iQDMvBZ47AAAAOQAAABUAAAAAAAAAAQAgAAAACQEAAGRycy9ncm91cHNoYXBl&#10;eG1sLnhtbFBLBQYAAAAABgAGAGABAADGAwAAAAA=&#10;">
                    <o:lock v:ext="edit" aspectratio="f"/>
                    <v:shape id="_x0000_s1026" o:spid="_x0000_s1026" o:spt="202" type="#_x0000_t202" style="position:absolute;left:9229;top:2712;height:395;width:2040;" filled="f" stroked="t" coordsize="21600,21600" o:gfxdata="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QMsor4A&#10;AADbAAAADwAAAAAAAAABACAAAAAiAAAAZHJzL2Rvd25yZXYueG1sUEsBAhQAFAAAAAgAh07iQDMv&#10;BZ47AAAAOQAAABAAAAAAAAAAAQAgAAAADQEAAGRycy9zaGFwZXhtbC54bWxQSwUGAAAAAAYABgBb&#10;AQAAtwMAAAAA&#10;">
                      <v:fill on="f" focussize="0,0"/>
                      <v:stroke weight="1pt" color="#B3A2C7 [1943]" joinstyle="round" dashstyle="3 1"/>
                      <v:imagedata o:title=""/>
                      <o:lock v:ext="edit" aspectratio="f"/>
                      <v:textbox>
                        <w:txbxContent>
                          <w:p w14:paraId="5684AF44">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ascii="黑体" w:hAnsi="黑体" w:eastAsia="黑体" w:cs="黑体"/>
                                <w:sz w:val="13"/>
                                <w:szCs w:val="13"/>
                                <w:lang w:val="en-US" w:eastAsia="zh-CN"/>
                              </w:rPr>
                            </w:pPr>
                            <w:r>
                              <w:rPr>
                                <w:rFonts w:hint="eastAsia" w:ascii="黑体" w:hAnsi="黑体" w:eastAsia="黑体" w:cs="黑体"/>
                                <w:sz w:val="13"/>
                                <w:szCs w:val="13"/>
                                <w:lang w:val="en-US" w:eastAsia="zh-CN"/>
                              </w:rPr>
                              <w:t>对应赛项：健康养老照护</w:t>
                            </w:r>
                          </w:p>
                        </w:txbxContent>
                      </v:textbox>
                    </v:shape>
                    <v:shape id="_x0000_s1026" o:spid="_x0000_s1026" o:spt="202" type="#_x0000_t202" style="position:absolute;left:9231;top:3153;height:395;width:2057;" filled="f" stroked="t" coordsize="21600,21600" o:gfxdata="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qwgxrsAAADb&#10;AAAADwAAAAAAAAABACAAAAAiAAAAZHJzL2Rvd25yZXYueG1sUEsBAhQAFAAAAAgAh07iQDMvBZ47&#10;AAAAOQAAABAAAAAAAAAAAQAgAAAACgEAAGRycy9zaGFwZXhtbC54bWxQSwUGAAAAAAYABgBbAQAA&#10;tAMAAAAA&#10;">
                      <v:fill on="f" focussize="0,0"/>
                      <v:stroke weight="1pt" color="#95B3D7 [1940]" joinstyle="round" dashstyle="3 1"/>
                      <v:imagedata o:title=""/>
                      <o:lock v:ext="edit" aspectratio="f"/>
                      <v:textbox>
                        <w:txbxContent>
                          <w:p w14:paraId="4B1388DD">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对应证书：老年人能</w:t>
                            </w:r>
                            <w:r>
                              <w:rPr>
                                <w:rFonts w:hint="eastAsia" w:ascii="黑体" w:hAnsi="黑体" w:eastAsia="黑体" w:cs="黑体"/>
                                <w:sz w:val="13"/>
                                <w:szCs w:val="13"/>
                                <w:highlight w:val="none"/>
                                <w:lang w:val="en-US" w:eastAsia="zh-CN"/>
                              </w:rPr>
                              <w:t>力评估师</w:t>
                            </w:r>
                          </w:p>
                          <w:p w14:paraId="2D6A60F1"/>
                        </w:txbxContent>
                      </v:textbox>
                    </v:shape>
                    <v:shape id="_x0000_s1026" o:spid="_x0000_s1026" o:spt="93" type="#_x0000_t93" style="position:absolute;left:8804;top:3012;height:319;width:384;v-text-anchor:middle;" fillcolor="#FFE699" filled="t" stroked="t" coordsize="21600,21600" o:gfxdata="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1/9KvQAA&#10;ANsAAAAPAAAAAAAAAAEAIAAAACIAAABkcnMvZG93bnJldi54bWxQSwECFAAUAAAACACHTuJAMy8F&#10;njsAAAA5AAAAEAAAAAAAAAABACAAAAAMAQAAZHJzL3NoYXBleG1sLnhtbFBLBQYAAAAABgAGAFsB&#10;AAC2AwAAAAA=&#10;" adj="12629,5400">
                      <v:fill on="t" focussize="0,0"/>
                      <v:stroke weight="0.25pt" color="#385D8A [3204]" joinstyle="round"/>
                      <v:imagedata o:title=""/>
                      <o:lock v:ext="edit" aspectratio="f"/>
                    </v:shape>
                  </v:group>
                  <v:group id="_x0000_s1026" o:spid="_x0000_s1026" o:spt="203" style="position:absolute;left:12416;top:140341;height:850;width:2472;" coordorigin="8804,2712" coordsize="2132,850" o:gfxdata="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tWPI1vwAAANsAAAAPAAAAAAAAAAEAIAAAACIAAABkcnMvZG93bnJldi54&#10;bWxQSwECFAAUAAAACACHTuJAMy8FnjsAAAA5AAAAFQAAAAAAAAABACAAAAAOAQAAZHJzL2dyb3Vw&#10;c2hhcGV4bWwueG1sUEsFBgAAAAAGAAYAYAEAAMsDAAAAAA==&#10;">
                    <o:lock v:ext="edit" aspectratio="f"/>
                    <v:shape id="文本框 24" o:spid="_x0000_s1026" o:spt="202" type="#_x0000_t202" style="position:absolute;left:9188;top:2712;height:395;width:1745;" filled="f" stroked="t" coordsize="21600,21600" o:gfxdata="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4jjty5AAAA2wAA&#10;AA8AAAAAAAAAAQAgAAAAIgAAAGRycy9kb3ducmV2LnhtbFBLAQIUABQAAAAIAIdO4kAzLwWeOwAA&#10;ADkAAAAQAAAAAAAAAAEAIAAAAAgBAABkcnMvc2hhcGV4bWwueG1sUEsFBgAAAAAGAAYAWwEAALID&#10;AAAAAA==&#10;">
                      <v:fill on="f" focussize="0,0"/>
                      <v:stroke weight="1pt" color="#F9D7D3 [3204]" joinstyle="round" dashstyle="3 1"/>
                      <v:imagedata o:title=""/>
                      <o:lock v:ext="edit" aspectratio="f"/>
                      <v:textbox>
                        <w:txbxContent>
                          <w:p w14:paraId="7889B118">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对应赛项：健康养老照护</w:t>
                            </w:r>
                          </w:p>
                        </w:txbxContent>
                      </v:textbox>
                    </v:shape>
                    <v:shape id="文本框 26" o:spid="_x0000_s1026" o:spt="202" type="#_x0000_t202" style="position:absolute;left:9187;top:3167;height:395;width:1749;" filled="f" stroked="t" coordsize="21600,21600" o:gfxdata="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icLm+8AAAA&#10;2wAAAA8AAAAAAAAAAQAgAAAAIgAAAGRycy9kb3ducmV2LnhtbFBLAQIUABQAAAAIAIdO4kAzLwWe&#10;OwAAADkAAAAQAAAAAAAAAAEAIAAAAAsBAABkcnMvc2hhcGV4bWwueG1sUEsFBgAAAAAGAAYAWwEA&#10;ALUDAAAAAA==&#10;">
                      <v:fill on="f" focussize="0,0"/>
                      <v:stroke weight="1pt" color="#95B3D7 [1940]" joinstyle="round" dashstyle="3 1"/>
                      <v:imagedata o:title=""/>
                      <o:lock v:ext="edit" aspectratio="f"/>
                      <v:textbox>
                        <w:txbxContent>
                          <w:p w14:paraId="31ACF8DC">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对应证书：养老护理员</w:t>
                            </w:r>
                          </w:p>
                          <w:p w14:paraId="349B72BB"/>
                        </w:txbxContent>
                      </v:textbox>
                    </v:shape>
                    <v:shape id="虚尾箭头 27" o:spid="_x0000_s1026" o:spt="93" type="#_x0000_t93" style="position:absolute;left:8804;top:3012;height:319;width:384;v-text-anchor:middle;" fillcolor="#F9D7D3" filled="t" stroked="t" coordsize="21600,21600" o:gfxdata="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5OFyy/&#10;AAAA2wAAAA8AAAAAAAAAAQAgAAAAIgAAAGRycy9kb3ducmV2LnhtbFBLAQIUABQAAAAIAIdO4kAz&#10;LwWeOwAAADkAAAAQAAAAAAAAAAEAIAAAAA4BAABkcnMvc2hhcGV4bWwueG1sUEsFBgAAAAAGAAYA&#10;WwEAALgDAAAAAA==&#10;" adj="12629,5400">
                      <v:fill on="t" focussize="0,0"/>
                      <v:stroke weight="0.25pt" color="#385D8A [3204]" joinstyle="round"/>
                      <v:imagedata o:title=""/>
                      <o:lock v:ext="edit" aspectratio="f"/>
                    </v:shape>
                  </v:group>
                  <v:group id="_x0000_s1026" o:spid="_x0000_s1026" o:spt="203" style="position:absolute;left:12416;top:141297;height:836;width:2474;" coordorigin="8804,2712" coordsize="2474,836" o:gfxdata="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Uy7+M70AAADbAAAADwAAAAAAAAABACAAAAAiAAAAZHJzL2Rvd25yZXYueG1s&#10;UEsBAhQAFAAAAAgAh07iQDMvBZ47AAAAOQAAABUAAAAAAAAAAQAgAAAADAEAAGRycy9ncm91cHNo&#10;YXBleG1sLnhtbFBLBQYAAAAABgAGAGABAADJAwAAAAA=&#10;">
                    <o:lock v:ext="edit" aspectratio="f"/>
                    <v:shape id="文本框 24" o:spid="_x0000_s1026" o:spt="202" type="#_x0000_t202" style="position:absolute;left:9254;top:2712;height:395;width:2024;" filled="f" stroked="t" coordsize="21600,21600" o:gfxdata="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ZjGjL4A&#10;AADbAAAADwAAAAAAAAABACAAAAAiAAAAZHJzL2Rvd25yZXYueG1sUEsBAhQAFAAAAAgAh07iQDMv&#10;BZ47AAAAOQAAABAAAAAAAAAAAQAgAAAADQEAAGRycy9zaGFwZXhtbC54bWxQSwUGAAAAAAYABgBb&#10;AQAAtwMAAAAA&#10;">
                      <v:fill on="f" focussize="0,0"/>
                      <v:stroke weight="1pt" color="#B4C7E7 [3204]" joinstyle="round" dashstyle="3 1"/>
                      <v:imagedata o:title=""/>
                      <o:lock v:ext="edit" aspectratio="f"/>
                      <v:textbox>
                        <w:txbxContent>
                          <w:p w14:paraId="6427E491">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对应赛项：健康养老照护</w:t>
                            </w:r>
                          </w:p>
                        </w:txbxContent>
                      </v:textbox>
                    </v:shape>
                    <v:shape id="文本框 26" o:spid="_x0000_s1026" o:spt="202" type="#_x0000_t202" style="position:absolute;left:9253;top:3153;height:395;width:2025;" filled="f" stroked="t" coordsize="21600,21600" o:gfxdata="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9MxvQAA&#10;ANsAAAAPAAAAAAAAAAEAIAAAACIAAABkcnMvZG93bnJldi54bWxQSwECFAAUAAAACACHTuJAMy8F&#10;njsAAAA5AAAAEAAAAAAAAAABACAAAAAMAQAAZHJzL3NoYXBleG1sLnhtbFBLBQYAAAAABgAGAFsB&#10;AAC2AwAAAAA=&#10;">
                      <v:fill on="f" focussize="0,0"/>
                      <v:stroke weight="1pt" color="#2E75B6 [3204]" joinstyle="round" dashstyle="3 1"/>
                      <v:imagedata o:title=""/>
                      <o:lock v:ext="edit" aspectratio="f"/>
                      <v:textbox>
                        <w:txbxContent>
                          <w:p w14:paraId="3CD93B81">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对应证书：健康照护师</w:t>
                            </w:r>
                          </w:p>
                          <w:p w14:paraId="6A710E9C"/>
                        </w:txbxContent>
                      </v:textbox>
                    </v:shape>
                    <v:shape id="虚尾箭头 27" o:spid="_x0000_s1026" o:spt="93" type="#_x0000_t93" style="position:absolute;left:8804;top:3012;height:319;width:384;v-text-anchor:middle;" fillcolor="#B4C7E7" filled="t" stroked="t" coordsize="21600,21600" o:gfxdata="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1FeM74A&#10;AADbAAAADwAAAAAAAAABACAAAAAiAAAAZHJzL2Rvd25yZXYueG1sUEsBAhQAFAAAAAgAh07iQDMv&#10;BZ47AAAAOQAAABAAAAAAAAAAAQAgAAAADQEAAGRycy9zaGFwZXhtbC54bWxQSwUGAAAAAAYABgBb&#10;AQAAtwMAAAAA&#10;" adj="12629,5400">
                      <v:fill on="t" focussize="0,0"/>
                      <v:stroke weight="0.25pt" color="#385D8A [3204]" joinstyle="round"/>
                      <v:imagedata o:title=""/>
                      <o:lock v:ext="edit" aspectratio="f"/>
                    </v:shape>
                  </v:group>
                  <v:group id="_x0000_s1026" o:spid="_x0000_s1026" o:spt="203" style="position:absolute;left:12416;top:142579;height:836;width:2473;" coordorigin="8804,2712" coordsize="2473,836" o:gfxdata="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R83Bc7oAAADbAAAADwAAAAAAAAABACAAAAAiAAAAZHJzL2Rvd25yZXYueG1sUEsB&#10;AhQAFAAAAAgAh07iQDMvBZ47AAAAOQAAABUAAAAAAAAAAQAgAAAACQEAAGRycy9ncm91cHNoYXBl&#10;eG1sLnhtbFBLBQYAAAAABgAGAGABAADGAwAAAAA=&#10;">
                    <o:lock v:ext="edit" aspectratio="f"/>
                    <v:shape id="文本框 24" o:spid="_x0000_s1026" o:spt="202" type="#_x0000_t202" style="position:absolute;left:9254;top:2712;height:395;width:2017;" filled="f" stroked="t" coordsize="21600,21600" o:gfxdata="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d94n68AAAA&#10;2wAAAA8AAAAAAAAAAQAgAAAAIgAAAGRycy9kb3ducmV2LnhtbFBLAQIUABQAAAAIAIdO4kAzLwWe&#10;OwAAADkAAAAQAAAAAAAAAAEAIAAAAAsBAABkcnMvc2hhcGV4bWwueG1sUEsFBgAAAAAGAAYAWwEA&#10;ALUDAAAAAA==&#10;">
                      <v:fill on="f" focussize="0,0"/>
                      <v:stroke weight="1pt" color="#C5E0B4 [3204]" joinstyle="round" dashstyle="3 1"/>
                      <v:imagedata o:title=""/>
                      <o:lock v:ext="edit" aspectratio="f"/>
                      <v:textbox>
                        <w:txbxContent>
                          <w:p w14:paraId="2B64689C">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对应赛项：药学技能</w:t>
                            </w:r>
                          </w:p>
                        </w:txbxContent>
                      </v:textbox>
                    </v:shape>
                    <v:shape id="文本框 26" o:spid="_x0000_s1026" o:spt="202" type="#_x0000_t202" style="position:absolute;left:9253;top:3153;height:395;width:2024;" filled="f" stroked="t" coordsize="21600,21600" o:gfxdata="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V976LsAAADb&#10;AAAADwAAAAAAAAABACAAAAAiAAAAZHJzL2Rvd25yZXYueG1sUEsBAhQAFAAAAAgAh07iQDMvBZ47&#10;AAAAOQAAABAAAAAAAAAAAQAgAAAACgEAAGRycy9zaGFwZXhtbC54bWxQSwUGAAAAAAYABgBbAQAA&#10;tAMAAAAA&#10;">
                      <v:fill on="f" focussize="0,0"/>
                      <v:stroke weight="1pt" color="#2F5597 [3204]" joinstyle="round" dashstyle="3 1"/>
                      <v:imagedata o:title=""/>
                      <o:lock v:ext="edit" aspectratio="f"/>
                      <v:textbox>
                        <w:txbxContent>
                          <w:p w14:paraId="4929EB47">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13"/>
                                <w:szCs w:val="13"/>
                                <w:lang w:val="en-US" w:eastAsia="zh-CN"/>
                              </w:rPr>
                            </w:pPr>
                            <w:r>
                              <w:rPr>
                                <w:rFonts w:hint="eastAsia" w:ascii="黑体" w:hAnsi="黑体" w:eastAsia="黑体" w:cs="黑体"/>
                                <w:sz w:val="13"/>
                                <w:szCs w:val="13"/>
                                <w:lang w:val="en-US" w:eastAsia="zh-CN"/>
                              </w:rPr>
                              <w:t>对应证书：药品购销员</w:t>
                            </w:r>
                          </w:p>
                          <w:p w14:paraId="484CD5F3"/>
                        </w:txbxContent>
                      </v:textbox>
                    </v:shape>
                    <v:shape id="虚尾箭头 27" o:spid="_x0000_s1026" o:spt="93" type="#_x0000_t93" style="position:absolute;left:8804;top:3024;height:319;width:384;v-text-anchor:middle;" fillcolor="#C5E0B4" filled="t" stroked="t" coordsize="21600,21600" o:gfxdata="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nXOUvQAA&#10;ANsAAAAPAAAAAAAAAAEAIAAAACIAAABkcnMvZG93bnJldi54bWxQSwECFAAUAAAACACHTuJAMy8F&#10;njsAAAA5AAAAEAAAAAAAAAABACAAAAAMAQAAZHJzL3NoYXBleG1sLnhtbFBLBQYAAAAABgAGAFsB&#10;AAC2AwAAAAA=&#10;" adj="12629,5400">
                      <v:fill on="t" focussize="0,0"/>
                      <v:stroke weight="0.25pt" color="#385D8A [3204]" joinstyle="round"/>
                      <v:imagedata o:title=""/>
                      <o:lock v:ext="edit" aspectratio="f"/>
                    </v:shape>
                  </v:group>
                  <v:shape id="_x0000_s1026" o:spid="_x0000_s1026" o:spt="202" type="#_x0000_t202" style="position:absolute;left:12875;top:143408;height:571;width:2034;" filled="f" stroked="f" coordsize="21600,21600" o:gfxdata="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jgxQW/&#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61EBCB9F">
                          <w:pPr>
                            <w:rPr>
                              <w:rFonts w:hint="default" w:eastAsiaTheme="minorEastAsia"/>
                              <w:b/>
                              <w:bCs/>
                              <w:color w:val="FF0000"/>
                              <w:sz w:val="20"/>
                              <w:szCs w:val="22"/>
                              <w:lang w:val="en-US" w:eastAsia="zh-CN"/>
                            </w:rPr>
                          </w:pPr>
                          <w:r>
                            <w:rPr>
                              <w:rFonts w:hint="eastAsia"/>
                              <w:b/>
                              <w:bCs/>
                              <w:color w:val="FF0000"/>
                              <w:sz w:val="20"/>
                              <w:szCs w:val="22"/>
                              <w:lang w:val="en-US" w:eastAsia="zh-CN"/>
                            </w:rPr>
                            <w:t>“岗课赛证”融通</w:t>
                          </w:r>
                        </w:p>
                      </w:txbxContent>
                    </v:textbox>
                  </v:shape>
                </v:group>
              </v:group>
            </w:pict>
          </mc:Fallback>
        </mc:AlternateContent>
      </w:r>
    </w:p>
    <w:p w14:paraId="428A142C"/>
    <w:p w14:paraId="091E7A0B"/>
    <w:p w14:paraId="6C802BE2"/>
    <w:p w14:paraId="08040D91"/>
    <w:p w14:paraId="6E4F8C8B"/>
    <w:p w14:paraId="32FE6170"/>
    <w:p w14:paraId="3EF3BBB5"/>
    <w:p w14:paraId="2681D7AF"/>
    <w:p w14:paraId="68EDC700"/>
    <w:p w14:paraId="62068198"/>
    <w:p w14:paraId="452BD200"/>
    <w:p w14:paraId="3021EC5E">
      <w:pPr>
        <w:adjustRightInd w:val="0"/>
        <w:snapToGrid w:val="0"/>
        <w:spacing w:line="360" w:lineRule="auto"/>
        <w:ind w:firstLine="482" w:firstLineChars="200"/>
        <w:outlineLvl w:val="1"/>
        <w:rPr>
          <w:rFonts w:hint="eastAsia" w:ascii="宋体" w:hAnsi="宋体" w:cs="Angsana New"/>
          <w:b/>
          <w:sz w:val="24"/>
          <w:szCs w:val="24"/>
          <w:lang w:bidi="th-TH"/>
        </w:rPr>
      </w:pPr>
    </w:p>
    <w:p w14:paraId="4F09869E">
      <w:pPr>
        <w:adjustRightInd w:val="0"/>
        <w:snapToGrid w:val="0"/>
        <w:spacing w:line="360" w:lineRule="auto"/>
        <w:ind w:firstLine="482" w:firstLineChars="200"/>
        <w:outlineLvl w:val="1"/>
        <w:rPr>
          <w:rFonts w:hint="eastAsia" w:ascii="宋体" w:hAnsi="宋体" w:cs="Angsana New"/>
          <w:b/>
          <w:sz w:val="24"/>
          <w:szCs w:val="24"/>
          <w:lang w:bidi="th-TH"/>
        </w:rPr>
      </w:pPr>
    </w:p>
    <w:p w14:paraId="1E121356">
      <w:pPr>
        <w:adjustRightInd w:val="0"/>
        <w:snapToGrid w:val="0"/>
        <w:spacing w:line="360" w:lineRule="auto"/>
        <w:ind w:firstLine="482" w:firstLineChars="200"/>
        <w:outlineLvl w:val="1"/>
        <w:rPr>
          <w:rFonts w:hint="eastAsia" w:ascii="宋体" w:hAnsi="宋体" w:cs="Angsana New"/>
          <w:b/>
          <w:sz w:val="24"/>
          <w:szCs w:val="24"/>
          <w:lang w:bidi="th-TH"/>
        </w:rPr>
      </w:pPr>
    </w:p>
    <w:p w14:paraId="6101E1FE">
      <w:pPr>
        <w:adjustRightInd w:val="0"/>
        <w:snapToGrid w:val="0"/>
        <w:spacing w:line="360" w:lineRule="auto"/>
        <w:ind w:firstLine="482" w:firstLineChars="200"/>
        <w:outlineLvl w:val="1"/>
        <w:rPr>
          <w:rFonts w:hint="eastAsia" w:ascii="宋体" w:hAnsi="宋体" w:cs="Angsana New"/>
          <w:b/>
          <w:sz w:val="24"/>
          <w:szCs w:val="24"/>
          <w:lang w:bidi="th-TH"/>
        </w:rPr>
      </w:pPr>
    </w:p>
    <w:p w14:paraId="4B85D6E8">
      <w:pPr>
        <w:adjustRightInd w:val="0"/>
        <w:snapToGrid w:val="0"/>
        <w:spacing w:line="360" w:lineRule="auto"/>
        <w:ind w:firstLine="482" w:firstLineChars="200"/>
        <w:jc w:val="center"/>
        <w:outlineLvl w:val="0"/>
        <w:rPr>
          <w:rFonts w:hint="eastAsia" w:ascii="宋体" w:cs="Angsana New"/>
          <w:b/>
          <w:bCs/>
          <w:color w:val="auto"/>
          <w:sz w:val="24"/>
          <w:szCs w:val="24"/>
          <w:lang w:val="en-US" w:eastAsia="zh-CN" w:bidi="th-TH"/>
        </w:rPr>
      </w:pPr>
      <w:r>
        <w:rPr>
          <w:rFonts w:hint="eastAsia" w:ascii="宋体" w:cs="Angsana New"/>
          <w:b/>
          <w:bCs/>
          <w:color w:val="auto"/>
          <w:sz w:val="24"/>
          <w:szCs w:val="24"/>
          <w:lang w:val="en-US" w:eastAsia="zh-CN" w:bidi="th-TH"/>
        </w:rPr>
        <w:t>图2 智慧健康养老服务与管理专业课程体系</w:t>
      </w:r>
    </w:p>
    <w:p w14:paraId="73745B80">
      <w:pPr>
        <w:adjustRightInd w:val="0"/>
        <w:snapToGrid w:val="0"/>
        <w:spacing w:line="360" w:lineRule="auto"/>
        <w:ind w:firstLine="482" w:firstLineChars="200"/>
        <w:outlineLvl w:val="1"/>
        <w:rPr>
          <w:rFonts w:ascii="宋体" w:hAnsi="宋体" w:cs="Angsana New"/>
          <w:b/>
          <w:sz w:val="24"/>
          <w:szCs w:val="24"/>
          <w:lang w:bidi="th-TH"/>
        </w:rPr>
      </w:pPr>
      <w:r>
        <w:rPr>
          <w:rFonts w:hint="eastAsia" w:ascii="宋体" w:hAnsi="宋体" w:cs="Angsana New"/>
          <w:b/>
          <w:sz w:val="24"/>
          <w:szCs w:val="24"/>
          <w:lang w:bidi="th-TH"/>
        </w:rPr>
        <w:t>（二）课程设置</w:t>
      </w:r>
    </w:p>
    <w:p w14:paraId="2BFC83BE">
      <w:pPr>
        <w:spacing w:line="360" w:lineRule="auto"/>
        <w:ind w:firstLine="480" w:firstLineChars="200"/>
        <w:rPr>
          <w:rFonts w:ascii="宋体" w:hAnsi="宋体" w:cs="Angsana New"/>
          <w:sz w:val="24"/>
          <w:szCs w:val="24"/>
          <w:lang w:eastAsia="zh-Hans" w:bidi="th-TH"/>
        </w:rPr>
      </w:pPr>
      <w:r>
        <w:rPr>
          <w:rFonts w:ascii="宋体" w:hAnsi="宋体" w:cs="Angsana New"/>
          <w:sz w:val="24"/>
          <w:szCs w:val="24"/>
          <w:lang w:eastAsia="zh-Hans" w:bidi="th-TH"/>
        </w:rPr>
        <w:t>本专业</w:t>
      </w:r>
      <w:r>
        <w:rPr>
          <w:rFonts w:ascii="宋体" w:hAnsi="宋体" w:cs="Angsana New"/>
          <w:sz w:val="24"/>
          <w:szCs w:val="24"/>
          <w:lang w:eastAsia="zh-CN" w:bidi="th-TH"/>
        </w:rPr>
        <w:t>设置A类课1</w:t>
      </w:r>
      <w:r>
        <w:rPr>
          <w:rFonts w:hint="eastAsia" w:ascii="宋体" w:hAnsi="宋体" w:cs="Angsana New"/>
          <w:sz w:val="24"/>
          <w:szCs w:val="24"/>
          <w:lang w:val="en-US" w:eastAsia="zh-CN" w:bidi="th-TH"/>
        </w:rPr>
        <w:t>9</w:t>
      </w:r>
      <w:r>
        <w:rPr>
          <w:rFonts w:ascii="宋体" w:hAnsi="宋体" w:cs="Angsana New"/>
          <w:sz w:val="24"/>
          <w:szCs w:val="24"/>
          <w:lang w:eastAsia="zh-CN" w:bidi="th-TH"/>
        </w:rPr>
        <w:t>门、B类课</w:t>
      </w:r>
      <w:r>
        <w:rPr>
          <w:rFonts w:hint="eastAsia" w:ascii="宋体" w:hAnsi="宋体" w:cs="Angsana New"/>
          <w:sz w:val="24"/>
          <w:szCs w:val="24"/>
          <w:lang w:val="en-US" w:eastAsia="zh-CN" w:bidi="th-TH"/>
        </w:rPr>
        <w:t>38</w:t>
      </w:r>
      <w:r>
        <w:rPr>
          <w:rFonts w:ascii="宋体" w:hAnsi="宋体" w:cs="Angsana New"/>
          <w:sz w:val="24"/>
          <w:szCs w:val="24"/>
          <w:lang w:eastAsia="zh-CN" w:bidi="th-TH"/>
        </w:rPr>
        <w:t>门、C类课</w:t>
      </w:r>
      <w:r>
        <w:rPr>
          <w:rFonts w:hint="eastAsia" w:ascii="宋体" w:hAnsi="宋体" w:cs="Angsana New"/>
          <w:sz w:val="24"/>
          <w:szCs w:val="24"/>
          <w:lang w:val="en-US" w:eastAsia="zh-CN" w:bidi="th-TH"/>
        </w:rPr>
        <w:t>14</w:t>
      </w:r>
      <w:r>
        <w:rPr>
          <w:rFonts w:ascii="宋体" w:hAnsi="宋体" w:cs="Angsana New"/>
          <w:sz w:val="24"/>
          <w:szCs w:val="24"/>
          <w:lang w:eastAsia="zh-CN" w:bidi="th-TH"/>
        </w:rPr>
        <w:t>门，总学时为26</w:t>
      </w:r>
      <w:r>
        <w:rPr>
          <w:rFonts w:hint="eastAsia" w:ascii="宋体" w:hAnsi="宋体" w:cs="Angsana New"/>
          <w:sz w:val="24"/>
          <w:szCs w:val="24"/>
          <w:lang w:val="en-US" w:eastAsia="zh-CN" w:bidi="th-TH"/>
        </w:rPr>
        <w:t>40</w:t>
      </w:r>
      <w:r>
        <w:rPr>
          <w:rFonts w:ascii="宋体" w:hAnsi="宋体" w:cs="Angsana New"/>
          <w:sz w:val="24"/>
          <w:szCs w:val="24"/>
          <w:lang w:eastAsia="zh-CN" w:bidi="th-TH"/>
        </w:rPr>
        <w:t>学时，必修课程2</w:t>
      </w:r>
      <w:r>
        <w:rPr>
          <w:rFonts w:hint="eastAsia" w:ascii="宋体" w:hAnsi="宋体" w:cs="Angsana New"/>
          <w:sz w:val="24"/>
          <w:szCs w:val="24"/>
          <w:lang w:val="en-US" w:eastAsia="zh-CN" w:bidi="th-TH"/>
        </w:rPr>
        <w:t>352</w:t>
      </w:r>
      <w:r>
        <w:rPr>
          <w:rFonts w:ascii="宋体" w:hAnsi="宋体" w:cs="Angsana New"/>
          <w:sz w:val="24"/>
          <w:szCs w:val="24"/>
          <w:lang w:eastAsia="zh-CN" w:bidi="th-TH"/>
        </w:rPr>
        <w:t>学时，选修课程</w:t>
      </w:r>
      <w:r>
        <w:rPr>
          <w:rFonts w:hint="eastAsia" w:ascii="宋体" w:hAnsi="宋体" w:cs="Angsana New"/>
          <w:sz w:val="24"/>
          <w:szCs w:val="24"/>
          <w:lang w:val="en-US" w:eastAsia="zh-CN" w:bidi="th-TH"/>
        </w:rPr>
        <w:t>288</w:t>
      </w:r>
      <w:r>
        <w:rPr>
          <w:rFonts w:ascii="宋体" w:hAnsi="宋体" w:cs="Angsana New"/>
          <w:sz w:val="24"/>
          <w:szCs w:val="24"/>
          <w:lang w:eastAsia="zh-CN" w:bidi="th-TH"/>
        </w:rPr>
        <w:t>学时，其中实践教学学时占总学时的5</w:t>
      </w:r>
      <w:r>
        <w:rPr>
          <w:rFonts w:hint="eastAsia" w:ascii="宋体" w:hAnsi="宋体" w:cs="Angsana New"/>
          <w:sz w:val="24"/>
          <w:szCs w:val="24"/>
          <w:lang w:val="en-US" w:eastAsia="zh-CN" w:bidi="th-TH"/>
        </w:rPr>
        <w:t>3</w:t>
      </w:r>
      <w:r>
        <w:rPr>
          <w:rFonts w:ascii="宋体" w:hAnsi="宋体" w:cs="Angsana New"/>
          <w:sz w:val="24"/>
          <w:szCs w:val="24"/>
          <w:lang w:eastAsia="zh-CN" w:bidi="th-TH"/>
        </w:rPr>
        <w:t>%。</w:t>
      </w:r>
    </w:p>
    <w:p w14:paraId="509BBC6A">
      <w:pPr>
        <w:spacing w:line="360" w:lineRule="auto"/>
        <w:ind w:firstLine="480" w:firstLineChars="200"/>
        <w:outlineLvl w:val="2"/>
        <w:rPr>
          <w:rFonts w:ascii="宋体" w:hAnsi="宋体" w:cs="Angsana New"/>
          <w:bCs/>
          <w:sz w:val="24"/>
          <w:szCs w:val="24"/>
          <w:lang w:bidi="th-TH"/>
        </w:rPr>
      </w:pPr>
      <w:r>
        <w:rPr>
          <w:rFonts w:ascii="宋体" w:hAnsi="宋体" w:cs="Angsana New"/>
          <w:sz w:val="24"/>
          <w:szCs w:val="24"/>
          <w:lang w:bidi="th-TH"/>
        </w:rPr>
        <w:t>1</w:t>
      </w:r>
      <w:r>
        <w:rPr>
          <w:rFonts w:hint="eastAsia" w:ascii="宋体" w:hAnsi="宋体" w:cs="Angsana New"/>
          <w:sz w:val="24"/>
          <w:szCs w:val="24"/>
          <w:lang w:bidi="th-TH"/>
        </w:rPr>
        <w:t>．</w:t>
      </w:r>
      <w:r>
        <w:rPr>
          <w:rFonts w:hint="eastAsia" w:ascii="宋体" w:hAnsi="宋体" w:cs="Angsana New"/>
          <w:bCs/>
          <w:sz w:val="24"/>
          <w:szCs w:val="24"/>
          <w:lang w:bidi="th-TH"/>
        </w:rPr>
        <w:t>公共基础课程</w:t>
      </w:r>
    </w:p>
    <w:p w14:paraId="4CB8671E">
      <w:pPr>
        <w:spacing w:line="360" w:lineRule="auto"/>
        <w:ind w:firstLine="480" w:firstLineChars="200"/>
        <w:rPr>
          <w:rFonts w:ascii="宋体" w:hAnsi="宋体" w:cs="Angsana New"/>
          <w:color w:val="auto"/>
          <w:sz w:val="24"/>
          <w:szCs w:val="24"/>
          <w:highlight w:val="none"/>
          <w:lang w:bidi="th-TH"/>
        </w:rPr>
      </w:pPr>
      <w:r>
        <w:rPr>
          <w:rFonts w:hint="eastAsia" w:ascii="宋体" w:hAnsi="宋体" w:cs="Angsana New"/>
          <w:color w:val="auto"/>
          <w:sz w:val="24"/>
          <w:szCs w:val="24"/>
          <w:highlight w:val="none"/>
          <w:lang w:bidi="th-TH"/>
        </w:rPr>
        <w:t>本专业公共基础课9</w:t>
      </w:r>
      <w:r>
        <w:rPr>
          <w:rFonts w:hint="eastAsia" w:ascii="宋体" w:hAnsi="宋体" w:cs="Angsana New"/>
          <w:color w:val="auto"/>
          <w:sz w:val="24"/>
          <w:szCs w:val="24"/>
          <w:highlight w:val="none"/>
          <w:lang w:val="en-US" w:eastAsia="zh-CN" w:bidi="th-TH"/>
        </w:rPr>
        <w:t>28</w:t>
      </w:r>
      <w:r>
        <w:rPr>
          <w:rFonts w:hint="eastAsia" w:ascii="宋体" w:hAnsi="宋体" w:cs="Angsana New"/>
          <w:color w:val="auto"/>
          <w:sz w:val="24"/>
          <w:szCs w:val="24"/>
          <w:highlight w:val="none"/>
          <w:lang w:bidi="th-TH"/>
        </w:rPr>
        <w:t>学时，其中体育课96学时、毛泽东思想和中国特色社会主义理论体系概论2学分、习近平新时代中国特色社会主义思想概论3学分、思想道德修养与法律基础3学分、形势与政策1学分，军训3周、劳动教育16学时。</w:t>
      </w:r>
    </w:p>
    <w:p w14:paraId="5D12D0C1">
      <w:pPr>
        <w:adjustRightInd w:val="0"/>
        <w:snapToGrid w:val="0"/>
        <w:spacing w:line="360" w:lineRule="auto"/>
        <w:ind w:firstLine="480" w:firstLineChars="200"/>
        <w:outlineLvl w:val="9"/>
        <w:rPr>
          <w:rFonts w:ascii="宋体" w:hAnsi="宋体" w:cs="Angsana New"/>
          <w:sz w:val="24"/>
          <w:szCs w:val="24"/>
          <w:lang w:bidi="th-TH"/>
        </w:rPr>
      </w:pPr>
      <w:r>
        <w:rPr>
          <w:rFonts w:hint="eastAsia" w:ascii="宋体" w:hAnsi="宋体" w:cs="Angsana New"/>
          <w:sz w:val="24"/>
          <w:szCs w:val="24"/>
          <w:lang w:bidi="th-TH"/>
        </w:rPr>
        <w:t>（1）文化素养课程平台：按照党和国家有关文件规定，根据人才培养目标要求，设置</w:t>
      </w:r>
      <w:r>
        <w:rPr>
          <w:rFonts w:hint="eastAsia" w:ascii="宋体" w:hAnsi="宋体" w:cs="Angsana New"/>
          <w:bCs/>
          <w:sz w:val="24"/>
          <w:szCs w:val="24"/>
          <w:lang w:bidi="th-TH"/>
        </w:rPr>
        <w:t>文化素养类</w:t>
      </w:r>
      <w:r>
        <w:rPr>
          <w:rFonts w:hint="eastAsia" w:ascii="宋体" w:hAnsi="宋体" w:cs="Angsana New"/>
          <w:sz w:val="24"/>
          <w:szCs w:val="24"/>
          <w:lang w:bidi="th-TH"/>
        </w:rPr>
        <w:t>公共必修课程，包括思品修养、基础素养、健康素养、美育素养、劳动素养和职业素养六个模块（见表3）。</w:t>
      </w:r>
    </w:p>
    <w:p w14:paraId="2BFEDED6">
      <w:pPr>
        <w:spacing w:after="156" w:afterLines="50"/>
        <w:jc w:val="center"/>
        <w:rPr>
          <w:rFonts w:asciiTheme="minorEastAsia" w:hAnsiTheme="minorEastAsia" w:eastAsiaTheme="minorEastAsia"/>
          <w:b/>
          <w:szCs w:val="21"/>
        </w:rPr>
      </w:pPr>
      <w:r>
        <w:rPr>
          <w:rFonts w:hint="eastAsia" w:asciiTheme="minorEastAsia" w:hAnsiTheme="minorEastAsia" w:eastAsiaTheme="minorEastAsia"/>
          <w:b/>
          <w:sz w:val="24"/>
          <w:szCs w:val="24"/>
        </w:rPr>
        <w:t>表3  文化素养课程开设表</w:t>
      </w:r>
    </w:p>
    <w:tbl>
      <w:tblPr>
        <w:tblStyle w:val="14"/>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2"/>
        <w:gridCol w:w="2546"/>
        <w:gridCol w:w="641"/>
        <w:gridCol w:w="765"/>
        <w:gridCol w:w="704"/>
        <w:gridCol w:w="646"/>
        <w:gridCol w:w="830"/>
        <w:gridCol w:w="1453"/>
      </w:tblGrid>
      <w:tr w14:paraId="0383EA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tblHeader/>
          <w:jc w:val="center"/>
        </w:trPr>
        <w:tc>
          <w:tcPr>
            <w:tcW w:w="547" w:type="pct"/>
            <w:vAlign w:val="center"/>
          </w:tcPr>
          <w:p w14:paraId="2E8ADF94">
            <w:pPr>
              <w:spacing w:line="320" w:lineRule="exact"/>
              <w:jc w:val="center"/>
              <w:rPr>
                <w:rFonts w:asciiTheme="minorEastAsia" w:hAnsiTheme="minorEastAsia" w:eastAsiaTheme="minorEastAsia" w:cstheme="minorEastAsia"/>
                <w:b/>
                <w:szCs w:val="21"/>
              </w:rPr>
            </w:pPr>
            <w:r>
              <w:rPr>
                <w:rFonts w:hint="eastAsia" w:asciiTheme="minorEastAsia" w:hAnsiTheme="minorEastAsia" w:eastAsiaTheme="minorEastAsia" w:cstheme="minorEastAsia"/>
                <w:b/>
                <w:szCs w:val="21"/>
              </w:rPr>
              <w:t>类别</w:t>
            </w:r>
          </w:p>
        </w:tc>
        <w:tc>
          <w:tcPr>
            <w:tcW w:w="1494" w:type="pct"/>
            <w:vAlign w:val="center"/>
          </w:tcPr>
          <w:p w14:paraId="29A224FD">
            <w:pPr>
              <w:spacing w:line="320" w:lineRule="exact"/>
              <w:jc w:val="center"/>
              <w:rPr>
                <w:rFonts w:asciiTheme="minorEastAsia" w:hAnsiTheme="minorEastAsia" w:eastAsiaTheme="minorEastAsia" w:cstheme="minorEastAsia"/>
                <w:b/>
                <w:szCs w:val="21"/>
              </w:rPr>
            </w:pPr>
            <w:r>
              <w:rPr>
                <w:rFonts w:hint="eastAsia" w:asciiTheme="minorEastAsia" w:hAnsiTheme="minorEastAsia" w:eastAsiaTheme="minorEastAsia" w:cstheme="minorEastAsia"/>
                <w:b/>
                <w:szCs w:val="21"/>
              </w:rPr>
              <w:t>课程名称</w:t>
            </w:r>
          </w:p>
        </w:tc>
        <w:tc>
          <w:tcPr>
            <w:tcW w:w="376" w:type="pct"/>
            <w:vAlign w:val="center"/>
          </w:tcPr>
          <w:p w14:paraId="1CE035DC">
            <w:pPr>
              <w:spacing w:line="320" w:lineRule="exact"/>
              <w:jc w:val="center"/>
              <w:rPr>
                <w:rFonts w:asciiTheme="minorEastAsia" w:hAnsiTheme="minorEastAsia" w:eastAsiaTheme="minorEastAsia" w:cstheme="minorEastAsia"/>
                <w:b/>
                <w:szCs w:val="21"/>
              </w:rPr>
            </w:pPr>
            <w:r>
              <w:rPr>
                <w:rFonts w:hint="eastAsia" w:asciiTheme="minorEastAsia" w:hAnsiTheme="minorEastAsia" w:eastAsiaTheme="minorEastAsia" w:cstheme="minorEastAsia"/>
                <w:b/>
                <w:szCs w:val="21"/>
              </w:rPr>
              <w:t>学分</w:t>
            </w:r>
          </w:p>
        </w:tc>
        <w:tc>
          <w:tcPr>
            <w:tcW w:w="449" w:type="pct"/>
            <w:vAlign w:val="center"/>
          </w:tcPr>
          <w:p w14:paraId="4C97F134">
            <w:pPr>
              <w:spacing w:line="320" w:lineRule="exact"/>
              <w:jc w:val="center"/>
              <w:rPr>
                <w:rFonts w:asciiTheme="minorEastAsia" w:hAnsiTheme="minorEastAsia" w:eastAsiaTheme="minorEastAsia" w:cstheme="minorEastAsia"/>
                <w:b/>
                <w:szCs w:val="21"/>
              </w:rPr>
            </w:pPr>
            <w:r>
              <w:rPr>
                <w:rFonts w:hint="eastAsia" w:asciiTheme="minorEastAsia" w:hAnsiTheme="minorEastAsia" w:eastAsiaTheme="minorEastAsia" w:cstheme="minorEastAsia"/>
                <w:b/>
                <w:szCs w:val="21"/>
              </w:rPr>
              <w:t>总学时</w:t>
            </w:r>
          </w:p>
        </w:tc>
        <w:tc>
          <w:tcPr>
            <w:tcW w:w="413" w:type="pct"/>
            <w:vAlign w:val="center"/>
          </w:tcPr>
          <w:p w14:paraId="0D6DBA9F">
            <w:pPr>
              <w:spacing w:line="320" w:lineRule="exact"/>
              <w:jc w:val="center"/>
              <w:rPr>
                <w:rFonts w:asciiTheme="minorEastAsia" w:hAnsiTheme="minorEastAsia" w:eastAsiaTheme="minorEastAsia" w:cstheme="minorEastAsia"/>
                <w:b/>
                <w:szCs w:val="21"/>
              </w:rPr>
            </w:pPr>
            <w:r>
              <w:rPr>
                <w:rFonts w:hint="eastAsia" w:asciiTheme="minorEastAsia" w:hAnsiTheme="minorEastAsia" w:eastAsiaTheme="minorEastAsia" w:cstheme="minorEastAsia"/>
                <w:b/>
                <w:szCs w:val="21"/>
              </w:rPr>
              <w:t>课程类别</w:t>
            </w:r>
          </w:p>
        </w:tc>
        <w:tc>
          <w:tcPr>
            <w:tcW w:w="379" w:type="pct"/>
            <w:vAlign w:val="center"/>
          </w:tcPr>
          <w:p w14:paraId="640FBBB8">
            <w:pPr>
              <w:spacing w:line="320" w:lineRule="exact"/>
              <w:jc w:val="center"/>
              <w:rPr>
                <w:rFonts w:asciiTheme="minorEastAsia" w:hAnsiTheme="minorEastAsia" w:eastAsiaTheme="minorEastAsia" w:cstheme="minorEastAsia"/>
                <w:b/>
                <w:szCs w:val="21"/>
              </w:rPr>
            </w:pPr>
            <w:r>
              <w:rPr>
                <w:rFonts w:hint="eastAsia" w:asciiTheme="minorEastAsia" w:hAnsiTheme="minorEastAsia" w:eastAsiaTheme="minorEastAsia" w:cstheme="minorEastAsia"/>
                <w:b/>
                <w:szCs w:val="21"/>
              </w:rPr>
              <w:t>考核方式</w:t>
            </w:r>
          </w:p>
        </w:tc>
        <w:tc>
          <w:tcPr>
            <w:tcW w:w="487" w:type="pct"/>
            <w:vAlign w:val="center"/>
          </w:tcPr>
          <w:p w14:paraId="5D3AFEED">
            <w:pPr>
              <w:spacing w:line="320" w:lineRule="exact"/>
              <w:jc w:val="center"/>
              <w:rPr>
                <w:rFonts w:asciiTheme="minorEastAsia" w:hAnsiTheme="minorEastAsia" w:eastAsiaTheme="minorEastAsia" w:cstheme="minorEastAsia"/>
                <w:b/>
                <w:szCs w:val="21"/>
              </w:rPr>
            </w:pPr>
            <w:r>
              <w:rPr>
                <w:rFonts w:hint="eastAsia" w:asciiTheme="minorEastAsia" w:hAnsiTheme="minorEastAsia" w:eastAsiaTheme="minorEastAsia" w:cstheme="minorEastAsia"/>
                <w:b/>
                <w:szCs w:val="21"/>
              </w:rPr>
              <w:t>开设</w:t>
            </w:r>
          </w:p>
          <w:p w14:paraId="400711A3">
            <w:pPr>
              <w:spacing w:line="320" w:lineRule="exact"/>
              <w:jc w:val="center"/>
              <w:rPr>
                <w:rFonts w:asciiTheme="minorEastAsia" w:hAnsiTheme="minorEastAsia" w:eastAsiaTheme="minorEastAsia" w:cstheme="minorEastAsia"/>
                <w:b/>
                <w:szCs w:val="21"/>
              </w:rPr>
            </w:pPr>
            <w:r>
              <w:rPr>
                <w:rFonts w:hint="eastAsia" w:asciiTheme="minorEastAsia" w:hAnsiTheme="minorEastAsia" w:eastAsiaTheme="minorEastAsia" w:cstheme="minorEastAsia"/>
                <w:b/>
                <w:szCs w:val="21"/>
              </w:rPr>
              <w:t>学期</w:t>
            </w:r>
          </w:p>
        </w:tc>
        <w:tc>
          <w:tcPr>
            <w:tcW w:w="852" w:type="pct"/>
            <w:vAlign w:val="center"/>
          </w:tcPr>
          <w:p w14:paraId="3E6B1A2A">
            <w:pPr>
              <w:jc w:val="center"/>
              <w:rPr>
                <w:rFonts w:asciiTheme="minorEastAsia" w:hAnsiTheme="minorEastAsia" w:eastAsiaTheme="minorEastAsia" w:cstheme="minorEastAsia"/>
                <w:b/>
                <w:szCs w:val="21"/>
              </w:rPr>
            </w:pPr>
            <w:r>
              <w:rPr>
                <w:rFonts w:hint="eastAsia" w:asciiTheme="minorEastAsia" w:hAnsiTheme="minorEastAsia" w:eastAsiaTheme="minorEastAsia" w:cstheme="minorEastAsia"/>
                <w:b/>
                <w:szCs w:val="21"/>
              </w:rPr>
              <w:t>开课部门</w:t>
            </w:r>
          </w:p>
        </w:tc>
      </w:tr>
      <w:tr w14:paraId="263D8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restart"/>
            <w:vAlign w:val="center"/>
          </w:tcPr>
          <w:p w14:paraId="0DD647BE">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思品</w:t>
            </w:r>
          </w:p>
          <w:p w14:paraId="68B3FC2B">
            <w:pPr>
              <w:spacing w:line="320" w:lineRule="exact"/>
              <w:jc w:val="center"/>
              <w:rPr>
                <w:rFonts w:hint="eastAsia"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修养</w:t>
            </w:r>
            <w:r>
              <w:rPr>
                <w:rFonts w:hint="eastAsia" w:asciiTheme="minorEastAsia" w:hAnsiTheme="minorEastAsia" w:eastAsiaTheme="minorEastAsia" w:cstheme="minorEastAsia"/>
                <w:szCs w:val="21"/>
                <w:lang w:val="en-US" w:eastAsia="zh-CN"/>
              </w:rPr>
              <w:t>课</w:t>
            </w:r>
          </w:p>
        </w:tc>
        <w:tc>
          <w:tcPr>
            <w:tcW w:w="1494" w:type="pct"/>
            <w:shd w:val="clear" w:color="000000" w:fill="FFFFFF"/>
            <w:vAlign w:val="center"/>
          </w:tcPr>
          <w:p w14:paraId="4AB74869">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思想道德与法治</w:t>
            </w:r>
          </w:p>
        </w:tc>
        <w:tc>
          <w:tcPr>
            <w:tcW w:w="376" w:type="pct"/>
            <w:shd w:val="clear" w:color="000000" w:fill="FFFFFF"/>
            <w:vAlign w:val="center"/>
          </w:tcPr>
          <w:p w14:paraId="7EB77600">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3</w:t>
            </w:r>
          </w:p>
        </w:tc>
        <w:tc>
          <w:tcPr>
            <w:tcW w:w="449" w:type="pct"/>
            <w:shd w:val="clear" w:color="000000" w:fill="FFFFFF"/>
            <w:vAlign w:val="center"/>
          </w:tcPr>
          <w:p w14:paraId="75558EE4">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48</w:t>
            </w:r>
          </w:p>
        </w:tc>
        <w:tc>
          <w:tcPr>
            <w:tcW w:w="413" w:type="pct"/>
            <w:shd w:val="clear" w:color="000000" w:fill="FFFFFF"/>
            <w:vAlign w:val="center"/>
          </w:tcPr>
          <w:p w14:paraId="310A93F0">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A</w:t>
            </w:r>
          </w:p>
        </w:tc>
        <w:tc>
          <w:tcPr>
            <w:tcW w:w="379" w:type="pct"/>
            <w:vAlign w:val="center"/>
          </w:tcPr>
          <w:p w14:paraId="348BC278">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考试</w:t>
            </w:r>
          </w:p>
        </w:tc>
        <w:tc>
          <w:tcPr>
            <w:tcW w:w="487" w:type="pct"/>
            <w:vAlign w:val="center"/>
          </w:tcPr>
          <w:p w14:paraId="7E585263">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Merge w:val="restart"/>
            <w:vAlign w:val="center"/>
          </w:tcPr>
          <w:p w14:paraId="304F1AE4">
            <w:pPr>
              <w:jc w:val="center"/>
              <w:rPr>
                <w:rFonts w:asciiTheme="minorEastAsia" w:hAnsiTheme="minorEastAsia" w:eastAsiaTheme="minorEastAsia"/>
                <w:szCs w:val="21"/>
              </w:rPr>
            </w:pPr>
            <w:r>
              <w:rPr>
                <w:rFonts w:hint="eastAsia" w:asciiTheme="minorEastAsia" w:hAnsiTheme="minorEastAsia" w:eastAsiaTheme="minorEastAsia"/>
                <w:szCs w:val="21"/>
              </w:rPr>
              <w:t>马克思主义</w:t>
            </w:r>
          </w:p>
          <w:p w14:paraId="2DB4EBD0">
            <w:pPr>
              <w:jc w:val="center"/>
              <w:rPr>
                <w:rFonts w:asciiTheme="minorEastAsia" w:hAnsiTheme="minorEastAsia" w:eastAsiaTheme="minorEastAsia" w:cstheme="minorEastAsia"/>
                <w:szCs w:val="21"/>
              </w:rPr>
            </w:pPr>
            <w:r>
              <w:rPr>
                <w:rFonts w:hint="eastAsia" w:asciiTheme="minorEastAsia" w:hAnsiTheme="minorEastAsia" w:eastAsiaTheme="minorEastAsia"/>
                <w:szCs w:val="21"/>
              </w:rPr>
              <w:t>学院</w:t>
            </w:r>
          </w:p>
        </w:tc>
      </w:tr>
      <w:tr w14:paraId="7D8601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547" w:type="pct"/>
            <w:vMerge w:val="continue"/>
            <w:vAlign w:val="center"/>
          </w:tcPr>
          <w:p w14:paraId="0061914A">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61FFC78C">
            <w:pPr>
              <w:spacing w:line="30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习近平新时代中国特色社会主义思想概论</w:t>
            </w:r>
          </w:p>
        </w:tc>
        <w:tc>
          <w:tcPr>
            <w:tcW w:w="376" w:type="pct"/>
            <w:shd w:val="clear" w:color="000000" w:fill="FFFFFF"/>
            <w:vAlign w:val="center"/>
          </w:tcPr>
          <w:p w14:paraId="1C6417B8">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p>
        </w:tc>
        <w:tc>
          <w:tcPr>
            <w:tcW w:w="449" w:type="pct"/>
            <w:shd w:val="clear" w:color="000000" w:fill="FFFFFF"/>
            <w:vAlign w:val="center"/>
          </w:tcPr>
          <w:p w14:paraId="015274A3">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48</w:t>
            </w:r>
          </w:p>
        </w:tc>
        <w:tc>
          <w:tcPr>
            <w:tcW w:w="413" w:type="pct"/>
            <w:shd w:val="clear" w:color="000000" w:fill="FFFFFF"/>
            <w:vAlign w:val="center"/>
          </w:tcPr>
          <w:p w14:paraId="426495BB">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w:t>
            </w:r>
          </w:p>
        </w:tc>
        <w:tc>
          <w:tcPr>
            <w:tcW w:w="379" w:type="pct"/>
            <w:vAlign w:val="center"/>
          </w:tcPr>
          <w:p w14:paraId="1D562E60">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考试</w:t>
            </w:r>
          </w:p>
        </w:tc>
        <w:tc>
          <w:tcPr>
            <w:tcW w:w="487" w:type="pct"/>
            <w:vAlign w:val="center"/>
          </w:tcPr>
          <w:p w14:paraId="78D1FC2D">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w:t>
            </w:r>
          </w:p>
        </w:tc>
        <w:tc>
          <w:tcPr>
            <w:tcW w:w="852" w:type="pct"/>
            <w:vMerge w:val="continue"/>
            <w:vAlign w:val="center"/>
          </w:tcPr>
          <w:p w14:paraId="195042EF">
            <w:pPr>
              <w:jc w:val="center"/>
              <w:rPr>
                <w:rFonts w:asciiTheme="minorEastAsia" w:hAnsiTheme="minorEastAsia" w:eastAsiaTheme="minorEastAsia" w:cstheme="minorEastAsia"/>
                <w:szCs w:val="21"/>
              </w:rPr>
            </w:pPr>
          </w:p>
        </w:tc>
      </w:tr>
      <w:tr w14:paraId="10F354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547" w:type="pct"/>
            <w:vMerge w:val="continue"/>
            <w:vAlign w:val="center"/>
          </w:tcPr>
          <w:p w14:paraId="31CC44C6">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16C08341">
            <w:pPr>
              <w:spacing w:line="30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毛泽东思想和中国特色社会主义理论体系概论</w:t>
            </w:r>
          </w:p>
        </w:tc>
        <w:tc>
          <w:tcPr>
            <w:tcW w:w="376" w:type="pct"/>
            <w:shd w:val="clear" w:color="000000" w:fill="FFFFFF"/>
            <w:vAlign w:val="center"/>
          </w:tcPr>
          <w:p w14:paraId="58683D47">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2</w:t>
            </w:r>
          </w:p>
        </w:tc>
        <w:tc>
          <w:tcPr>
            <w:tcW w:w="449" w:type="pct"/>
            <w:shd w:val="clear" w:color="000000" w:fill="FFFFFF"/>
            <w:vAlign w:val="center"/>
          </w:tcPr>
          <w:p w14:paraId="1BFD0687">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32</w:t>
            </w:r>
          </w:p>
        </w:tc>
        <w:tc>
          <w:tcPr>
            <w:tcW w:w="413" w:type="pct"/>
            <w:shd w:val="clear" w:color="000000" w:fill="FFFFFF"/>
            <w:vAlign w:val="center"/>
          </w:tcPr>
          <w:p w14:paraId="5CE95E1A">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A</w:t>
            </w:r>
          </w:p>
        </w:tc>
        <w:tc>
          <w:tcPr>
            <w:tcW w:w="379" w:type="pct"/>
            <w:vAlign w:val="center"/>
          </w:tcPr>
          <w:p w14:paraId="5EF27667">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考试</w:t>
            </w:r>
          </w:p>
        </w:tc>
        <w:tc>
          <w:tcPr>
            <w:tcW w:w="487" w:type="pct"/>
            <w:vAlign w:val="center"/>
          </w:tcPr>
          <w:p w14:paraId="4AD9A678">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852" w:type="pct"/>
            <w:vMerge w:val="continue"/>
            <w:vAlign w:val="center"/>
          </w:tcPr>
          <w:p w14:paraId="47207D3B">
            <w:pPr>
              <w:jc w:val="center"/>
              <w:rPr>
                <w:rFonts w:asciiTheme="minorEastAsia" w:hAnsiTheme="minorEastAsia" w:eastAsiaTheme="minorEastAsia" w:cstheme="minorEastAsia"/>
                <w:szCs w:val="21"/>
              </w:rPr>
            </w:pPr>
          </w:p>
        </w:tc>
      </w:tr>
      <w:tr w14:paraId="2A4847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12B5248E">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40BFD3A5">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形势与政策（一）</w:t>
            </w:r>
          </w:p>
        </w:tc>
        <w:tc>
          <w:tcPr>
            <w:tcW w:w="376" w:type="pct"/>
            <w:shd w:val="clear" w:color="000000" w:fill="FFFFFF"/>
            <w:vAlign w:val="center"/>
          </w:tcPr>
          <w:p w14:paraId="5511F100">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0.25</w:t>
            </w:r>
          </w:p>
        </w:tc>
        <w:tc>
          <w:tcPr>
            <w:tcW w:w="449" w:type="pct"/>
            <w:shd w:val="clear" w:color="000000" w:fill="FFFFFF"/>
            <w:vAlign w:val="center"/>
          </w:tcPr>
          <w:p w14:paraId="5A9CACB8">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4</w:t>
            </w:r>
          </w:p>
        </w:tc>
        <w:tc>
          <w:tcPr>
            <w:tcW w:w="413" w:type="pct"/>
            <w:shd w:val="clear" w:color="000000" w:fill="FFFFFF"/>
            <w:vAlign w:val="center"/>
          </w:tcPr>
          <w:p w14:paraId="43421C0D">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A</w:t>
            </w:r>
          </w:p>
        </w:tc>
        <w:tc>
          <w:tcPr>
            <w:tcW w:w="379" w:type="pct"/>
            <w:vAlign w:val="center"/>
          </w:tcPr>
          <w:p w14:paraId="61698809">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2FBEB72B">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Merge w:val="continue"/>
            <w:vAlign w:val="center"/>
          </w:tcPr>
          <w:p w14:paraId="1D5199C5">
            <w:pPr>
              <w:jc w:val="center"/>
              <w:rPr>
                <w:rFonts w:asciiTheme="minorEastAsia" w:hAnsiTheme="minorEastAsia" w:eastAsiaTheme="minorEastAsia" w:cstheme="minorEastAsia"/>
                <w:szCs w:val="21"/>
              </w:rPr>
            </w:pPr>
          </w:p>
        </w:tc>
      </w:tr>
      <w:tr w14:paraId="019583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456A35C1">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28FF7FA0">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形势与政策（二）</w:t>
            </w:r>
          </w:p>
        </w:tc>
        <w:tc>
          <w:tcPr>
            <w:tcW w:w="376" w:type="pct"/>
            <w:shd w:val="clear" w:color="000000" w:fill="FFFFFF"/>
            <w:vAlign w:val="center"/>
          </w:tcPr>
          <w:p w14:paraId="3E6AAA85">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0.25</w:t>
            </w:r>
          </w:p>
        </w:tc>
        <w:tc>
          <w:tcPr>
            <w:tcW w:w="449" w:type="pct"/>
            <w:shd w:val="clear" w:color="000000" w:fill="FFFFFF"/>
            <w:vAlign w:val="center"/>
          </w:tcPr>
          <w:p w14:paraId="4A2FC8B9">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4</w:t>
            </w:r>
          </w:p>
        </w:tc>
        <w:tc>
          <w:tcPr>
            <w:tcW w:w="413" w:type="pct"/>
            <w:shd w:val="clear" w:color="000000" w:fill="FFFFFF"/>
            <w:vAlign w:val="center"/>
          </w:tcPr>
          <w:p w14:paraId="3C771947">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A</w:t>
            </w:r>
          </w:p>
        </w:tc>
        <w:tc>
          <w:tcPr>
            <w:tcW w:w="379" w:type="pct"/>
            <w:vAlign w:val="center"/>
          </w:tcPr>
          <w:p w14:paraId="546ED74D">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51E3DD7C">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w:t>
            </w:r>
          </w:p>
        </w:tc>
        <w:tc>
          <w:tcPr>
            <w:tcW w:w="852" w:type="pct"/>
            <w:vMerge w:val="continue"/>
            <w:vAlign w:val="center"/>
          </w:tcPr>
          <w:p w14:paraId="5FB5FDD5">
            <w:pPr>
              <w:jc w:val="center"/>
              <w:rPr>
                <w:rFonts w:asciiTheme="minorEastAsia" w:hAnsiTheme="minorEastAsia" w:eastAsiaTheme="minorEastAsia" w:cstheme="minorEastAsia"/>
                <w:szCs w:val="21"/>
              </w:rPr>
            </w:pPr>
          </w:p>
        </w:tc>
      </w:tr>
      <w:tr w14:paraId="7E56DB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780D402C">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007FAE90">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形势与政策（三）</w:t>
            </w:r>
          </w:p>
        </w:tc>
        <w:tc>
          <w:tcPr>
            <w:tcW w:w="376" w:type="pct"/>
            <w:shd w:val="clear" w:color="000000" w:fill="FFFFFF"/>
            <w:vAlign w:val="center"/>
          </w:tcPr>
          <w:p w14:paraId="5705A405">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0.25</w:t>
            </w:r>
          </w:p>
        </w:tc>
        <w:tc>
          <w:tcPr>
            <w:tcW w:w="449" w:type="pct"/>
            <w:shd w:val="clear" w:color="000000" w:fill="FFFFFF"/>
            <w:vAlign w:val="center"/>
          </w:tcPr>
          <w:p w14:paraId="5F619CB2">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4</w:t>
            </w:r>
          </w:p>
        </w:tc>
        <w:tc>
          <w:tcPr>
            <w:tcW w:w="413" w:type="pct"/>
            <w:shd w:val="clear" w:color="000000" w:fill="FFFFFF"/>
            <w:vAlign w:val="center"/>
          </w:tcPr>
          <w:p w14:paraId="2B78B0DB">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A</w:t>
            </w:r>
          </w:p>
        </w:tc>
        <w:tc>
          <w:tcPr>
            <w:tcW w:w="379" w:type="pct"/>
            <w:vAlign w:val="center"/>
          </w:tcPr>
          <w:p w14:paraId="25124C77">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68E7A08F">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852" w:type="pct"/>
            <w:vMerge w:val="continue"/>
            <w:vAlign w:val="center"/>
          </w:tcPr>
          <w:p w14:paraId="16DA5DB9">
            <w:pPr>
              <w:jc w:val="center"/>
              <w:rPr>
                <w:rFonts w:asciiTheme="minorEastAsia" w:hAnsiTheme="minorEastAsia" w:eastAsiaTheme="minorEastAsia" w:cstheme="minorEastAsia"/>
                <w:szCs w:val="21"/>
              </w:rPr>
            </w:pPr>
          </w:p>
        </w:tc>
      </w:tr>
      <w:tr w14:paraId="06E90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26A8B78C">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369E5D36">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形势与政策（四）</w:t>
            </w:r>
          </w:p>
        </w:tc>
        <w:tc>
          <w:tcPr>
            <w:tcW w:w="376" w:type="pct"/>
            <w:shd w:val="clear" w:color="000000" w:fill="FFFFFF"/>
            <w:vAlign w:val="center"/>
          </w:tcPr>
          <w:p w14:paraId="307435A6">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0.25</w:t>
            </w:r>
          </w:p>
        </w:tc>
        <w:tc>
          <w:tcPr>
            <w:tcW w:w="449" w:type="pct"/>
            <w:shd w:val="clear" w:color="000000" w:fill="FFFFFF"/>
            <w:vAlign w:val="center"/>
          </w:tcPr>
          <w:p w14:paraId="76906F54">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4</w:t>
            </w:r>
          </w:p>
        </w:tc>
        <w:tc>
          <w:tcPr>
            <w:tcW w:w="413" w:type="pct"/>
            <w:shd w:val="clear" w:color="000000" w:fill="FFFFFF"/>
            <w:vAlign w:val="center"/>
          </w:tcPr>
          <w:p w14:paraId="08424CB9">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A</w:t>
            </w:r>
          </w:p>
        </w:tc>
        <w:tc>
          <w:tcPr>
            <w:tcW w:w="379" w:type="pct"/>
            <w:vAlign w:val="center"/>
          </w:tcPr>
          <w:p w14:paraId="1153059E">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7DB4415D">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5</w:t>
            </w:r>
          </w:p>
        </w:tc>
        <w:tc>
          <w:tcPr>
            <w:tcW w:w="852" w:type="pct"/>
            <w:vMerge w:val="continue"/>
            <w:vAlign w:val="center"/>
          </w:tcPr>
          <w:p w14:paraId="396B7010">
            <w:pPr>
              <w:jc w:val="center"/>
              <w:rPr>
                <w:rFonts w:asciiTheme="minorEastAsia" w:hAnsiTheme="minorEastAsia" w:eastAsiaTheme="minorEastAsia" w:cstheme="minorEastAsia"/>
                <w:szCs w:val="21"/>
              </w:rPr>
            </w:pPr>
          </w:p>
        </w:tc>
      </w:tr>
      <w:tr w14:paraId="48AF12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048C4F3D">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4D264159">
            <w:pPr>
              <w:spacing w:line="320" w:lineRule="exact"/>
              <w:rPr>
                <w:rFonts w:hint="eastAsia"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国家安全教育</w:t>
            </w:r>
          </w:p>
        </w:tc>
        <w:tc>
          <w:tcPr>
            <w:tcW w:w="376" w:type="pct"/>
            <w:shd w:val="clear" w:color="000000" w:fill="FFFFFF"/>
            <w:vAlign w:val="center"/>
          </w:tcPr>
          <w:p w14:paraId="4DCA271B">
            <w:pPr>
              <w:spacing w:line="320" w:lineRule="exact"/>
              <w:jc w:val="center"/>
              <w:rPr>
                <w:rFonts w:hint="eastAsia" w:asciiTheme="minorEastAsia" w:hAnsiTheme="minorEastAsia" w:eastAsiaTheme="minorEastAsia" w:cstheme="minorEastAsia"/>
                <w:bCs/>
                <w:color w:val="000000"/>
                <w:szCs w:val="21"/>
                <w:lang w:val="en-US" w:eastAsia="zh-CN"/>
              </w:rPr>
            </w:pPr>
            <w:r>
              <w:rPr>
                <w:rFonts w:hint="eastAsia" w:asciiTheme="minorEastAsia" w:hAnsiTheme="minorEastAsia" w:eastAsiaTheme="minorEastAsia" w:cstheme="minorEastAsia"/>
                <w:bCs/>
                <w:color w:val="000000"/>
                <w:szCs w:val="21"/>
                <w:lang w:val="en-US" w:eastAsia="zh-CN"/>
              </w:rPr>
              <w:t>1</w:t>
            </w:r>
          </w:p>
        </w:tc>
        <w:tc>
          <w:tcPr>
            <w:tcW w:w="449" w:type="pct"/>
            <w:shd w:val="clear" w:color="000000" w:fill="FFFFFF"/>
            <w:vAlign w:val="center"/>
          </w:tcPr>
          <w:p w14:paraId="54F194D3">
            <w:pPr>
              <w:spacing w:line="320" w:lineRule="exact"/>
              <w:jc w:val="center"/>
              <w:rPr>
                <w:rFonts w:hint="default" w:asciiTheme="minorEastAsia" w:hAnsiTheme="minorEastAsia" w:eastAsiaTheme="minorEastAsia" w:cstheme="minorEastAsia"/>
                <w:bCs/>
                <w:color w:val="000000"/>
                <w:szCs w:val="21"/>
                <w:lang w:val="en-US" w:eastAsia="zh-CN"/>
              </w:rPr>
            </w:pPr>
            <w:r>
              <w:rPr>
                <w:rFonts w:hint="eastAsia" w:asciiTheme="minorEastAsia" w:hAnsiTheme="minorEastAsia" w:eastAsiaTheme="minorEastAsia" w:cstheme="minorEastAsia"/>
                <w:bCs/>
                <w:color w:val="000000"/>
                <w:szCs w:val="21"/>
                <w:lang w:val="en-US" w:eastAsia="zh-CN"/>
              </w:rPr>
              <w:t>16</w:t>
            </w:r>
          </w:p>
        </w:tc>
        <w:tc>
          <w:tcPr>
            <w:tcW w:w="413" w:type="pct"/>
            <w:shd w:val="clear" w:color="000000" w:fill="FFFFFF"/>
            <w:vAlign w:val="center"/>
          </w:tcPr>
          <w:p w14:paraId="1C7B81AC">
            <w:pPr>
              <w:spacing w:line="320" w:lineRule="exact"/>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color w:val="000000"/>
                <w:szCs w:val="21"/>
              </w:rPr>
              <w:t>A</w:t>
            </w:r>
          </w:p>
        </w:tc>
        <w:tc>
          <w:tcPr>
            <w:tcW w:w="379" w:type="pct"/>
            <w:shd w:val="clear" w:color="auto" w:fill="auto"/>
            <w:vAlign w:val="center"/>
          </w:tcPr>
          <w:p w14:paraId="4578C52E">
            <w:pPr>
              <w:spacing w:line="320" w:lineRule="exact"/>
              <w:jc w:val="center"/>
              <w:rPr>
                <w:rFonts w:hint="eastAsia" w:asciiTheme="minorEastAsia" w:hAnsiTheme="minorEastAsia" w:eastAsiaTheme="minorEastAsia" w:cstheme="minorEastAsia"/>
                <w:color w:val="000000" w:themeColor="text1"/>
                <w:kern w:val="2"/>
                <w:sz w:val="21"/>
                <w:szCs w:val="21"/>
                <w:lang w:val="en-US" w:eastAsia="zh-CN" w:bidi="ar-SA"/>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6B42198B">
            <w:pPr>
              <w:spacing w:line="320" w:lineRule="exact"/>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Align w:val="center"/>
          </w:tcPr>
          <w:p w14:paraId="658EE6EF">
            <w:pPr>
              <w:jc w:val="center"/>
              <w:rPr>
                <w:rFonts w:asciiTheme="minorEastAsia" w:hAnsiTheme="minorEastAsia" w:eastAsiaTheme="minorEastAsia"/>
                <w:szCs w:val="21"/>
              </w:rPr>
            </w:pPr>
            <w:r>
              <w:rPr>
                <w:rFonts w:hint="eastAsia" w:asciiTheme="minorEastAsia" w:hAnsiTheme="minorEastAsia" w:eastAsiaTheme="minorEastAsia"/>
                <w:szCs w:val="21"/>
              </w:rPr>
              <w:t>马克思主义</w:t>
            </w:r>
          </w:p>
          <w:p w14:paraId="11D69D31">
            <w:pPr>
              <w:jc w:val="center"/>
              <w:rPr>
                <w:rFonts w:asciiTheme="minorEastAsia" w:hAnsiTheme="minorEastAsia" w:eastAsiaTheme="minorEastAsia" w:cstheme="minorEastAsia"/>
                <w:szCs w:val="21"/>
              </w:rPr>
            </w:pPr>
            <w:r>
              <w:rPr>
                <w:rFonts w:hint="eastAsia" w:asciiTheme="minorEastAsia" w:hAnsiTheme="minorEastAsia" w:eastAsiaTheme="minorEastAsia"/>
                <w:szCs w:val="21"/>
              </w:rPr>
              <w:t>学院</w:t>
            </w:r>
          </w:p>
        </w:tc>
      </w:tr>
      <w:tr w14:paraId="7B8D5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41BECCA7">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6D589E40">
            <w:pPr>
              <w:spacing w:line="320" w:lineRule="exact"/>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军事理论</w:t>
            </w:r>
          </w:p>
        </w:tc>
        <w:tc>
          <w:tcPr>
            <w:tcW w:w="376" w:type="pct"/>
            <w:shd w:val="clear" w:color="000000" w:fill="FFFFFF"/>
            <w:vAlign w:val="center"/>
          </w:tcPr>
          <w:p w14:paraId="79DEBA9F">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2</w:t>
            </w:r>
          </w:p>
        </w:tc>
        <w:tc>
          <w:tcPr>
            <w:tcW w:w="449" w:type="pct"/>
            <w:shd w:val="clear" w:color="000000" w:fill="FFFFFF"/>
            <w:vAlign w:val="center"/>
          </w:tcPr>
          <w:p w14:paraId="7533CC7E">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36</w:t>
            </w:r>
          </w:p>
        </w:tc>
        <w:tc>
          <w:tcPr>
            <w:tcW w:w="413" w:type="pct"/>
            <w:shd w:val="clear" w:color="000000" w:fill="FFFFFF"/>
            <w:vAlign w:val="center"/>
          </w:tcPr>
          <w:p w14:paraId="3AEBB173">
            <w:pPr>
              <w:spacing w:line="320" w:lineRule="exact"/>
              <w:jc w:val="center"/>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A</w:t>
            </w:r>
          </w:p>
        </w:tc>
        <w:tc>
          <w:tcPr>
            <w:tcW w:w="379" w:type="pct"/>
            <w:vAlign w:val="center"/>
          </w:tcPr>
          <w:p w14:paraId="30CB6D7F">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2C22B3B5">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Merge w:val="restart"/>
            <w:vAlign w:val="center"/>
          </w:tcPr>
          <w:p w14:paraId="3ACE32E5">
            <w:pPr>
              <w:spacing w:line="240" w:lineRule="exact"/>
              <w:jc w:val="center"/>
              <w:rPr>
                <w:rFonts w:asciiTheme="minorEastAsia" w:hAnsiTheme="minorEastAsia" w:eastAsiaTheme="minorEastAsia" w:cstheme="minorEastAsia"/>
                <w:szCs w:val="21"/>
              </w:rPr>
            </w:pPr>
            <w:r>
              <w:rPr>
                <w:rFonts w:hint="eastAsia" w:asciiTheme="majorEastAsia" w:hAnsiTheme="majorEastAsia" w:eastAsiaTheme="majorEastAsia" w:cstheme="majorEastAsia"/>
                <w:szCs w:val="21"/>
              </w:rPr>
              <w:t>武装部</w:t>
            </w:r>
          </w:p>
        </w:tc>
      </w:tr>
      <w:tr w14:paraId="45D35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75D21BE2">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2A086B1D">
            <w:pPr>
              <w:spacing w:line="320" w:lineRule="exact"/>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军事技能</w:t>
            </w:r>
          </w:p>
        </w:tc>
        <w:tc>
          <w:tcPr>
            <w:tcW w:w="376" w:type="pct"/>
            <w:shd w:val="clear" w:color="000000" w:fill="FFFFFF"/>
            <w:vAlign w:val="center"/>
          </w:tcPr>
          <w:p w14:paraId="62518A0B">
            <w:pPr>
              <w:spacing w:line="320" w:lineRule="exact"/>
              <w:jc w:val="center"/>
              <w:rPr>
                <w:rFonts w:hint="eastAsia" w:asciiTheme="minorEastAsia" w:hAnsiTheme="minorEastAsia" w:eastAsiaTheme="minorEastAsia" w:cstheme="minorEastAsia"/>
                <w:bCs/>
                <w:color w:val="000000"/>
                <w:szCs w:val="21"/>
                <w:lang w:eastAsia="zh-CN"/>
              </w:rPr>
            </w:pPr>
            <w:r>
              <w:rPr>
                <w:rFonts w:hint="eastAsia" w:asciiTheme="minorEastAsia" w:hAnsiTheme="minorEastAsia" w:eastAsiaTheme="minorEastAsia" w:cstheme="minorEastAsia"/>
                <w:bCs/>
                <w:color w:val="000000"/>
                <w:szCs w:val="21"/>
                <w:lang w:val="en-US" w:eastAsia="zh-CN"/>
              </w:rPr>
              <w:t>3</w:t>
            </w:r>
          </w:p>
        </w:tc>
        <w:tc>
          <w:tcPr>
            <w:tcW w:w="449" w:type="pct"/>
            <w:shd w:val="clear" w:color="000000" w:fill="FFFFFF"/>
            <w:vAlign w:val="center"/>
          </w:tcPr>
          <w:p w14:paraId="36B85FFC">
            <w:pPr>
              <w:spacing w:line="320" w:lineRule="exact"/>
              <w:jc w:val="center"/>
              <w:rPr>
                <w:rFonts w:hint="default" w:asciiTheme="minorEastAsia" w:hAnsiTheme="minorEastAsia" w:eastAsiaTheme="minorEastAsia" w:cstheme="minorEastAsia"/>
                <w:bCs/>
                <w:color w:val="000000"/>
                <w:szCs w:val="21"/>
                <w:lang w:val="en-US" w:eastAsia="zh-CN"/>
              </w:rPr>
            </w:pPr>
            <w:r>
              <w:rPr>
                <w:rFonts w:hint="eastAsia" w:asciiTheme="minorEastAsia" w:hAnsiTheme="minorEastAsia" w:eastAsiaTheme="minorEastAsia" w:cstheme="minorEastAsia"/>
                <w:bCs/>
                <w:color w:val="000000"/>
                <w:szCs w:val="21"/>
              </w:rPr>
              <w:t>1</w:t>
            </w:r>
            <w:r>
              <w:rPr>
                <w:rFonts w:hint="eastAsia" w:asciiTheme="minorEastAsia" w:hAnsiTheme="minorEastAsia" w:eastAsiaTheme="minorEastAsia" w:cstheme="minorEastAsia"/>
                <w:bCs/>
                <w:color w:val="000000"/>
                <w:szCs w:val="21"/>
                <w:lang w:val="en-US" w:eastAsia="zh-CN"/>
              </w:rPr>
              <w:t>08</w:t>
            </w:r>
          </w:p>
        </w:tc>
        <w:tc>
          <w:tcPr>
            <w:tcW w:w="413" w:type="pct"/>
            <w:shd w:val="clear" w:color="000000" w:fill="FFFFFF"/>
            <w:vAlign w:val="center"/>
          </w:tcPr>
          <w:p w14:paraId="6863B42C">
            <w:pPr>
              <w:spacing w:line="320" w:lineRule="exact"/>
              <w:jc w:val="center"/>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C</w:t>
            </w:r>
          </w:p>
        </w:tc>
        <w:tc>
          <w:tcPr>
            <w:tcW w:w="379" w:type="pct"/>
            <w:vAlign w:val="center"/>
          </w:tcPr>
          <w:p w14:paraId="6978AC7B">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435E8B2A">
            <w:pPr>
              <w:tabs>
                <w:tab w:val="left" w:pos="540"/>
              </w:tabs>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Merge w:val="continue"/>
            <w:vAlign w:val="center"/>
          </w:tcPr>
          <w:p w14:paraId="3927A733">
            <w:pPr>
              <w:jc w:val="center"/>
              <w:rPr>
                <w:rFonts w:asciiTheme="minorEastAsia" w:hAnsiTheme="minorEastAsia" w:eastAsiaTheme="minorEastAsia" w:cstheme="minorEastAsia"/>
                <w:szCs w:val="21"/>
              </w:rPr>
            </w:pPr>
          </w:p>
        </w:tc>
      </w:tr>
      <w:tr w14:paraId="5DD72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restart"/>
            <w:vAlign w:val="center"/>
          </w:tcPr>
          <w:p w14:paraId="660CA9D1">
            <w:pPr>
              <w:spacing w:line="320" w:lineRule="exact"/>
              <w:jc w:val="center"/>
              <w:rPr>
                <w:rFonts w:hint="eastAsia"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学科</w:t>
            </w:r>
          </w:p>
          <w:p w14:paraId="5F54DEB8">
            <w:pPr>
              <w:spacing w:line="320" w:lineRule="exact"/>
              <w:jc w:val="center"/>
              <w:rPr>
                <w:rFonts w:hint="eastAsia"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素养</w:t>
            </w:r>
            <w:r>
              <w:rPr>
                <w:rFonts w:hint="eastAsia" w:asciiTheme="minorEastAsia" w:hAnsiTheme="minorEastAsia" w:eastAsiaTheme="minorEastAsia" w:cstheme="minorEastAsia"/>
                <w:szCs w:val="21"/>
                <w:lang w:val="en-US" w:eastAsia="zh-CN"/>
              </w:rPr>
              <w:t>课</w:t>
            </w:r>
          </w:p>
        </w:tc>
        <w:tc>
          <w:tcPr>
            <w:tcW w:w="1494" w:type="pct"/>
            <w:shd w:val="clear" w:color="000000" w:fill="FFFFFF"/>
            <w:vAlign w:val="center"/>
          </w:tcPr>
          <w:p w14:paraId="585AE0A9">
            <w:pPr>
              <w:spacing w:line="320" w:lineRule="exact"/>
              <w:rPr>
                <w:rFonts w:hint="eastAsia" w:asciiTheme="minorEastAsia" w:hAnsiTheme="minorEastAsia" w:eastAsiaTheme="minorEastAsia" w:cstheme="minorEastAsia"/>
                <w:color w:val="000000"/>
                <w:szCs w:val="21"/>
              </w:rPr>
            </w:pPr>
            <w:r>
              <w:rPr>
                <w:rFonts w:hint="eastAsia" w:asciiTheme="minorEastAsia" w:hAnsiTheme="minorEastAsia" w:eastAsiaTheme="minorEastAsia" w:cstheme="minorEastAsia"/>
                <w:b w:val="0"/>
                <w:bCs w:val="0"/>
                <w:color w:val="auto"/>
                <w:szCs w:val="21"/>
                <w:lang w:val="en-US" w:eastAsia="zh-CN"/>
              </w:rPr>
              <w:t>人工智能导论</w:t>
            </w:r>
          </w:p>
        </w:tc>
        <w:tc>
          <w:tcPr>
            <w:tcW w:w="376" w:type="pct"/>
            <w:shd w:val="clear" w:color="000000" w:fill="FFFFFF"/>
            <w:vAlign w:val="center"/>
          </w:tcPr>
          <w:p w14:paraId="0C00AF26">
            <w:pPr>
              <w:spacing w:line="320" w:lineRule="exact"/>
              <w:jc w:val="center"/>
              <w:rPr>
                <w:rFonts w:hint="eastAsia" w:asciiTheme="minorEastAsia" w:hAnsiTheme="minorEastAsia" w:eastAsiaTheme="minorEastAsia" w:cstheme="minorEastAsia"/>
                <w:bCs/>
                <w:color w:val="000000"/>
                <w:szCs w:val="21"/>
                <w:lang w:val="en-US" w:eastAsia="zh-CN"/>
              </w:rPr>
            </w:pPr>
            <w:r>
              <w:rPr>
                <w:rFonts w:hint="eastAsia" w:asciiTheme="minorEastAsia" w:hAnsiTheme="minorEastAsia" w:eastAsiaTheme="minorEastAsia" w:cstheme="minorEastAsia"/>
                <w:bCs/>
                <w:color w:val="000000"/>
                <w:szCs w:val="21"/>
                <w:lang w:val="en-US" w:eastAsia="zh-CN"/>
              </w:rPr>
              <w:t>1</w:t>
            </w:r>
          </w:p>
        </w:tc>
        <w:tc>
          <w:tcPr>
            <w:tcW w:w="449" w:type="pct"/>
            <w:shd w:val="clear" w:color="000000" w:fill="FFFFFF"/>
            <w:vAlign w:val="center"/>
          </w:tcPr>
          <w:p w14:paraId="1D64C50E">
            <w:pPr>
              <w:spacing w:line="320" w:lineRule="exact"/>
              <w:jc w:val="center"/>
              <w:rPr>
                <w:rFonts w:hint="default" w:asciiTheme="minorEastAsia" w:hAnsiTheme="minorEastAsia" w:eastAsiaTheme="minorEastAsia" w:cstheme="minorEastAsia"/>
                <w:bCs/>
                <w:color w:val="000000"/>
                <w:szCs w:val="21"/>
                <w:lang w:val="en-US" w:eastAsia="zh-CN"/>
              </w:rPr>
            </w:pPr>
            <w:r>
              <w:rPr>
                <w:rFonts w:hint="eastAsia" w:asciiTheme="minorEastAsia" w:hAnsiTheme="minorEastAsia" w:eastAsiaTheme="minorEastAsia" w:cstheme="minorEastAsia"/>
                <w:bCs/>
                <w:color w:val="000000"/>
                <w:szCs w:val="21"/>
                <w:lang w:val="en-US" w:eastAsia="zh-CN"/>
              </w:rPr>
              <w:t>16</w:t>
            </w:r>
          </w:p>
        </w:tc>
        <w:tc>
          <w:tcPr>
            <w:tcW w:w="413" w:type="pct"/>
            <w:shd w:val="clear" w:color="000000" w:fill="FFFFFF"/>
            <w:vAlign w:val="center"/>
          </w:tcPr>
          <w:p w14:paraId="5E5E7F63">
            <w:pPr>
              <w:spacing w:line="320" w:lineRule="exact"/>
              <w:jc w:val="center"/>
              <w:rPr>
                <w:rFonts w:hint="eastAsia" w:asciiTheme="minorEastAsia" w:hAnsiTheme="minorEastAsia" w:eastAsiaTheme="minorEastAsia" w:cstheme="minorEastAsia"/>
                <w:color w:val="000000"/>
                <w:szCs w:val="21"/>
                <w:lang w:val="en-US" w:eastAsia="zh-CN"/>
              </w:rPr>
            </w:pPr>
            <w:r>
              <w:rPr>
                <w:rFonts w:hint="eastAsia" w:asciiTheme="minorEastAsia" w:hAnsiTheme="minorEastAsia" w:eastAsiaTheme="minorEastAsia" w:cstheme="minorEastAsia"/>
                <w:color w:val="000000"/>
                <w:szCs w:val="21"/>
                <w:lang w:val="en-US" w:eastAsia="zh-CN"/>
              </w:rPr>
              <w:t>B</w:t>
            </w:r>
          </w:p>
        </w:tc>
        <w:tc>
          <w:tcPr>
            <w:tcW w:w="379" w:type="pct"/>
            <w:vAlign w:val="center"/>
          </w:tcPr>
          <w:p w14:paraId="0E9661E7">
            <w:pPr>
              <w:spacing w:line="320" w:lineRule="exact"/>
              <w:jc w:val="center"/>
              <w:rPr>
                <w:rFonts w:hint="eastAsia"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17EC283B">
            <w:pPr>
              <w:spacing w:line="320" w:lineRule="exact"/>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Align w:val="center"/>
          </w:tcPr>
          <w:p w14:paraId="7248A954">
            <w:pPr>
              <w:jc w:val="center"/>
              <w:rPr>
                <w:rFonts w:asciiTheme="minorEastAsia" w:hAnsiTheme="minorEastAsia" w:eastAsiaTheme="minorEastAsia" w:cstheme="minorEastAsia"/>
                <w:szCs w:val="21"/>
              </w:rPr>
            </w:pPr>
            <w:r>
              <w:rPr>
                <w:rFonts w:hint="eastAsia" w:asciiTheme="majorEastAsia" w:hAnsiTheme="majorEastAsia" w:eastAsiaTheme="majorEastAsia" w:cstheme="majorEastAsia"/>
                <w:szCs w:val="21"/>
              </w:rPr>
              <w:t>人工智能学院</w:t>
            </w:r>
          </w:p>
        </w:tc>
      </w:tr>
      <w:tr w14:paraId="0F1D1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6AB03A32">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05BA83AD">
            <w:pPr>
              <w:spacing w:line="320" w:lineRule="exact"/>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信息技术</w:t>
            </w:r>
          </w:p>
        </w:tc>
        <w:tc>
          <w:tcPr>
            <w:tcW w:w="376" w:type="pct"/>
            <w:shd w:val="clear" w:color="000000" w:fill="FFFFFF"/>
            <w:vAlign w:val="center"/>
          </w:tcPr>
          <w:p w14:paraId="23D69C71">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szCs w:val="21"/>
              </w:rPr>
              <w:t>4</w:t>
            </w:r>
          </w:p>
        </w:tc>
        <w:tc>
          <w:tcPr>
            <w:tcW w:w="449" w:type="pct"/>
            <w:shd w:val="clear" w:color="000000" w:fill="FFFFFF"/>
            <w:vAlign w:val="center"/>
          </w:tcPr>
          <w:p w14:paraId="035C5C5E">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szCs w:val="21"/>
              </w:rPr>
              <w:t>64</w:t>
            </w:r>
          </w:p>
        </w:tc>
        <w:tc>
          <w:tcPr>
            <w:tcW w:w="413" w:type="pct"/>
            <w:shd w:val="clear" w:color="000000" w:fill="FFFFFF"/>
            <w:vAlign w:val="center"/>
          </w:tcPr>
          <w:p w14:paraId="3711DC12">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B</w:t>
            </w:r>
          </w:p>
        </w:tc>
        <w:tc>
          <w:tcPr>
            <w:tcW w:w="379" w:type="pct"/>
            <w:vAlign w:val="center"/>
          </w:tcPr>
          <w:p w14:paraId="25C82595">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考试</w:t>
            </w:r>
          </w:p>
        </w:tc>
        <w:tc>
          <w:tcPr>
            <w:tcW w:w="487" w:type="pct"/>
            <w:vAlign w:val="center"/>
          </w:tcPr>
          <w:p w14:paraId="237903C3">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Align w:val="center"/>
          </w:tcPr>
          <w:p w14:paraId="1E703FC6">
            <w:pPr>
              <w:jc w:val="center"/>
              <w:rPr>
                <w:rFonts w:asciiTheme="minorEastAsia" w:hAnsiTheme="minorEastAsia" w:eastAsiaTheme="minorEastAsia" w:cstheme="minorEastAsia"/>
                <w:szCs w:val="21"/>
              </w:rPr>
            </w:pPr>
            <w:r>
              <w:rPr>
                <w:rFonts w:hint="eastAsia" w:asciiTheme="majorEastAsia" w:hAnsiTheme="majorEastAsia" w:eastAsiaTheme="majorEastAsia" w:cstheme="majorEastAsia"/>
                <w:szCs w:val="21"/>
              </w:rPr>
              <w:t>人工智能学院</w:t>
            </w:r>
          </w:p>
        </w:tc>
      </w:tr>
      <w:tr w14:paraId="1CB55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6E6E8CE3">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1FBFCCEF">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大学英语（一）</w:t>
            </w:r>
          </w:p>
        </w:tc>
        <w:tc>
          <w:tcPr>
            <w:tcW w:w="376" w:type="pct"/>
            <w:shd w:val="clear" w:color="000000" w:fill="FFFFFF"/>
            <w:vAlign w:val="center"/>
          </w:tcPr>
          <w:p w14:paraId="7B248B5C">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szCs w:val="21"/>
              </w:rPr>
              <w:t>4</w:t>
            </w:r>
          </w:p>
        </w:tc>
        <w:tc>
          <w:tcPr>
            <w:tcW w:w="449" w:type="pct"/>
            <w:shd w:val="clear" w:color="000000" w:fill="FFFFFF"/>
            <w:vAlign w:val="center"/>
          </w:tcPr>
          <w:p w14:paraId="605DF3C6">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szCs w:val="21"/>
              </w:rPr>
              <w:t>64</w:t>
            </w:r>
          </w:p>
        </w:tc>
        <w:tc>
          <w:tcPr>
            <w:tcW w:w="413" w:type="pct"/>
            <w:shd w:val="clear" w:color="000000" w:fill="FFFFFF"/>
            <w:vAlign w:val="center"/>
          </w:tcPr>
          <w:p w14:paraId="0B7B40BC">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w:t>
            </w:r>
          </w:p>
        </w:tc>
        <w:tc>
          <w:tcPr>
            <w:tcW w:w="379" w:type="pct"/>
            <w:vAlign w:val="center"/>
          </w:tcPr>
          <w:p w14:paraId="0525A9EB">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考试</w:t>
            </w:r>
          </w:p>
        </w:tc>
        <w:tc>
          <w:tcPr>
            <w:tcW w:w="487" w:type="pct"/>
            <w:vAlign w:val="center"/>
          </w:tcPr>
          <w:p w14:paraId="4869D205">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Merge w:val="restart"/>
            <w:vAlign w:val="center"/>
          </w:tcPr>
          <w:p w14:paraId="0C0F859D">
            <w:pPr>
              <w:jc w:val="center"/>
              <w:rPr>
                <w:rFonts w:asciiTheme="minorEastAsia" w:hAnsiTheme="minorEastAsia" w:eastAsiaTheme="minorEastAsia" w:cstheme="minorEastAsia"/>
                <w:szCs w:val="21"/>
              </w:rPr>
            </w:pPr>
            <w:r>
              <w:rPr>
                <w:rFonts w:hint="eastAsia" w:asciiTheme="majorEastAsia" w:hAnsiTheme="majorEastAsia" w:eastAsiaTheme="majorEastAsia" w:cstheme="majorEastAsia"/>
                <w:szCs w:val="21"/>
              </w:rPr>
              <w:t>通识教育中心</w:t>
            </w:r>
          </w:p>
        </w:tc>
      </w:tr>
      <w:tr w14:paraId="4E6EE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27C1F886">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2EB69951">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大学英语（二）</w:t>
            </w:r>
          </w:p>
        </w:tc>
        <w:tc>
          <w:tcPr>
            <w:tcW w:w="376" w:type="pct"/>
            <w:shd w:val="clear" w:color="000000" w:fill="FFFFFF"/>
            <w:vAlign w:val="center"/>
          </w:tcPr>
          <w:p w14:paraId="1A98B275">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szCs w:val="21"/>
              </w:rPr>
              <w:t>4</w:t>
            </w:r>
          </w:p>
        </w:tc>
        <w:tc>
          <w:tcPr>
            <w:tcW w:w="449" w:type="pct"/>
            <w:shd w:val="clear" w:color="000000" w:fill="FFFFFF"/>
            <w:vAlign w:val="center"/>
          </w:tcPr>
          <w:p w14:paraId="0C0E22C5">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szCs w:val="21"/>
              </w:rPr>
              <w:t>64</w:t>
            </w:r>
          </w:p>
        </w:tc>
        <w:tc>
          <w:tcPr>
            <w:tcW w:w="413" w:type="pct"/>
            <w:shd w:val="clear" w:color="000000" w:fill="FFFFFF"/>
            <w:vAlign w:val="center"/>
          </w:tcPr>
          <w:p w14:paraId="6718B110">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w:t>
            </w:r>
          </w:p>
        </w:tc>
        <w:tc>
          <w:tcPr>
            <w:tcW w:w="379" w:type="pct"/>
            <w:vAlign w:val="center"/>
          </w:tcPr>
          <w:p w14:paraId="0B0BF997">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考试</w:t>
            </w:r>
          </w:p>
        </w:tc>
        <w:tc>
          <w:tcPr>
            <w:tcW w:w="487" w:type="pct"/>
            <w:vAlign w:val="center"/>
          </w:tcPr>
          <w:p w14:paraId="72D8057F">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w:t>
            </w:r>
          </w:p>
        </w:tc>
        <w:tc>
          <w:tcPr>
            <w:tcW w:w="852" w:type="pct"/>
            <w:vMerge w:val="continue"/>
            <w:vAlign w:val="center"/>
          </w:tcPr>
          <w:p w14:paraId="6F43BFCC">
            <w:pPr>
              <w:jc w:val="center"/>
              <w:rPr>
                <w:rFonts w:asciiTheme="minorEastAsia" w:hAnsiTheme="minorEastAsia" w:eastAsiaTheme="minorEastAsia" w:cstheme="minorEastAsia"/>
                <w:szCs w:val="21"/>
              </w:rPr>
            </w:pPr>
          </w:p>
        </w:tc>
      </w:tr>
      <w:tr w14:paraId="66CA6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35E8BC91">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2F075543">
            <w:pPr>
              <w:spacing w:line="320" w:lineRule="exact"/>
              <w:rPr>
                <w:rFonts w:hint="eastAsia" w:asciiTheme="minorEastAsia" w:hAnsiTheme="minorEastAsia" w:eastAsiaTheme="minorEastAsia" w:cstheme="minorEastAsia"/>
                <w:szCs w:val="21"/>
                <w:lang w:eastAsia="zh-CN"/>
              </w:rPr>
            </w:pPr>
            <w:r>
              <w:rPr>
                <w:rFonts w:hint="eastAsia" w:asciiTheme="minorEastAsia" w:hAnsiTheme="minorEastAsia" w:eastAsiaTheme="minorEastAsia" w:cstheme="minorEastAsia"/>
                <w:color w:val="000000" w:themeColor="text1"/>
                <w:szCs w:val="21"/>
                <w:lang w:val="en-US" w:eastAsia="zh-CN"/>
                <w14:textFill>
                  <w14:solidFill>
                    <w14:schemeClr w14:val="tx1"/>
                  </w14:solidFill>
                </w14:textFill>
              </w:rPr>
              <w:t>数学</w:t>
            </w:r>
          </w:p>
        </w:tc>
        <w:tc>
          <w:tcPr>
            <w:tcW w:w="376" w:type="pct"/>
            <w:shd w:val="clear" w:color="000000" w:fill="FFFFFF"/>
            <w:vAlign w:val="center"/>
          </w:tcPr>
          <w:p w14:paraId="7F344B59">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szCs w:val="21"/>
              </w:rPr>
              <w:t>4</w:t>
            </w:r>
          </w:p>
        </w:tc>
        <w:tc>
          <w:tcPr>
            <w:tcW w:w="449" w:type="pct"/>
            <w:shd w:val="clear" w:color="000000" w:fill="FFFFFF"/>
            <w:vAlign w:val="center"/>
          </w:tcPr>
          <w:p w14:paraId="7BBA2A63">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szCs w:val="21"/>
              </w:rPr>
              <w:t>64</w:t>
            </w:r>
          </w:p>
        </w:tc>
        <w:tc>
          <w:tcPr>
            <w:tcW w:w="413" w:type="pct"/>
            <w:shd w:val="clear" w:color="000000" w:fill="FFFFFF"/>
            <w:vAlign w:val="center"/>
          </w:tcPr>
          <w:p w14:paraId="209DB2E6">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w:t>
            </w:r>
          </w:p>
        </w:tc>
        <w:tc>
          <w:tcPr>
            <w:tcW w:w="379" w:type="pct"/>
            <w:vAlign w:val="center"/>
          </w:tcPr>
          <w:p w14:paraId="60FDE112">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考查</w:t>
            </w:r>
          </w:p>
        </w:tc>
        <w:tc>
          <w:tcPr>
            <w:tcW w:w="487" w:type="pct"/>
            <w:vAlign w:val="center"/>
          </w:tcPr>
          <w:p w14:paraId="4BA47045">
            <w:pPr>
              <w:spacing w:line="320" w:lineRule="exact"/>
              <w:jc w:val="center"/>
              <w:rPr>
                <w:rFonts w:hint="eastAsia" w:asciiTheme="minorEastAsia" w:hAnsiTheme="minorEastAsia" w:eastAsiaTheme="minorEastAsia" w:cstheme="minorEastAsia"/>
                <w:szCs w:val="21"/>
                <w:lang w:eastAsia="zh-CN"/>
              </w:rPr>
            </w:pPr>
            <w:r>
              <w:rPr>
                <w:rFonts w:hint="eastAsia" w:asciiTheme="minorEastAsia" w:hAnsiTheme="minorEastAsia" w:eastAsiaTheme="minorEastAsia" w:cstheme="minorEastAsia"/>
                <w:szCs w:val="21"/>
                <w:lang w:val="en-US" w:eastAsia="zh-CN"/>
              </w:rPr>
              <w:t>2</w:t>
            </w:r>
          </w:p>
        </w:tc>
        <w:tc>
          <w:tcPr>
            <w:tcW w:w="852" w:type="pct"/>
            <w:vMerge w:val="continue"/>
            <w:vAlign w:val="center"/>
          </w:tcPr>
          <w:p w14:paraId="50BFC817">
            <w:pPr>
              <w:jc w:val="center"/>
              <w:rPr>
                <w:rFonts w:asciiTheme="minorEastAsia" w:hAnsiTheme="minorEastAsia" w:eastAsiaTheme="minorEastAsia" w:cstheme="minorEastAsia"/>
                <w:szCs w:val="21"/>
              </w:rPr>
            </w:pPr>
          </w:p>
        </w:tc>
      </w:tr>
      <w:tr w14:paraId="52D12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547" w:type="pct"/>
            <w:vMerge w:val="continue"/>
            <w:vAlign w:val="center"/>
          </w:tcPr>
          <w:p w14:paraId="68001A64">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0890B7D3">
            <w:pPr>
              <w:spacing w:line="320" w:lineRule="exact"/>
              <w:rPr>
                <w:rFonts w:hint="eastAsia" w:asciiTheme="minorEastAsia" w:hAnsiTheme="minorEastAsia" w:eastAsiaTheme="minorEastAsia" w:cstheme="minorEastAsia"/>
                <w:color w:val="000000" w:themeColor="text1"/>
                <w:szCs w:val="21"/>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Cs w:val="21"/>
                <w:lang w:val="en-US" w:eastAsia="zh-CN"/>
                <w14:textFill>
                  <w14:solidFill>
                    <w14:schemeClr w14:val="tx1"/>
                  </w14:solidFill>
                </w14:textFill>
              </w:rPr>
              <w:t>化学</w:t>
            </w:r>
          </w:p>
        </w:tc>
        <w:tc>
          <w:tcPr>
            <w:tcW w:w="376" w:type="pct"/>
            <w:shd w:val="clear" w:color="000000" w:fill="FFFFFF"/>
            <w:vAlign w:val="center"/>
          </w:tcPr>
          <w:p w14:paraId="1B5AE9DA">
            <w:pPr>
              <w:spacing w:line="320" w:lineRule="exact"/>
              <w:jc w:val="center"/>
              <w:rPr>
                <w:rFonts w:hint="eastAsia" w:asciiTheme="minorEastAsia" w:hAnsiTheme="minorEastAsia" w:eastAsiaTheme="minorEastAsia" w:cstheme="minorEastAsia"/>
                <w:bCs/>
                <w:szCs w:val="21"/>
                <w:lang w:val="en-US" w:eastAsia="zh-CN"/>
              </w:rPr>
            </w:pPr>
            <w:r>
              <w:rPr>
                <w:rFonts w:hint="eastAsia" w:asciiTheme="minorEastAsia" w:hAnsiTheme="minorEastAsia" w:eastAsiaTheme="minorEastAsia" w:cstheme="minorEastAsia"/>
                <w:bCs/>
                <w:szCs w:val="21"/>
                <w:lang w:val="en-US" w:eastAsia="zh-CN"/>
              </w:rPr>
              <w:t>4</w:t>
            </w:r>
          </w:p>
        </w:tc>
        <w:tc>
          <w:tcPr>
            <w:tcW w:w="449" w:type="pct"/>
            <w:shd w:val="clear" w:color="000000" w:fill="FFFFFF"/>
            <w:vAlign w:val="center"/>
          </w:tcPr>
          <w:p w14:paraId="14E5B860">
            <w:pPr>
              <w:spacing w:line="320" w:lineRule="exact"/>
              <w:jc w:val="center"/>
              <w:rPr>
                <w:rFonts w:hint="default" w:asciiTheme="minorEastAsia" w:hAnsiTheme="minorEastAsia" w:eastAsiaTheme="minorEastAsia" w:cstheme="minorEastAsia"/>
                <w:bCs/>
                <w:szCs w:val="21"/>
                <w:lang w:val="en-US" w:eastAsia="zh-CN"/>
              </w:rPr>
            </w:pPr>
            <w:r>
              <w:rPr>
                <w:rFonts w:hint="eastAsia" w:asciiTheme="minorEastAsia" w:hAnsiTheme="minorEastAsia" w:eastAsiaTheme="minorEastAsia" w:cstheme="minorEastAsia"/>
                <w:bCs/>
                <w:szCs w:val="21"/>
                <w:lang w:val="en-US" w:eastAsia="zh-CN"/>
              </w:rPr>
              <w:t>64</w:t>
            </w:r>
          </w:p>
        </w:tc>
        <w:tc>
          <w:tcPr>
            <w:tcW w:w="413" w:type="pct"/>
            <w:shd w:val="clear" w:color="000000" w:fill="FFFFFF"/>
            <w:vAlign w:val="center"/>
          </w:tcPr>
          <w:p w14:paraId="5D1BFC6F">
            <w:pPr>
              <w:spacing w:line="320" w:lineRule="exact"/>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Cs w:val="21"/>
              </w:rPr>
              <w:t>A</w:t>
            </w:r>
          </w:p>
        </w:tc>
        <w:tc>
          <w:tcPr>
            <w:tcW w:w="379" w:type="pct"/>
            <w:shd w:val="clear" w:color="auto" w:fill="auto"/>
            <w:vAlign w:val="center"/>
          </w:tcPr>
          <w:p w14:paraId="353D5610">
            <w:pPr>
              <w:spacing w:line="320" w:lineRule="exact"/>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Cs w:val="21"/>
              </w:rPr>
              <w:t>考查</w:t>
            </w:r>
          </w:p>
        </w:tc>
        <w:tc>
          <w:tcPr>
            <w:tcW w:w="487" w:type="pct"/>
            <w:shd w:val="clear" w:color="auto" w:fill="auto"/>
            <w:vAlign w:val="center"/>
          </w:tcPr>
          <w:p w14:paraId="0A50924A">
            <w:pPr>
              <w:spacing w:line="320" w:lineRule="exact"/>
              <w:jc w:val="center"/>
              <w:rPr>
                <w:rFonts w:hint="eastAsia" w:asciiTheme="minorEastAsia" w:hAnsiTheme="minorEastAsia" w:eastAsiaTheme="minorEastAsia" w:cstheme="minorEastAsia"/>
                <w:kern w:val="2"/>
                <w:sz w:val="21"/>
                <w:szCs w:val="21"/>
                <w:lang w:val="en-US" w:eastAsia="zh-CN" w:bidi="ar-SA"/>
              </w:rPr>
            </w:pPr>
            <w:r>
              <w:rPr>
                <w:rFonts w:hint="eastAsia" w:asciiTheme="minorEastAsia" w:hAnsiTheme="minorEastAsia" w:eastAsiaTheme="minorEastAsia" w:cstheme="minorEastAsia"/>
                <w:szCs w:val="21"/>
                <w:lang w:val="en-US" w:eastAsia="zh-CN"/>
              </w:rPr>
              <w:t>2</w:t>
            </w:r>
          </w:p>
        </w:tc>
        <w:tc>
          <w:tcPr>
            <w:tcW w:w="852" w:type="pct"/>
            <w:vMerge w:val="continue"/>
            <w:vAlign w:val="center"/>
          </w:tcPr>
          <w:p w14:paraId="3BD96381">
            <w:pPr>
              <w:jc w:val="center"/>
              <w:rPr>
                <w:rFonts w:asciiTheme="minorEastAsia" w:hAnsiTheme="minorEastAsia" w:eastAsiaTheme="minorEastAsia" w:cstheme="minorEastAsia"/>
                <w:szCs w:val="21"/>
              </w:rPr>
            </w:pPr>
          </w:p>
        </w:tc>
      </w:tr>
      <w:tr w14:paraId="2DEA1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restart"/>
            <w:vAlign w:val="center"/>
          </w:tcPr>
          <w:p w14:paraId="756A1FFB">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健康</w:t>
            </w:r>
          </w:p>
          <w:p w14:paraId="6815B0A4">
            <w:pPr>
              <w:spacing w:line="320" w:lineRule="exact"/>
              <w:jc w:val="center"/>
              <w:rPr>
                <w:rFonts w:hint="eastAsia"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素养</w:t>
            </w:r>
            <w:r>
              <w:rPr>
                <w:rFonts w:hint="eastAsia" w:asciiTheme="minorEastAsia" w:hAnsiTheme="minorEastAsia" w:eastAsiaTheme="minorEastAsia" w:cstheme="minorEastAsia"/>
                <w:szCs w:val="21"/>
                <w:lang w:val="en-US" w:eastAsia="zh-CN"/>
              </w:rPr>
              <w:t>课</w:t>
            </w:r>
          </w:p>
        </w:tc>
        <w:tc>
          <w:tcPr>
            <w:tcW w:w="1494" w:type="pct"/>
            <w:shd w:val="clear" w:color="000000" w:fill="FFFFFF"/>
            <w:vAlign w:val="center"/>
          </w:tcPr>
          <w:p w14:paraId="21F192EC">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大学体育（一）</w:t>
            </w:r>
          </w:p>
        </w:tc>
        <w:tc>
          <w:tcPr>
            <w:tcW w:w="376" w:type="pct"/>
            <w:shd w:val="clear" w:color="000000" w:fill="FFFFFF"/>
            <w:vAlign w:val="center"/>
          </w:tcPr>
          <w:p w14:paraId="6193E6E9">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2</w:t>
            </w:r>
          </w:p>
        </w:tc>
        <w:tc>
          <w:tcPr>
            <w:tcW w:w="449" w:type="pct"/>
            <w:shd w:val="clear" w:color="000000" w:fill="FFFFFF"/>
            <w:vAlign w:val="center"/>
          </w:tcPr>
          <w:p w14:paraId="09146549">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32</w:t>
            </w:r>
          </w:p>
        </w:tc>
        <w:tc>
          <w:tcPr>
            <w:tcW w:w="413" w:type="pct"/>
            <w:shd w:val="clear" w:color="000000" w:fill="FFFFFF"/>
            <w:vAlign w:val="center"/>
          </w:tcPr>
          <w:p w14:paraId="08830241">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B</w:t>
            </w:r>
          </w:p>
        </w:tc>
        <w:tc>
          <w:tcPr>
            <w:tcW w:w="379" w:type="pct"/>
            <w:vAlign w:val="center"/>
          </w:tcPr>
          <w:p w14:paraId="2840A5D3">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22EED975">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Merge w:val="restart"/>
            <w:vAlign w:val="center"/>
          </w:tcPr>
          <w:p w14:paraId="26AC4DF7">
            <w:pPr>
              <w:jc w:val="center"/>
              <w:rPr>
                <w:rFonts w:asciiTheme="minorEastAsia" w:hAnsiTheme="minorEastAsia" w:eastAsiaTheme="minorEastAsia" w:cstheme="minorEastAsia"/>
                <w:szCs w:val="21"/>
              </w:rPr>
            </w:pPr>
            <w:r>
              <w:rPr>
                <w:rFonts w:hint="eastAsia" w:asciiTheme="majorEastAsia" w:hAnsiTheme="majorEastAsia" w:eastAsiaTheme="majorEastAsia" w:cstheme="majorEastAsia"/>
                <w:szCs w:val="21"/>
              </w:rPr>
              <w:t>教育体育学院</w:t>
            </w:r>
          </w:p>
        </w:tc>
      </w:tr>
      <w:tr w14:paraId="43E84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0E50801A">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59DA1607">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大学体育（二）</w:t>
            </w:r>
          </w:p>
        </w:tc>
        <w:tc>
          <w:tcPr>
            <w:tcW w:w="376" w:type="pct"/>
            <w:shd w:val="clear" w:color="000000" w:fill="FFFFFF"/>
            <w:vAlign w:val="center"/>
          </w:tcPr>
          <w:p w14:paraId="24416987">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2</w:t>
            </w:r>
          </w:p>
        </w:tc>
        <w:tc>
          <w:tcPr>
            <w:tcW w:w="449" w:type="pct"/>
            <w:shd w:val="clear" w:color="000000" w:fill="FFFFFF"/>
            <w:vAlign w:val="center"/>
          </w:tcPr>
          <w:p w14:paraId="21E0F50A">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32</w:t>
            </w:r>
          </w:p>
        </w:tc>
        <w:tc>
          <w:tcPr>
            <w:tcW w:w="413" w:type="pct"/>
            <w:shd w:val="clear" w:color="000000" w:fill="FFFFFF"/>
            <w:vAlign w:val="center"/>
          </w:tcPr>
          <w:p w14:paraId="0E697514">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B</w:t>
            </w:r>
          </w:p>
        </w:tc>
        <w:tc>
          <w:tcPr>
            <w:tcW w:w="379" w:type="pct"/>
            <w:vAlign w:val="center"/>
          </w:tcPr>
          <w:p w14:paraId="7CAF2ECA">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23547448">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w:t>
            </w:r>
          </w:p>
        </w:tc>
        <w:tc>
          <w:tcPr>
            <w:tcW w:w="852" w:type="pct"/>
            <w:vMerge w:val="continue"/>
            <w:vAlign w:val="center"/>
          </w:tcPr>
          <w:p w14:paraId="121DC9F4">
            <w:pPr>
              <w:jc w:val="center"/>
              <w:rPr>
                <w:rFonts w:asciiTheme="minorEastAsia" w:hAnsiTheme="minorEastAsia" w:eastAsiaTheme="minorEastAsia" w:cstheme="minorEastAsia"/>
                <w:szCs w:val="21"/>
              </w:rPr>
            </w:pPr>
          </w:p>
        </w:tc>
      </w:tr>
      <w:tr w14:paraId="3D02A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3D5038CB">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186F7747">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体育专项（</w:t>
            </w:r>
            <w:r>
              <w:rPr>
                <w:rFonts w:hint="eastAsia" w:asciiTheme="minorEastAsia" w:hAnsiTheme="minorEastAsia" w:eastAsiaTheme="minorEastAsia" w:cstheme="minorEastAsia"/>
                <w:szCs w:val="21"/>
              </w:rPr>
              <w:t>限选1门）</w:t>
            </w:r>
          </w:p>
        </w:tc>
        <w:tc>
          <w:tcPr>
            <w:tcW w:w="376" w:type="pct"/>
            <w:shd w:val="clear" w:color="000000" w:fill="FFFFFF"/>
            <w:vAlign w:val="center"/>
          </w:tcPr>
          <w:p w14:paraId="3023C207">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2</w:t>
            </w:r>
          </w:p>
        </w:tc>
        <w:tc>
          <w:tcPr>
            <w:tcW w:w="449" w:type="pct"/>
            <w:shd w:val="clear" w:color="000000" w:fill="FFFFFF"/>
            <w:vAlign w:val="center"/>
          </w:tcPr>
          <w:p w14:paraId="0B3D7ED0">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bCs/>
                <w:color w:val="000000"/>
                <w:szCs w:val="21"/>
              </w:rPr>
              <w:t>32</w:t>
            </w:r>
          </w:p>
        </w:tc>
        <w:tc>
          <w:tcPr>
            <w:tcW w:w="413" w:type="pct"/>
            <w:shd w:val="clear" w:color="000000" w:fill="FFFFFF"/>
            <w:vAlign w:val="center"/>
          </w:tcPr>
          <w:p w14:paraId="76F1B290">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B</w:t>
            </w:r>
          </w:p>
        </w:tc>
        <w:tc>
          <w:tcPr>
            <w:tcW w:w="379" w:type="pct"/>
            <w:vAlign w:val="center"/>
          </w:tcPr>
          <w:p w14:paraId="72BE5700">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6D95F9D3">
            <w:pPr>
              <w:spacing w:line="32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4</w:t>
            </w:r>
            <w:r>
              <w:rPr>
                <w:rFonts w:hint="eastAsia" w:asciiTheme="minorEastAsia" w:hAnsiTheme="minorEastAsia" w:eastAsiaTheme="minorEastAsia" w:cstheme="minorEastAsia"/>
                <w:szCs w:val="21"/>
                <w:lang w:eastAsia="zh-CN"/>
              </w:rPr>
              <w:t>、</w:t>
            </w:r>
            <w:r>
              <w:rPr>
                <w:rFonts w:hint="eastAsia" w:asciiTheme="minorEastAsia" w:hAnsiTheme="minorEastAsia" w:eastAsiaTheme="minorEastAsia" w:cstheme="minorEastAsia"/>
                <w:szCs w:val="21"/>
                <w:lang w:val="en-US" w:eastAsia="zh-CN"/>
              </w:rPr>
              <w:t>5</w:t>
            </w:r>
          </w:p>
        </w:tc>
        <w:tc>
          <w:tcPr>
            <w:tcW w:w="852" w:type="pct"/>
            <w:vMerge w:val="continue"/>
            <w:vAlign w:val="center"/>
          </w:tcPr>
          <w:p w14:paraId="3F2DA3BB">
            <w:pPr>
              <w:jc w:val="center"/>
              <w:rPr>
                <w:rFonts w:asciiTheme="minorEastAsia" w:hAnsiTheme="minorEastAsia" w:eastAsiaTheme="minorEastAsia" w:cstheme="minorEastAsia"/>
                <w:color w:val="FF0000"/>
                <w:szCs w:val="21"/>
              </w:rPr>
            </w:pPr>
          </w:p>
        </w:tc>
      </w:tr>
      <w:tr w14:paraId="2784C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547" w:type="pct"/>
            <w:vMerge w:val="continue"/>
            <w:vAlign w:val="center"/>
          </w:tcPr>
          <w:p w14:paraId="236B1B9C">
            <w:pPr>
              <w:spacing w:line="320" w:lineRule="exact"/>
              <w:jc w:val="center"/>
              <w:rPr>
                <w:rFonts w:asciiTheme="minorEastAsia" w:hAnsiTheme="minorEastAsia" w:eastAsiaTheme="minorEastAsia" w:cstheme="minorEastAsia"/>
                <w:szCs w:val="21"/>
              </w:rPr>
            </w:pPr>
          </w:p>
        </w:tc>
        <w:tc>
          <w:tcPr>
            <w:tcW w:w="1494" w:type="pct"/>
            <w:shd w:val="clear" w:color="000000" w:fill="FFFFFF"/>
            <w:vAlign w:val="center"/>
          </w:tcPr>
          <w:p w14:paraId="58133443">
            <w:pPr>
              <w:spacing w:line="320" w:lineRule="exact"/>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心理健康教育</w:t>
            </w:r>
          </w:p>
        </w:tc>
        <w:tc>
          <w:tcPr>
            <w:tcW w:w="376" w:type="pct"/>
            <w:shd w:val="clear" w:color="000000" w:fill="FFFFFF"/>
            <w:vAlign w:val="center"/>
          </w:tcPr>
          <w:p w14:paraId="691CF66E">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2</w:t>
            </w:r>
          </w:p>
        </w:tc>
        <w:tc>
          <w:tcPr>
            <w:tcW w:w="449" w:type="pct"/>
            <w:shd w:val="clear" w:color="000000" w:fill="FFFFFF"/>
            <w:vAlign w:val="center"/>
          </w:tcPr>
          <w:p w14:paraId="75304022">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32</w:t>
            </w:r>
          </w:p>
        </w:tc>
        <w:tc>
          <w:tcPr>
            <w:tcW w:w="413" w:type="pct"/>
            <w:shd w:val="clear" w:color="000000" w:fill="FFFFFF"/>
            <w:vAlign w:val="center"/>
          </w:tcPr>
          <w:p w14:paraId="297743B2">
            <w:pPr>
              <w:spacing w:line="320" w:lineRule="exact"/>
              <w:jc w:val="center"/>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B</w:t>
            </w:r>
          </w:p>
        </w:tc>
        <w:tc>
          <w:tcPr>
            <w:tcW w:w="379" w:type="pct"/>
            <w:vAlign w:val="center"/>
          </w:tcPr>
          <w:p w14:paraId="60C1739E">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215DCDE0">
            <w:pPr>
              <w:spacing w:line="320" w:lineRule="exact"/>
              <w:jc w:val="center"/>
              <w:rPr>
                <w:rFonts w:hint="eastAsia" w:asciiTheme="minorEastAsia" w:hAnsiTheme="minorEastAsia" w:eastAsiaTheme="minorEastAsia" w:cstheme="minorEastAsia"/>
                <w:szCs w:val="21"/>
                <w:lang w:eastAsia="zh-CN"/>
              </w:rPr>
            </w:pPr>
            <w:r>
              <w:rPr>
                <w:rFonts w:hint="eastAsia" w:asciiTheme="minorEastAsia" w:hAnsiTheme="minorEastAsia" w:eastAsiaTheme="minorEastAsia" w:cstheme="minorEastAsia"/>
                <w:szCs w:val="21"/>
                <w:lang w:val="en-US" w:eastAsia="zh-CN"/>
              </w:rPr>
              <w:t>1、2</w:t>
            </w:r>
          </w:p>
        </w:tc>
        <w:tc>
          <w:tcPr>
            <w:tcW w:w="852" w:type="pct"/>
            <w:vAlign w:val="center"/>
          </w:tcPr>
          <w:p w14:paraId="3685ED7B">
            <w:pPr>
              <w:jc w:val="center"/>
              <w:rPr>
                <w:rFonts w:asciiTheme="minorEastAsia" w:hAnsiTheme="minorEastAsia" w:eastAsiaTheme="minorEastAsia"/>
                <w:szCs w:val="21"/>
              </w:rPr>
            </w:pPr>
            <w:r>
              <w:rPr>
                <w:rFonts w:hint="eastAsia" w:asciiTheme="minorEastAsia" w:hAnsiTheme="minorEastAsia" w:eastAsiaTheme="minorEastAsia"/>
                <w:szCs w:val="21"/>
              </w:rPr>
              <w:t>马克思主义</w:t>
            </w:r>
          </w:p>
          <w:p w14:paraId="2CAC13FD">
            <w:pPr>
              <w:jc w:val="center"/>
              <w:rPr>
                <w:rFonts w:asciiTheme="minorEastAsia" w:hAnsiTheme="minorEastAsia" w:eastAsiaTheme="minorEastAsia" w:cstheme="minorEastAsia"/>
                <w:szCs w:val="21"/>
              </w:rPr>
            </w:pPr>
            <w:r>
              <w:rPr>
                <w:rFonts w:hint="eastAsia" w:asciiTheme="minorEastAsia" w:hAnsiTheme="minorEastAsia" w:eastAsiaTheme="minorEastAsia"/>
                <w:szCs w:val="21"/>
              </w:rPr>
              <w:t>学院</w:t>
            </w:r>
          </w:p>
        </w:tc>
      </w:tr>
      <w:tr w14:paraId="039994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547" w:type="pct"/>
            <w:vAlign w:val="center"/>
          </w:tcPr>
          <w:p w14:paraId="2C9672C2">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美育</w:t>
            </w:r>
          </w:p>
          <w:p w14:paraId="0A44D143">
            <w:pPr>
              <w:spacing w:line="300" w:lineRule="exact"/>
              <w:jc w:val="center"/>
              <w:rPr>
                <w:rFonts w:hint="eastAsia"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素养</w:t>
            </w:r>
            <w:r>
              <w:rPr>
                <w:rFonts w:hint="eastAsia" w:asciiTheme="minorEastAsia" w:hAnsiTheme="minorEastAsia" w:eastAsiaTheme="minorEastAsia" w:cstheme="minorEastAsia"/>
                <w:szCs w:val="21"/>
                <w:lang w:val="en-US" w:eastAsia="zh-CN"/>
              </w:rPr>
              <w:t>课</w:t>
            </w:r>
          </w:p>
        </w:tc>
        <w:tc>
          <w:tcPr>
            <w:tcW w:w="1494" w:type="pct"/>
            <w:shd w:val="clear" w:color="000000" w:fill="FFFFFF"/>
            <w:vAlign w:val="center"/>
          </w:tcPr>
          <w:p w14:paraId="7044DAE4">
            <w:pPr>
              <w:spacing w:line="32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color w:val="000000"/>
                <w:szCs w:val="21"/>
              </w:rPr>
              <w:t>美学和艺术史论类、艺术鉴赏和评论类、艺术体验和实践类（</w:t>
            </w:r>
            <w:r>
              <w:rPr>
                <w:rFonts w:hint="eastAsia" w:asciiTheme="minorEastAsia" w:hAnsiTheme="minorEastAsia" w:eastAsiaTheme="minorEastAsia" w:cstheme="minorEastAsia"/>
                <w:szCs w:val="21"/>
              </w:rPr>
              <w:t>限选1门）</w:t>
            </w:r>
          </w:p>
        </w:tc>
        <w:tc>
          <w:tcPr>
            <w:tcW w:w="376" w:type="pct"/>
            <w:shd w:val="clear" w:color="000000" w:fill="FFFFFF"/>
            <w:vAlign w:val="center"/>
          </w:tcPr>
          <w:p w14:paraId="088C081A">
            <w:pPr>
              <w:spacing w:line="320" w:lineRule="exact"/>
              <w:jc w:val="center"/>
              <w:rPr>
                <w:rFonts w:asciiTheme="minorEastAsia" w:hAnsiTheme="minorEastAsia" w:eastAsiaTheme="minorEastAsia" w:cstheme="minorEastAsia"/>
                <w:bCs/>
                <w:szCs w:val="21"/>
              </w:rPr>
            </w:pPr>
            <w:r>
              <w:rPr>
                <w:rFonts w:hint="eastAsia" w:asciiTheme="minorEastAsia" w:hAnsiTheme="minorEastAsia" w:eastAsiaTheme="minorEastAsia" w:cstheme="minorEastAsia"/>
                <w:bCs/>
                <w:szCs w:val="21"/>
              </w:rPr>
              <w:t>2</w:t>
            </w:r>
          </w:p>
        </w:tc>
        <w:tc>
          <w:tcPr>
            <w:tcW w:w="449" w:type="pct"/>
            <w:shd w:val="clear" w:color="000000" w:fill="FFFFFF"/>
            <w:vAlign w:val="center"/>
          </w:tcPr>
          <w:p w14:paraId="6454DC7E">
            <w:pPr>
              <w:spacing w:line="320" w:lineRule="exact"/>
              <w:jc w:val="center"/>
              <w:rPr>
                <w:rFonts w:asciiTheme="minorEastAsia" w:hAnsiTheme="minorEastAsia" w:eastAsiaTheme="minorEastAsia" w:cstheme="minorEastAsia"/>
                <w:bCs/>
                <w:szCs w:val="21"/>
              </w:rPr>
            </w:pPr>
            <w:r>
              <w:rPr>
                <w:rFonts w:hint="eastAsia" w:asciiTheme="minorEastAsia" w:hAnsiTheme="minorEastAsia" w:eastAsiaTheme="minorEastAsia" w:cstheme="minorEastAsia"/>
                <w:bCs/>
                <w:szCs w:val="21"/>
              </w:rPr>
              <w:t>32</w:t>
            </w:r>
          </w:p>
        </w:tc>
        <w:tc>
          <w:tcPr>
            <w:tcW w:w="413" w:type="pct"/>
            <w:shd w:val="clear" w:color="000000" w:fill="FFFFFF"/>
            <w:vAlign w:val="center"/>
          </w:tcPr>
          <w:p w14:paraId="4F92DCE5">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w:t>
            </w:r>
          </w:p>
        </w:tc>
        <w:tc>
          <w:tcPr>
            <w:tcW w:w="379" w:type="pct"/>
            <w:vAlign w:val="center"/>
          </w:tcPr>
          <w:p w14:paraId="2245EDF1">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考查</w:t>
            </w:r>
          </w:p>
        </w:tc>
        <w:tc>
          <w:tcPr>
            <w:tcW w:w="487" w:type="pct"/>
            <w:vAlign w:val="center"/>
          </w:tcPr>
          <w:p w14:paraId="7D88762B">
            <w:pPr>
              <w:spacing w:line="32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1</w:t>
            </w:r>
            <w:r>
              <w:rPr>
                <w:rFonts w:hint="eastAsia" w:asciiTheme="minorEastAsia" w:hAnsiTheme="minorEastAsia" w:eastAsiaTheme="minorEastAsia" w:cstheme="minorEastAsia"/>
                <w:szCs w:val="21"/>
                <w:lang w:eastAsia="zh-CN"/>
              </w:rPr>
              <w:t>、</w:t>
            </w:r>
            <w:r>
              <w:rPr>
                <w:rFonts w:hint="eastAsia" w:asciiTheme="minorEastAsia" w:hAnsiTheme="minorEastAsia" w:eastAsiaTheme="minorEastAsia" w:cstheme="minorEastAsia"/>
                <w:szCs w:val="21"/>
                <w:lang w:val="en-US" w:eastAsia="zh-CN"/>
              </w:rPr>
              <w:t>2</w:t>
            </w:r>
          </w:p>
        </w:tc>
        <w:tc>
          <w:tcPr>
            <w:tcW w:w="852" w:type="pct"/>
            <w:vAlign w:val="center"/>
          </w:tcPr>
          <w:p w14:paraId="78F795D8">
            <w:pPr>
              <w:jc w:val="center"/>
              <w:rPr>
                <w:rFonts w:asciiTheme="minorEastAsia" w:hAnsiTheme="minorEastAsia" w:eastAsiaTheme="minorEastAsia" w:cstheme="minorEastAsia"/>
                <w:color w:val="FF0000"/>
                <w:szCs w:val="21"/>
              </w:rPr>
            </w:pPr>
            <w:r>
              <w:rPr>
                <w:rFonts w:hint="eastAsia" w:asciiTheme="majorEastAsia" w:hAnsiTheme="majorEastAsia" w:eastAsiaTheme="majorEastAsia" w:cstheme="majorEastAsia"/>
                <w:szCs w:val="21"/>
              </w:rPr>
              <w:t>艺术学院</w:t>
            </w:r>
          </w:p>
        </w:tc>
      </w:tr>
      <w:tr w14:paraId="700F26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547" w:type="pct"/>
            <w:vMerge w:val="restart"/>
            <w:vAlign w:val="center"/>
          </w:tcPr>
          <w:p w14:paraId="5EE81A6F">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劳动</w:t>
            </w:r>
          </w:p>
          <w:p w14:paraId="009D830C">
            <w:pPr>
              <w:spacing w:line="320" w:lineRule="exact"/>
              <w:jc w:val="center"/>
              <w:rPr>
                <w:rFonts w:hint="eastAsia"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素养</w:t>
            </w:r>
            <w:r>
              <w:rPr>
                <w:rFonts w:hint="eastAsia" w:asciiTheme="minorEastAsia" w:hAnsiTheme="minorEastAsia" w:eastAsiaTheme="minorEastAsia" w:cstheme="minorEastAsia"/>
                <w:szCs w:val="21"/>
                <w:lang w:val="en-US" w:eastAsia="zh-CN"/>
              </w:rPr>
              <w:t>课</w:t>
            </w:r>
          </w:p>
        </w:tc>
        <w:tc>
          <w:tcPr>
            <w:tcW w:w="1494" w:type="pct"/>
            <w:shd w:val="clear" w:color="000000" w:fill="FFFFFF"/>
            <w:vAlign w:val="center"/>
          </w:tcPr>
          <w:p w14:paraId="757F165F">
            <w:pPr>
              <w:spacing w:line="320" w:lineRule="exact"/>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劳动</w:t>
            </w:r>
          </w:p>
        </w:tc>
        <w:tc>
          <w:tcPr>
            <w:tcW w:w="376" w:type="pct"/>
            <w:shd w:val="clear" w:color="000000" w:fill="FFFFFF"/>
            <w:vAlign w:val="center"/>
          </w:tcPr>
          <w:p w14:paraId="7ABEA83B">
            <w:pPr>
              <w:spacing w:line="320" w:lineRule="exact"/>
              <w:jc w:val="center"/>
              <w:rPr>
                <w:rFonts w:hint="eastAsia" w:asciiTheme="minorEastAsia" w:hAnsiTheme="minorEastAsia" w:eastAsiaTheme="minorEastAsia" w:cstheme="minorEastAsia"/>
                <w:bCs/>
                <w:color w:val="000000"/>
                <w:szCs w:val="21"/>
                <w:lang w:eastAsia="zh-CN"/>
              </w:rPr>
            </w:pPr>
            <w:r>
              <w:rPr>
                <w:rFonts w:hint="eastAsia" w:asciiTheme="minorEastAsia" w:hAnsiTheme="minorEastAsia" w:eastAsiaTheme="minorEastAsia" w:cstheme="minorEastAsia"/>
                <w:bCs/>
                <w:color w:val="000000"/>
                <w:szCs w:val="21"/>
                <w:lang w:val="en-US" w:eastAsia="zh-CN"/>
              </w:rPr>
              <w:t>1</w:t>
            </w:r>
          </w:p>
        </w:tc>
        <w:tc>
          <w:tcPr>
            <w:tcW w:w="449" w:type="pct"/>
            <w:shd w:val="clear" w:color="000000" w:fill="FFFFFF"/>
            <w:vAlign w:val="center"/>
          </w:tcPr>
          <w:p w14:paraId="39D1E9D6">
            <w:pPr>
              <w:spacing w:line="320" w:lineRule="exact"/>
              <w:jc w:val="center"/>
              <w:rPr>
                <w:rFonts w:hint="default" w:asciiTheme="minorEastAsia" w:hAnsiTheme="minorEastAsia" w:eastAsiaTheme="minorEastAsia" w:cstheme="minorEastAsia"/>
                <w:bCs/>
                <w:color w:val="000000"/>
                <w:szCs w:val="21"/>
                <w:lang w:val="en-US" w:eastAsia="zh-CN"/>
              </w:rPr>
            </w:pPr>
            <w:r>
              <w:rPr>
                <w:rFonts w:hint="eastAsia" w:asciiTheme="minorEastAsia" w:hAnsiTheme="minorEastAsia" w:eastAsiaTheme="minorEastAsia" w:cstheme="minorEastAsia"/>
                <w:bCs/>
                <w:color w:val="000000"/>
                <w:szCs w:val="21"/>
                <w:lang w:val="en-US" w:eastAsia="zh-CN"/>
              </w:rPr>
              <w:t>2</w:t>
            </w:r>
          </w:p>
        </w:tc>
        <w:tc>
          <w:tcPr>
            <w:tcW w:w="413" w:type="pct"/>
            <w:shd w:val="clear" w:color="000000" w:fill="FFFFFF"/>
            <w:vAlign w:val="center"/>
          </w:tcPr>
          <w:p w14:paraId="460752A6">
            <w:pPr>
              <w:spacing w:line="320" w:lineRule="exact"/>
              <w:jc w:val="center"/>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C</w:t>
            </w:r>
          </w:p>
        </w:tc>
        <w:tc>
          <w:tcPr>
            <w:tcW w:w="379" w:type="pct"/>
            <w:vAlign w:val="center"/>
          </w:tcPr>
          <w:p w14:paraId="3D367237">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3674210C">
            <w:pPr>
              <w:spacing w:line="320" w:lineRule="exact"/>
              <w:jc w:val="center"/>
              <w:rPr>
                <w:rFonts w:hint="eastAsia" w:asciiTheme="minorEastAsia" w:hAnsiTheme="minorEastAsia" w:eastAsiaTheme="minorEastAsia" w:cstheme="minorEastAsia"/>
                <w:szCs w:val="21"/>
                <w:lang w:eastAsia="zh-CN"/>
              </w:rPr>
            </w:pPr>
            <w:r>
              <w:rPr>
                <w:rFonts w:hint="eastAsia" w:asciiTheme="minorEastAsia" w:hAnsiTheme="minorEastAsia" w:eastAsiaTheme="minorEastAsia" w:cstheme="minorEastAsia"/>
                <w:szCs w:val="21"/>
                <w:lang w:val="en-US" w:eastAsia="zh-CN"/>
              </w:rPr>
              <w:t>2</w:t>
            </w:r>
          </w:p>
        </w:tc>
        <w:tc>
          <w:tcPr>
            <w:tcW w:w="852" w:type="pct"/>
            <w:vMerge w:val="restart"/>
            <w:vAlign w:val="center"/>
          </w:tcPr>
          <w:p w14:paraId="7B2B1C48">
            <w:pPr>
              <w:jc w:val="center"/>
              <w:rPr>
                <w:rFonts w:asciiTheme="minorEastAsia" w:hAnsiTheme="minorEastAsia" w:eastAsiaTheme="minorEastAsia"/>
                <w:szCs w:val="21"/>
              </w:rPr>
            </w:pPr>
            <w:r>
              <w:rPr>
                <w:rFonts w:hint="eastAsia" w:asciiTheme="minorEastAsia" w:hAnsiTheme="minorEastAsia" w:eastAsiaTheme="minorEastAsia"/>
                <w:szCs w:val="21"/>
              </w:rPr>
              <w:t>马克思主义</w:t>
            </w:r>
          </w:p>
          <w:p w14:paraId="58C32237">
            <w:pPr>
              <w:jc w:val="center"/>
              <w:rPr>
                <w:rFonts w:asciiTheme="minorEastAsia" w:hAnsiTheme="minorEastAsia" w:eastAsiaTheme="minorEastAsia" w:cstheme="minorEastAsia"/>
                <w:szCs w:val="21"/>
              </w:rPr>
            </w:pPr>
            <w:r>
              <w:rPr>
                <w:rFonts w:hint="eastAsia" w:asciiTheme="minorEastAsia" w:hAnsiTheme="minorEastAsia" w:eastAsiaTheme="minorEastAsia"/>
                <w:szCs w:val="21"/>
              </w:rPr>
              <w:t>学院</w:t>
            </w:r>
          </w:p>
        </w:tc>
      </w:tr>
      <w:tr w14:paraId="7B07EB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restart"/>
            <w:vAlign w:val="center"/>
          </w:tcPr>
          <w:p w14:paraId="4ADEB6A5">
            <w:pPr>
              <w:spacing w:line="32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就业创业课</w:t>
            </w:r>
          </w:p>
        </w:tc>
        <w:tc>
          <w:tcPr>
            <w:tcW w:w="1494" w:type="pct"/>
            <w:shd w:val="clear" w:color="000000" w:fill="FFFFFF"/>
            <w:vAlign w:val="center"/>
          </w:tcPr>
          <w:p w14:paraId="2FB8546E">
            <w:pPr>
              <w:spacing w:line="320" w:lineRule="exact"/>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职业生涯规划</w:t>
            </w:r>
          </w:p>
        </w:tc>
        <w:tc>
          <w:tcPr>
            <w:tcW w:w="376" w:type="pct"/>
            <w:shd w:val="clear" w:color="000000" w:fill="FFFFFF"/>
            <w:vAlign w:val="center"/>
          </w:tcPr>
          <w:p w14:paraId="79C9C01E">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1</w:t>
            </w:r>
          </w:p>
        </w:tc>
        <w:tc>
          <w:tcPr>
            <w:tcW w:w="449" w:type="pct"/>
            <w:shd w:val="clear" w:color="000000" w:fill="FFFFFF"/>
            <w:vAlign w:val="center"/>
          </w:tcPr>
          <w:p w14:paraId="759A01FE">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16</w:t>
            </w:r>
          </w:p>
        </w:tc>
        <w:tc>
          <w:tcPr>
            <w:tcW w:w="413" w:type="pct"/>
            <w:shd w:val="clear" w:color="000000" w:fill="FFFFFF"/>
            <w:vAlign w:val="center"/>
          </w:tcPr>
          <w:p w14:paraId="1BBEA4D3">
            <w:pPr>
              <w:spacing w:line="320" w:lineRule="exact"/>
              <w:jc w:val="center"/>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A</w:t>
            </w:r>
          </w:p>
        </w:tc>
        <w:tc>
          <w:tcPr>
            <w:tcW w:w="379" w:type="pct"/>
            <w:vAlign w:val="center"/>
          </w:tcPr>
          <w:p w14:paraId="7ED9A51D">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5AC55AD7">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w:t>
            </w:r>
          </w:p>
        </w:tc>
        <w:tc>
          <w:tcPr>
            <w:tcW w:w="852" w:type="pct"/>
            <w:vMerge w:val="restart"/>
            <w:vAlign w:val="center"/>
          </w:tcPr>
          <w:p w14:paraId="5E89A4A7">
            <w:pPr>
              <w:jc w:val="center"/>
              <w:rPr>
                <w:rFonts w:hint="eastAsia" w:asciiTheme="minorEastAsia" w:hAnsiTheme="minorEastAsia" w:eastAsiaTheme="minorEastAsia" w:cstheme="minorEastAsia"/>
                <w:szCs w:val="21"/>
                <w:lang w:eastAsia="zh-CN"/>
              </w:rPr>
            </w:pPr>
            <w:r>
              <w:rPr>
                <w:rFonts w:hint="eastAsia" w:asciiTheme="majorEastAsia" w:hAnsiTheme="majorEastAsia" w:eastAsiaTheme="majorEastAsia" w:cstheme="majorEastAsia"/>
                <w:szCs w:val="21"/>
                <w:lang w:eastAsia="zh-CN"/>
              </w:rPr>
              <w:t>就业创业服务处</w:t>
            </w:r>
          </w:p>
        </w:tc>
      </w:tr>
      <w:tr w14:paraId="72DB7F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3F762589">
            <w:pPr>
              <w:spacing w:line="320" w:lineRule="exact"/>
              <w:rPr>
                <w:rFonts w:asciiTheme="minorEastAsia" w:hAnsiTheme="minorEastAsia" w:eastAsiaTheme="minorEastAsia" w:cstheme="minorEastAsia"/>
                <w:szCs w:val="21"/>
              </w:rPr>
            </w:pPr>
          </w:p>
        </w:tc>
        <w:tc>
          <w:tcPr>
            <w:tcW w:w="1494" w:type="pct"/>
            <w:shd w:val="clear" w:color="000000" w:fill="FFFFFF"/>
            <w:vAlign w:val="center"/>
          </w:tcPr>
          <w:p w14:paraId="36B5CB44">
            <w:pPr>
              <w:spacing w:line="320" w:lineRule="exact"/>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创新创业教育</w:t>
            </w:r>
          </w:p>
        </w:tc>
        <w:tc>
          <w:tcPr>
            <w:tcW w:w="376" w:type="pct"/>
            <w:shd w:val="clear" w:color="000000" w:fill="FFFFFF"/>
            <w:vAlign w:val="center"/>
          </w:tcPr>
          <w:p w14:paraId="2B3C2C06">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2</w:t>
            </w:r>
          </w:p>
        </w:tc>
        <w:tc>
          <w:tcPr>
            <w:tcW w:w="449" w:type="pct"/>
            <w:shd w:val="clear" w:color="000000" w:fill="FFFFFF"/>
            <w:vAlign w:val="center"/>
          </w:tcPr>
          <w:p w14:paraId="600C27C3">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32</w:t>
            </w:r>
          </w:p>
        </w:tc>
        <w:tc>
          <w:tcPr>
            <w:tcW w:w="413" w:type="pct"/>
            <w:shd w:val="clear" w:color="000000" w:fill="FFFFFF"/>
            <w:vAlign w:val="center"/>
          </w:tcPr>
          <w:p w14:paraId="3F830510">
            <w:pPr>
              <w:spacing w:line="320" w:lineRule="exact"/>
              <w:jc w:val="center"/>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A</w:t>
            </w:r>
          </w:p>
        </w:tc>
        <w:tc>
          <w:tcPr>
            <w:tcW w:w="379" w:type="pct"/>
            <w:vAlign w:val="center"/>
          </w:tcPr>
          <w:p w14:paraId="6C0946DA">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227F76AE">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852" w:type="pct"/>
            <w:vMerge w:val="continue"/>
            <w:vAlign w:val="center"/>
          </w:tcPr>
          <w:p w14:paraId="768AEF2D">
            <w:pPr>
              <w:rPr>
                <w:rFonts w:asciiTheme="minorEastAsia" w:hAnsiTheme="minorEastAsia" w:eastAsiaTheme="minorEastAsia" w:cstheme="minorEastAsia"/>
                <w:szCs w:val="21"/>
              </w:rPr>
            </w:pPr>
          </w:p>
        </w:tc>
      </w:tr>
      <w:tr w14:paraId="64C09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47" w:type="pct"/>
            <w:vMerge w:val="continue"/>
            <w:vAlign w:val="center"/>
          </w:tcPr>
          <w:p w14:paraId="59610824">
            <w:pPr>
              <w:spacing w:line="320" w:lineRule="exact"/>
              <w:rPr>
                <w:rFonts w:asciiTheme="minorEastAsia" w:hAnsiTheme="minorEastAsia" w:eastAsiaTheme="minorEastAsia" w:cstheme="minorEastAsia"/>
                <w:szCs w:val="21"/>
              </w:rPr>
            </w:pPr>
          </w:p>
        </w:tc>
        <w:tc>
          <w:tcPr>
            <w:tcW w:w="1494" w:type="pct"/>
            <w:shd w:val="clear" w:color="000000" w:fill="FFFFFF"/>
            <w:vAlign w:val="center"/>
          </w:tcPr>
          <w:p w14:paraId="14A706BF">
            <w:pPr>
              <w:spacing w:line="320" w:lineRule="exact"/>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szCs w:val="21"/>
              </w:rPr>
              <w:t>就业指导</w:t>
            </w:r>
          </w:p>
        </w:tc>
        <w:tc>
          <w:tcPr>
            <w:tcW w:w="376" w:type="pct"/>
            <w:shd w:val="clear" w:color="000000" w:fill="FFFFFF"/>
            <w:vAlign w:val="center"/>
          </w:tcPr>
          <w:p w14:paraId="09CFD031">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1</w:t>
            </w:r>
          </w:p>
        </w:tc>
        <w:tc>
          <w:tcPr>
            <w:tcW w:w="449" w:type="pct"/>
            <w:shd w:val="clear" w:color="000000" w:fill="FFFFFF"/>
            <w:vAlign w:val="center"/>
          </w:tcPr>
          <w:p w14:paraId="1D8419B5">
            <w:pPr>
              <w:spacing w:line="320" w:lineRule="exact"/>
              <w:jc w:val="center"/>
              <w:rPr>
                <w:rFonts w:asciiTheme="minorEastAsia" w:hAnsiTheme="minorEastAsia" w:eastAsiaTheme="minorEastAsia" w:cstheme="minorEastAsia"/>
                <w:bCs/>
                <w:color w:val="000000"/>
                <w:szCs w:val="21"/>
              </w:rPr>
            </w:pPr>
            <w:r>
              <w:rPr>
                <w:rFonts w:hint="eastAsia" w:asciiTheme="minorEastAsia" w:hAnsiTheme="minorEastAsia" w:eastAsiaTheme="minorEastAsia" w:cstheme="minorEastAsia"/>
                <w:bCs/>
                <w:color w:val="000000"/>
                <w:szCs w:val="21"/>
              </w:rPr>
              <w:t>16</w:t>
            </w:r>
          </w:p>
        </w:tc>
        <w:tc>
          <w:tcPr>
            <w:tcW w:w="413" w:type="pct"/>
            <w:shd w:val="clear" w:color="000000" w:fill="FFFFFF"/>
            <w:vAlign w:val="center"/>
          </w:tcPr>
          <w:p w14:paraId="742B041D">
            <w:pPr>
              <w:spacing w:line="320" w:lineRule="exact"/>
              <w:jc w:val="center"/>
              <w:rPr>
                <w:rFonts w:asciiTheme="minorEastAsia" w:hAnsiTheme="minorEastAsia" w:eastAsiaTheme="minorEastAsia" w:cstheme="minorEastAsia"/>
                <w:color w:val="000000"/>
                <w:szCs w:val="21"/>
              </w:rPr>
            </w:pPr>
            <w:r>
              <w:rPr>
                <w:rFonts w:hint="eastAsia" w:asciiTheme="minorEastAsia" w:hAnsiTheme="minorEastAsia" w:eastAsiaTheme="minorEastAsia" w:cstheme="minorEastAsia"/>
                <w:color w:val="000000"/>
                <w:szCs w:val="21"/>
              </w:rPr>
              <w:t>A</w:t>
            </w:r>
          </w:p>
        </w:tc>
        <w:tc>
          <w:tcPr>
            <w:tcW w:w="379" w:type="pct"/>
            <w:vAlign w:val="center"/>
          </w:tcPr>
          <w:p w14:paraId="7B0E2785">
            <w:pPr>
              <w:spacing w:line="320" w:lineRule="exact"/>
              <w:jc w:val="center"/>
              <w:rPr>
                <w:rFonts w:asciiTheme="minorEastAsia" w:hAnsiTheme="minorEastAsia" w:eastAsiaTheme="minorEastAsia" w:cstheme="minorEastAsia"/>
                <w:color w:val="000000" w:themeColor="text1"/>
                <w:szCs w:val="21"/>
                <w14:textFill>
                  <w14:solidFill>
                    <w14:schemeClr w14:val="tx1"/>
                  </w14:solidFill>
                </w14:textFill>
              </w:rPr>
            </w:pPr>
            <w:r>
              <w:rPr>
                <w:rFonts w:hint="eastAsia" w:asciiTheme="minorEastAsia" w:hAnsiTheme="minorEastAsia" w:eastAsiaTheme="minorEastAsia" w:cstheme="minorEastAsia"/>
                <w:color w:val="000000" w:themeColor="text1"/>
                <w:szCs w:val="21"/>
                <w14:textFill>
                  <w14:solidFill>
                    <w14:schemeClr w14:val="tx1"/>
                  </w14:solidFill>
                </w14:textFill>
              </w:rPr>
              <w:t>考查</w:t>
            </w:r>
          </w:p>
        </w:tc>
        <w:tc>
          <w:tcPr>
            <w:tcW w:w="487" w:type="pct"/>
            <w:vAlign w:val="center"/>
          </w:tcPr>
          <w:p w14:paraId="12AE9437">
            <w:pPr>
              <w:spacing w:line="32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5</w:t>
            </w:r>
          </w:p>
        </w:tc>
        <w:tc>
          <w:tcPr>
            <w:tcW w:w="852" w:type="pct"/>
            <w:vMerge w:val="continue"/>
            <w:vAlign w:val="center"/>
          </w:tcPr>
          <w:p w14:paraId="5A425049">
            <w:pPr>
              <w:rPr>
                <w:rFonts w:asciiTheme="minorEastAsia" w:hAnsiTheme="minorEastAsia" w:eastAsiaTheme="minorEastAsia" w:cstheme="minorEastAsia"/>
                <w:szCs w:val="21"/>
              </w:rPr>
            </w:pPr>
          </w:p>
        </w:tc>
      </w:tr>
    </w:tbl>
    <w:p w14:paraId="3671DC7C">
      <w:pPr>
        <w:jc w:val="center"/>
        <w:rPr>
          <w:rFonts w:asciiTheme="minorEastAsia" w:hAnsiTheme="minorEastAsia" w:eastAsiaTheme="minorEastAsia"/>
          <w:b/>
          <w:szCs w:val="21"/>
        </w:rPr>
      </w:pPr>
    </w:p>
    <w:p w14:paraId="20982200">
      <w:pPr>
        <w:spacing w:line="360" w:lineRule="auto"/>
        <w:ind w:firstLine="480" w:firstLineChars="200"/>
        <w:rPr>
          <w:rFonts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bidi="th-TH"/>
        </w:rPr>
        <w:t>（2）</w:t>
      </w:r>
      <w:r>
        <w:rPr>
          <w:rFonts w:hint="eastAsia" w:asciiTheme="minorEastAsia" w:hAnsiTheme="minorEastAsia" w:eastAsiaTheme="minorEastAsia" w:cstheme="minorEastAsia"/>
          <w:sz w:val="24"/>
          <w:szCs w:val="24"/>
        </w:rPr>
        <w:t>素质能力选修课程平台：为适应社会对人才多样化的需求、学生自我发展和全面发展的需求以及学生综合素质提升、创新创业能力培养等需求，改善学生知识结构、挖掘学生潜能、发展学生兴趣特长、培养人文素养、科学素养等</w:t>
      </w:r>
      <w:r>
        <w:rPr>
          <w:rFonts w:hint="eastAsia" w:asciiTheme="minorEastAsia" w:hAnsiTheme="minorEastAsia" w:eastAsiaTheme="minorEastAsia" w:cstheme="minorEastAsia"/>
          <w:sz w:val="24"/>
          <w:szCs w:val="24"/>
          <w:lang w:bidi="th-TH"/>
        </w:rPr>
        <w:t>，面向全校学生开设</w:t>
      </w:r>
      <w:r>
        <w:rPr>
          <w:rFonts w:hint="eastAsia" w:asciiTheme="minorEastAsia" w:hAnsiTheme="minorEastAsia" w:eastAsiaTheme="minorEastAsia" w:cstheme="minorEastAsia"/>
          <w:sz w:val="24"/>
          <w:szCs w:val="24"/>
        </w:rPr>
        <w:t>素质能力</w:t>
      </w:r>
      <w:r>
        <w:rPr>
          <w:rFonts w:hint="eastAsia" w:asciiTheme="minorEastAsia" w:hAnsiTheme="minorEastAsia" w:eastAsiaTheme="minorEastAsia" w:cstheme="minorEastAsia"/>
          <w:sz w:val="24"/>
          <w:szCs w:val="24"/>
          <w:lang w:bidi="th-TH"/>
        </w:rPr>
        <w:t>公共选修课程。采用“线上课程资源”和“线下课堂教学”相结合的方式开展。</w:t>
      </w:r>
      <w:r>
        <w:rPr>
          <w:rFonts w:hint="eastAsia" w:asciiTheme="minorEastAsia" w:hAnsiTheme="minorEastAsia" w:eastAsiaTheme="minorEastAsia" w:cstheme="minorEastAsia"/>
          <w:sz w:val="24"/>
          <w:szCs w:val="24"/>
        </w:rPr>
        <w:t>包括思想政治类、国防安全类、人文社科类、自然科学类、公共艺术类、语言文字类、身心健康类、专升本模块、创新创业类、线上资源类等课程</w:t>
      </w:r>
      <w:r>
        <w:rPr>
          <w:rFonts w:hint="eastAsia" w:asciiTheme="minorEastAsia" w:hAnsiTheme="minorEastAsia" w:eastAsiaTheme="minorEastAsia" w:cstheme="minorEastAsia"/>
          <w:sz w:val="24"/>
          <w:szCs w:val="24"/>
          <w:lang w:bidi="th-TH"/>
        </w:rPr>
        <w:t>，最低选修学分为8学分。</w:t>
      </w:r>
      <w:r>
        <w:rPr>
          <w:rFonts w:hint="eastAsia" w:asciiTheme="minorEastAsia" w:hAnsiTheme="minorEastAsia" w:eastAsiaTheme="minorEastAsia" w:cstheme="minorEastAsia"/>
          <w:sz w:val="24"/>
          <w:szCs w:val="24"/>
        </w:rPr>
        <w:t>其中创新创业类由各专业院系结合专业，以项目为载体、以实践活动为主要开展形式进行开发，每个项目以4学分计。</w:t>
      </w:r>
    </w:p>
    <w:p w14:paraId="7BB50E82">
      <w:pPr>
        <w:spacing w:line="360" w:lineRule="auto"/>
        <w:ind w:firstLine="480" w:firstLineChars="200"/>
        <w:outlineLvl w:val="2"/>
        <w:rPr>
          <w:rFonts w:ascii="宋体" w:hAnsi="宋体" w:cs="Angsana New"/>
          <w:sz w:val="24"/>
          <w:szCs w:val="24"/>
          <w:lang w:bidi="th-TH"/>
        </w:rPr>
      </w:pPr>
      <w:r>
        <w:rPr>
          <w:rFonts w:ascii="宋体" w:hAnsi="宋体" w:cs="Angsana New"/>
          <w:sz w:val="24"/>
          <w:szCs w:val="24"/>
          <w:lang w:bidi="th-TH"/>
        </w:rPr>
        <w:t>2.</w:t>
      </w:r>
      <w:r>
        <w:rPr>
          <w:rFonts w:hint="eastAsia" w:ascii="宋体" w:hAnsi="宋体" w:cs="Angsana New"/>
          <w:sz w:val="24"/>
          <w:szCs w:val="24"/>
          <w:lang w:bidi="th-TH"/>
        </w:rPr>
        <w:t>专业（技能）课程</w:t>
      </w:r>
    </w:p>
    <w:p w14:paraId="00D417E0">
      <w:pPr>
        <w:spacing w:line="360" w:lineRule="auto"/>
        <w:ind w:firstLine="480" w:firstLineChars="200"/>
        <w:rPr>
          <w:rFonts w:ascii="宋体" w:hAnsi="宋体" w:cs="Angsana New"/>
          <w:sz w:val="24"/>
          <w:szCs w:val="24"/>
          <w:lang w:bidi="th-TH"/>
        </w:rPr>
      </w:pPr>
      <w:r>
        <w:rPr>
          <w:rFonts w:hint="eastAsia" w:ascii="宋体" w:hAnsi="宋体" w:cs="Angsana New"/>
          <w:sz w:val="24"/>
          <w:szCs w:val="24"/>
          <w:lang w:bidi="th-TH"/>
        </w:rPr>
        <w:t>专业（技能）课程以工作过程为导向，按照“岗课赛证”融通的专业课程开发理念，融入课程思政，培养学生职业能力和职业精神。专业（技能）课程包括专业群课程平台、专业核心课程</w:t>
      </w:r>
      <w:bookmarkStart w:id="2" w:name="_Hlk133047727"/>
      <w:r>
        <w:rPr>
          <w:rFonts w:hint="eastAsia" w:ascii="宋体" w:hAnsi="宋体" w:cs="Angsana New"/>
          <w:sz w:val="24"/>
          <w:szCs w:val="24"/>
          <w:lang w:bidi="th-TH"/>
        </w:rPr>
        <w:t>模块</w:t>
      </w:r>
      <w:bookmarkEnd w:id="2"/>
      <w:r>
        <w:rPr>
          <w:rFonts w:hint="eastAsia" w:ascii="宋体" w:hAnsi="宋体" w:cs="Angsana New"/>
          <w:sz w:val="24"/>
          <w:szCs w:val="24"/>
          <w:lang w:bidi="th-TH"/>
        </w:rPr>
        <w:t>、专业实践课程</w:t>
      </w:r>
      <w:r>
        <w:rPr>
          <w:rFonts w:ascii="宋体" w:hAnsi="宋体" w:cs="Angsana New"/>
          <w:sz w:val="24"/>
          <w:szCs w:val="24"/>
          <w:lang w:bidi="th-TH"/>
        </w:rPr>
        <w:t>、</w:t>
      </w:r>
      <w:r>
        <w:rPr>
          <w:rFonts w:hint="eastAsia" w:ascii="宋体" w:hAnsi="宋体" w:cs="Angsana New"/>
          <w:sz w:val="24"/>
          <w:szCs w:val="24"/>
          <w:lang w:bidi="th-TH"/>
        </w:rPr>
        <w:t>专业拓展选修课程模块四部分（见表4）。</w:t>
      </w:r>
    </w:p>
    <w:p w14:paraId="49FF9DDC">
      <w:pPr>
        <w:spacing w:line="360" w:lineRule="auto"/>
        <w:ind w:firstLine="480" w:firstLineChars="200"/>
        <w:rPr>
          <w:rFonts w:ascii="宋体" w:hAnsi="宋体" w:cs="Angsana New"/>
          <w:color w:val="auto"/>
          <w:sz w:val="24"/>
          <w:szCs w:val="24"/>
          <w:lang w:bidi="th-TH"/>
        </w:rPr>
      </w:pPr>
      <w:r>
        <w:rPr>
          <w:rFonts w:hint="eastAsia" w:ascii="宋体" w:hAnsi="宋体" w:cs="Angsana New"/>
          <w:color w:val="auto"/>
          <w:sz w:val="24"/>
          <w:szCs w:val="24"/>
          <w:lang w:bidi="th-TH"/>
        </w:rPr>
        <w:t>本专业开设专业群平台课程</w:t>
      </w:r>
      <w:r>
        <w:rPr>
          <w:rFonts w:hint="eastAsia" w:ascii="宋体" w:hAnsi="宋体" w:cs="Angsana New"/>
          <w:color w:val="auto"/>
          <w:sz w:val="24"/>
          <w:szCs w:val="24"/>
          <w:lang w:val="en-US" w:eastAsia="zh-CN" w:bidi="th-TH"/>
        </w:rPr>
        <w:t>8</w:t>
      </w:r>
      <w:r>
        <w:rPr>
          <w:rFonts w:ascii="宋体" w:hAnsi="宋体" w:cs="Angsana New"/>
          <w:color w:val="auto"/>
          <w:sz w:val="24"/>
          <w:szCs w:val="24"/>
          <w:lang w:bidi="th-TH"/>
        </w:rPr>
        <w:t>门</w:t>
      </w:r>
      <w:r>
        <w:rPr>
          <w:rFonts w:hint="eastAsia" w:ascii="宋体" w:hAnsi="宋体" w:cs="Angsana New"/>
          <w:color w:val="auto"/>
          <w:sz w:val="24"/>
          <w:szCs w:val="24"/>
          <w:lang w:bidi="th-TH"/>
        </w:rPr>
        <w:t>，专业群平台课程</w:t>
      </w:r>
      <w:r>
        <w:rPr>
          <w:rFonts w:hint="eastAsia" w:ascii="宋体" w:hAnsi="宋体" w:cs="Angsana New"/>
          <w:color w:val="auto"/>
          <w:sz w:val="24"/>
          <w:szCs w:val="24"/>
          <w:lang w:val="en-US" w:eastAsia="zh-CN" w:bidi="th-TH"/>
        </w:rPr>
        <w:t>416</w:t>
      </w:r>
      <w:r>
        <w:rPr>
          <w:rFonts w:hint="eastAsia" w:ascii="宋体" w:hAnsi="宋体" w:cs="Angsana New"/>
          <w:color w:val="auto"/>
          <w:sz w:val="24"/>
          <w:szCs w:val="24"/>
          <w:lang w:bidi="th-TH"/>
        </w:rPr>
        <w:t>学时；专业核心课程</w:t>
      </w:r>
      <w:r>
        <w:rPr>
          <w:rFonts w:hint="eastAsia" w:ascii="宋体" w:hAnsi="宋体" w:cs="Angsana New"/>
          <w:color w:val="auto"/>
          <w:sz w:val="24"/>
          <w:szCs w:val="24"/>
          <w:lang w:val="en-US" w:eastAsia="zh-CN" w:bidi="th-TH"/>
        </w:rPr>
        <w:t>8</w:t>
      </w:r>
      <w:r>
        <w:rPr>
          <w:rFonts w:ascii="宋体" w:hAnsi="宋体" w:cs="Angsana New"/>
          <w:color w:val="auto"/>
          <w:sz w:val="24"/>
          <w:szCs w:val="24"/>
          <w:lang w:bidi="th-TH"/>
        </w:rPr>
        <w:t>门，</w:t>
      </w:r>
      <w:r>
        <w:rPr>
          <w:rFonts w:hint="eastAsia" w:ascii="宋体" w:hAnsi="宋体" w:cs="Angsana New"/>
          <w:color w:val="auto"/>
          <w:sz w:val="24"/>
          <w:szCs w:val="24"/>
          <w:lang w:bidi="th-TH"/>
        </w:rPr>
        <w:t>专业核心课程</w:t>
      </w:r>
      <w:r>
        <w:rPr>
          <w:rFonts w:hint="eastAsia" w:ascii="宋体" w:hAnsi="宋体" w:cs="Angsana New"/>
          <w:color w:val="auto"/>
          <w:sz w:val="24"/>
          <w:szCs w:val="24"/>
          <w:lang w:val="en-US" w:eastAsia="zh-CN" w:bidi="th-TH"/>
        </w:rPr>
        <w:t>544</w:t>
      </w:r>
      <w:r>
        <w:rPr>
          <w:rFonts w:hint="eastAsia" w:ascii="宋体" w:hAnsi="宋体" w:cs="Angsana New"/>
          <w:color w:val="auto"/>
          <w:sz w:val="24"/>
          <w:szCs w:val="24"/>
          <w:lang w:bidi="th-TH"/>
        </w:rPr>
        <w:t>学时；专业实践性教学</w:t>
      </w:r>
      <w:r>
        <w:rPr>
          <w:rFonts w:hint="eastAsia" w:ascii="宋体" w:hAnsi="宋体" w:cs="Angsana New"/>
          <w:color w:val="auto"/>
          <w:sz w:val="24"/>
          <w:szCs w:val="24"/>
          <w:lang w:val="en-US" w:eastAsia="zh-CN" w:bidi="th-TH"/>
        </w:rPr>
        <w:t>592</w:t>
      </w:r>
      <w:r>
        <w:rPr>
          <w:rFonts w:hint="eastAsia" w:ascii="宋体" w:hAnsi="宋体" w:cs="Angsana New"/>
          <w:color w:val="auto"/>
          <w:sz w:val="24"/>
          <w:szCs w:val="24"/>
          <w:lang w:bidi="th-TH"/>
        </w:rPr>
        <w:t>学时</w:t>
      </w:r>
      <w:r>
        <w:rPr>
          <w:rFonts w:hint="eastAsia" w:ascii="宋体" w:hAnsi="宋体" w:cs="Angsana New"/>
          <w:color w:val="auto"/>
          <w:sz w:val="24"/>
          <w:szCs w:val="24"/>
          <w:lang w:eastAsia="zh-CN" w:bidi="th-TH"/>
        </w:rPr>
        <w:t>；</w:t>
      </w:r>
      <w:r>
        <w:rPr>
          <w:rFonts w:hint="eastAsia" w:ascii="宋体" w:hAnsi="宋体" w:cs="Angsana New"/>
          <w:color w:val="auto"/>
          <w:sz w:val="24"/>
          <w:szCs w:val="24"/>
          <w:highlight w:val="none"/>
          <w:lang w:bidi="th-TH"/>
        </w:rPr>
        <w:t>岗位</w:t>
      </w:r>
      <w:r>
        <w:rPr>
          <w:rFonts w:hint="eastAsia" w:ascii="宋体" w:hAnsi="宋体" w:cs="Angsana New"/>
          <w:color w:val="auto"/>
          <w:sz w:val="24"/>
          <w:szCs w:val="24"/>
          <w:lang w:bidi="th-TH"/>
        </w:rPr>
        <w:t>实习</w:t>
      </w:r>
      <w:r>
        <w:rPr>
          <w:rFonts w:hint="eastAsia" w:ascii="宋体" w:hAnsi="宋体" w:cs="Angsana New"/>
          <w:color w:val="auto"/>
          <w:sz w:val="24"/>
          <w:szCs w:val="24"/>
          <w:lang w:val="en-US" w:eastAsia="zh-CN" w:bidi="th-TH"/>
        </w:rPr>
        <w:t>400</w:t>
      </w:r>
      <w:r>
        <w:rPr>
          <w:rFonts w:hint="eastAsia" w:ascii="宋体" w:hAnsi="宋体" w:cs="Angsana New"/>
          <w:color w:val="auto"/>
          <w:sz w:val="24"/>
          <w:szCs w:val="24"/>
          <w:lang w:bidi="th-TH"/>
        </w:rPr>
        <w:t>学时</w:t>
      </w:r>
      <w:r>
        <w:rPr>
          <w:rFonts w:hint="eastAsia" w:ascii="宋体" w:hAnsi="宋体" w:cs="Angsana New"/>
          <w:color w:val="auto"/>
          <w:sz w:val="24"/>
          <w:szCs w:val="24"/>
          <w:lang w:eastAsia="zh-CN" w:bidi="th-TH"/>
        </w:rPr>
        <w:t>，</w:t>
      </w:r>
      <w:r>
        <w:rPr>
          <w:rFonts w:hint="eastAsia" w:ascii="宋体" w:hAnsi="宋体" w:cs="Angsana New"/>
          <w:color w:val="auto"/>
          <w:sz w:val="24"/>
          <w:szCs w:val="24"/>
          <w:lang w:val="en-US" w:eastAsia="zh-CN" w:bidi="th-TH"/>
        </w:rPr>
        <w:t>第5</w:t>
      </w:r>
      <w:r>
        <w:rPr>
          <w:rFonts w:hint="eastAsia" w:ascii="宋体" w:hAnsi="宋体" w:cs="Angsana New"/>
          <w:color w:val="auto"/>
          <w:sz w:val="24"/>
          <w:szCs w:val="24"/>
          <w:lang w:bidi="th-TH"/>
        </w:rPr>
        <w:t>学期开展。</w:t>
      </w:r>
    </w:p>
    <w:p w14:paraId="55DDE331">
      <w:pPr>
        <w:adjustRightInd w:val="0"/>
        <w:snapToGrid w:val="0"/>
        <w:spacing w:line="360" w:lineRule="auto"/>
        <w:jc w:val="center"/>
        <w:rPr>
          <w:rFonts w:hint="eastAsia" w:ascii="宋体" w:hAnsi="宋体" w:cs="Angsana New"/>
          <w:b/>
          <w:sz w:val="24"/>
          <w:szCs w:val="24"/>
          <w:lang w:bidi="th-TH"/>
        </w:rPr>
      </w:pPr>
    </w:p>
    <w:p w14:paraId="333638CA">
      <w:pPr>
        <w:adjustRightInd w:val="0"/>
        <w:snapToGrid w:val="0"/>
        <w:spacing w:line="360" w:lineRule="auto"/>
        <w:jc w:val="center"/>
        <w:rPr>
          <w:rFonts w:hint="eastAsia" w:ascii="宋体" w:hAnsi="宋体" w:cs="Angsana New"/>
          <w:b/>
          <w:sz w:val="24"/>
          <w:szCs w:val="24"/>
          <w:lang w:bidi="th-TH"/>
        </w:rPr>
      </w:pPr>
    </w:p>
    <w:p w14:paraId="794EB3D9">
      <w:pPr>
        <w:adjustRightInd w:val="0"/>
        <w:snapToGrid w:val="0"/>
        <w:spacing w:line="360" w:lineRule="auto"/>
        <w:jc w:val="both"/>
        <w:rPr>
          <w:rFonts w:hint="eastAsia" w:ascii="宋体" w:hAnsi="宋体" w:cs="Angsana New"/>
          <w:b/>
          <w:sz w:val="24"/>
          <w:szCs w:val="24"/>
          <w:lang w:bidi="th-TH"/>
        </w:rPr>
        <w:sectPr>
          <w:pgSz w:w="11906" w:h="16838"/>
          <w:pgMar w:top="1440" w:right="1800" w:bottom="1440" w:left="1800" w:header="851" w:footer="992" w:gutter="0"/>
          <w:cols w:space="425" w:num="1"/>
          <w:docGrid w:type="lines" w:linePitch="312" w:charSpace="0"/>
        </w:sectPr>
      </w:pPr>
    </w:p>
    <w:p w14:paraId="75F2E134">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宋体" w:hAnsi="宋体" w:cs="Angsana New"/>
          <w:b/>
          <w:sz w:val="24"/>
          <w:szCs w:val="24"/>
          <w:lang w:bidi="th-TH"/>
        </w:rPr>
      </w:pPr>
      <w:r>
        <w:rPr>
          <w:rFonts w:hint="eastAsia" w:ascii="宋体" w:hAnsi="宋体" w:cs="Angsana New"/>
          <w:b/>
          <w:sz w:val="24"/>
          <w:szCs w:val="24"/>
          <w:lang w:bidi="th-TH"/>
        </w:rPr>
        <w:t>表</w:t>
      </w:r>
      <w:r>
        <w:rPr>
          <w:rFonts w:ascii="宋体" w:hAnsi="宋体" w:cs="Angsana New"/>
          <w:b/>
          <w:sz w:val="24"/>
          <w:szCs w:val="24"/>
          <w:lang w:bidi="th-TH"/>
        </w:rPr>
        <w:t>4</w:t>
      </w:r>
      <w:r>
        <w:rPr>
          <w:rFonts w:hint="eastAsia" w:ascii="宋体" w:hAnsi="宋体" w:cs="Angsana New"/>
          <w:b/>
          <w:sz w:val="24"/>
          <w:szCs w:val="24"/>
          <w:lang w:bidi="th-TH"/>
        </w:rPr>
        <w:t xml:space="preserve">  专业（技能）课程设置表</w:t>
      </w:r>
    </w:p>
    <w:tbl>
      <w:tblPr>
        <w:tblStyle w:val="13"/>
        <w:tblpPr w:leftFromText="180" w:rightFromText="180" w:vertAnchor="text" w:horzAnchor="page" w:tblpX="1208" w:tblpY="346"/>
        <w:tblOverlap w:val="never"/>
        <w:tblW w:w="142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53"/>
        <w:gridCol w:w="472"/>
        <w:gridCol w:w="1386"/>
        <w:gridCol w:w="568"/>
        <w:gridCol w:w="568"/>
        <w:gridCol w:w="565"/>
        <w:gridCol w:w="714"/>
        <w:gridCol w:w="565"/>
        <w:gridCol w:w="567"/>
        <w:gridCol w:w="567"/>
        <w:gridCol w:w="567"/>
        <w:gridCol w:w="1068"/>
        <w:gridCol w:w="2905"/>
        <w:gridCol w:w="3090"/>
      </w:tblGrid>
      <w:tr w14:paraId="080157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6" w:hRule="exact"/>
          <w:tblHeader/>
        </w:trPr>
        <w:tc>
          <w:tcPr>
            <w:tcW w:w="653" w:type="dxa"/>
            <w:vMerge w:val="restart"/>
            <w:vAlign w:val="center"/>
          </w:tcPr>
          <w:p w14:paraId="53D1EB59">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类别</w:t>
            </w:r>
          </w:p>
        </w:tc>
        <w:tc>
          <w:tcPr>
            <w:tcW w:w="1858" w:type="dxa"/>
            <w:gridSpan w:val="2"/>
            <w:vMerge w:val="restart"/>
            <w:shd w:val="clear" w:color="auto" w:fill="auto"/>
            <w:vAlign w:val="center"/>
          </w:tcPr>
          <w:p w14:paraId="77C30A29">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课程名称</w:t>
            </w:r>
          </w:p>
        </w:tc>
        <w:tc>
          <w:tcPr>
            <w:tcW w:w="568" w:type="dxa"/>
            <w:vMerge w:val="restart"/>
            <w:vAlign w:val="center"/>
          </w:tcPr>
          <w:p w14:paraId="69494DDC">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课程</w:t>
            </w:r>
          </w:p>
          <w:p w14:paraId="2D33AFF0">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类型</w:t>
            </w:r>
          </w:p>
        </w:tc>
        <w:tc>
          <w:tcPr>
            <w:tcW w:w="568" w:type="dxa"/>
            <w:vMerge w:val="restart"/>
            <w:shd w:val="clear" w:color="auto" w:fill="auto"/>
            <w:vAlign w:val="center"/>
          </w:tcPr>
          <w:p w14:paraId="01A40972">
            <w:pPr>
              <w:pStyle w:val="23"/>
              <w:spacing w:line="240" w:lineRule="auto"/>
              <w:ind w:left="0" w:firstLine="0" w:firstLineChars="0"/>
              <w:jc w:val="center"/>
              <w:rPr>
                <w:rFonts w:asciiTheme="minorEastAsia" w:hAnsiTheme="minorEastAsia" w:eastAsiaTheme="minorEastAsia" w:cstheme="minorEastAsia"/>
                <w:b/>
                <w:sz w:val="18"/>
                <w:szCs w:val="18"/>
                <w:lang w:eastAsia="en-US"/>
              </w:rPr>
            </w:pPr>
            <w:r>
              <w:rPr>
                <w:rFonts w:hint="eastAsia" w:asciiTheme="minorEastAsia" w:hAnsiTheme="minorEastAsia" w:eastAsiaTheme="minorEastAsia" w:cstheme="minorEastAsia"/>
                <w:b/>
                <w:sz w:val="18"/>
                <w:szCs w:val="18"/>
              </w:rPr>
              <w:t>课程</w:t>
            </w:r>
            <w:r>
              <w:rPr>
                <w:rFonts w:hint="eastAsia" w:asciiTheme="minorEastAsia" w:hAnsiTheme="minorEastAsia" w:eastAsiaTheme="minorEastAsia" w:cstheme="minorEastAsia"/>
                <w:b/>
                <w:w w:val="99"/>
                <w:sz w:val="18"/>
                <w:szCs w:val="18"/>
              </w:rPr>
              <w:t xml:space="preserve"> </w:t>
            </w:r>
            <w:r>
              <w:rPr>
                <w:rFonts w:hint="eastAsia" w:asciiTheme="minorEastAsia" w:hAnsiTheme="minorEastAsia" w:eastAsiaTheme="minorEastAsia" w:cstheme="minorEastAsia"/>
                <w:b/>
                <w:sz w:val="18"/>
                <w:szCs w:val="18"/>
              </w:rPr>
              <w:t>类别</w:t>
            </w:r>
          </w:p>
        </w:tc>
        <w:tc>
          <w:tcPr>
            <w:tcW w:w="565" w:type="dxa"/>
            <w:vMerge w:val="restart"/>
            <w:shd w:val="clear" w:color="auto" w:fill="auto"/>
            <w:vAlign w:val="center"/>
          </w:tcPr>
          <w:p w14:paraId="1B3228AF">
            <w:pPr>
              <w:pStyle w:val="23"/>
              <w:spacing w:line="240" w:lineRule="auto"/>
              <w:ind w:left="0" w:firstLine="0" w:firstLineChars="0"/>
              <w:jc w:val="center"/>
              <w:rPr>
                <w:rFonts w:asciiTheme="minorEastAsia" w:hAnsiTheme="minorEastAsia" w:eastAsiaTheme="minorEastAsia" w:cstheme="minorEastAsia"/>
                <w:b/>
                <w:sz w:val="18"/>
                <w:szCs w:val="18"/>
                <w:lang w:eastAsia="en-US"/>
              </w:rPr>
            </w:pPr>
            <w:r>
              <w:rPr>
                <w:rFonts w:hint="eastAsia" w:asciiTheme="minorEastAsia" w:hAnsiTheme="minorEastAsia" w:eastAsiaTheme="minorEastAsia" w:cstheme="minorEastAsia"/>
                <w:b/>
                <w:sz w:val="18"/>
                <w:szCs w:val="18"/>
              </w:rPr>
              <w:t>学分</w:t>
            </w:r>
          </w:p>
        </w:tc>
        <w:tc>
          <w:tcPr>
            <w:tcW w:w="714" w:type="dxa"/>
            <w:vMerge w:val="restart"/>
            <w:shd w:val="clear" w:color="auto" w:fill="auto"/>
            <w:vAlign w:val="center"/>
          </w:tcPr>
          <w:p w14:paraId="39655D50">
            <w:pPr>
              <w:pStyle w:val="23"/>
              <w:spacing w:line="240" w:lineRule="auto"/>
              <w:ind w:left="0" w:firstLine="0" w:firstLineChars="0"/>
              <w:jc w:val="center"/>
              <w:rPr>
                <w:rFonts w:asciiTheme="minorEastAsia" w:hAnsiTheme="minorEastAsia" w:eastAsiaTheme="minorEastAsia" w:cstheme="minorEastAsia"/>
                <w:b/>
                <w:sz w:val="18"/>
                <w:szCs w:val="18"/>
                <w:lang w:eastAsia="en-US"/>
              </w:rPr>
            </w:pPr>
            <w:r>
              <w:rPr>
                <w:rFonts w:hint="eastAsia" w:asciiTheme="minorEastAsia" w:hAnsiTheme="minorEastAsia" w:eastAsiaTheme="minorEastAsia" w:cstheme="minorEastAsia"/>
                <w:b/>
                <w:sz w:val="18"/>
                <w:szCs w:val="18"/>
              </w:rPr>
              <w:t>总学时</w:t>
            </w:r>
          </w:p>
        </w:tc>
        <w:tc>
          <w:tcPr>
            <w:tcW w:w="565" w:type="dxa"/>
            <w:vMerge w:val="restart"/>
            <w:shd w:val="clear" w:color="auto" w:fill="auto"/>
            <w:vAlign w:val="center"/>
          </w:tcPr>
          <w:p w14:paraId="1631A50D">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理论</w:t>
            </w:r>
          </w:p>
          <w:p w14:paraId="3610E924">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学时</w:t>
            </w:r>
          </w:p>
        </w:tc>
        <w:tc>
          <w:tcPr>
            <w:tcW w:w="567" w:type="dxa"/>
            <w:vMerge w:val="restart"/>
            <w:shd w:val="clear" w:color="auto" w:fill="auto"/>
            <w:vAlign w:val="center"/>
          </w:tcPr>
          <w:p w14:paraId="6A9A9F60">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实践</w:t>
            </w:r>
          </w:p>
          <w:p w14:paraId="1F8055C2">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学时</w:t>
            </w:r>
          </w:p>
        </w:tc>
        <w:tc>
          <w:tcPr>
            <w:tcW w:w="567" w:type="dxa"/>
            <w:vMerge w:val="restart"/>
            <w:shd w:val="clear" w:color="auto" w:fill="auto"/>
            <w:vAlign w:val="center"/>
          </w:tcPr>
          <w:p w14:paraId="7D3D6C61">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考核</w:t>
            </w:r>
          </w:p>
          <w:p w14:paraId="065A3E16">
            <w:pPr>
              <w:pStyle w:val="23"/>
              <w:spacing w:line="240" w:lineRule="auto"/>
              <w:ind w:left="0" w:firstLine="0" w:firstLineChars="0"/>
              <w:jc w:val="center"/>
              <w:rPr>
                <w:rFonts w:asciiTheme="minorEastAsia" w:hAnsiTheme="minorEastAsia" w:eastAsiaTheme="minorEastAsia" w:cstheme="minorEastAsia"/>
                <w:b/>
                <w:sz w:val="18"/>
                <w:szCs w:val="18"/>
              </w:rPr>
            </w:pPr>
            <w:r>
              <w:rPr>
                <w:rFonts w:hint="eastAsia" w:asciiTheme="minorEastAsia" w:hAnsiTheme="minorEastAsia" w:eastAsiaTheme="minorEastAsia" w:cstheme="minorEastAsia"/>
                <w:b/>
                <w:sz w:val="18"/>
                <w:szCs w:val="18"/>
              </w:rPr>
              <w:t>方式</w:t>
            </w:r>
          </w:p>
        </w:tc>
        <w:tc>
          <w:tcPr>
            <w:tcW w:w="567" w:type="dxa"/>
            <w:vMerge w:val="restart"/>
            <w:shd w:val="clear" w:color="auto" w:fill="auto"/>
            <w:vAlign w:val="center"/>
          </w:tcPr>
          <w:p w14:paraId="30738E4A">
            <w:pPr>
              <w:pStyle w:val="23"/>
              <w:spacing w:line="240" w:lineRule="auto"/>
              <w:ind w:left="0" w:firstLine="0" w:firstLineChars="0"/>
              <w:jc w:val="center"/>
              <w:rPr>
                <w:rFonts w:asciiTheme="minorEastAsia" w:hAnsiTheme="minorEastAsia" w:eastAsiaTheme="minorEastAsia" w:cstheme="minorEastAsia"/>
                <w:b/>
                <w:bCs/>
                <w:sz w:val="18"/>
                <w:szCs w:val="18"/>
              </w:rPr>
            </w:pPr>
            <w:r>
              <w:rPr>
                <w:rFonts w:hint="eastAsia" w:asciiTheme="minorEastAsia" w:hAnsiTheme="minorEastAsia" w:eastAsiaTheme="minorEastAsia" w:cstheme="minorEastAsia"/>
                <w:b/>
                <w:bCs/>
                <w:sz w:val="18"/>
                <w:szCs w:val="18"/>
              </w:rPr>
              <w:t>开设</w:t>
            </w:r>
          </w:p>
          <w:p w14:paraId="53B8BB5E">
            <w:pPr>
              <w:pStyle w:val="23"/>
              <w:spacing w:line="240" w:lineRule="auto"/>
              <w:ind w:left="0" w:firstLine="0" w:firstLineChars="0"/>
              <w:jc w:val="center"/>
              <w:rPr>
                <w:rFonts w:asciiTheme="minorEastAsia" w:hAnsiTheme="minorEastAsia" w:eastAsiaTheme="minorEastAsia" w:cstheme="minorEastAsia"/>
                <w:b/>
                <w:bCs/>
                <w:sz w:val="18"/>
                <w:szCs w:val="18"/>
              </w:rPr>
            </w:pPr>
            <w:r>
              <w:rPr>
                <w:rFonts w:hint="eastAsia" w:asciiTheme="minorEastAsia" w:hAnsiTheme="minorEastAsia" w:eastAsiaTheme="minorEastAsia" w:cstheme="minorEastAsia"/>
                <w:b/>
                <w:bCs/>
                <w:sz w:val="18"/>
                <w:szCs w:val="18"/>
              </w:rPr>
              <w:t>学期</w:t>
            </w:r>
          </w:p>
        </w:tc>
        <w:tc>
          <w:tcPr>
            <w:tcW w:w="1068" w:type="dxa"/>
            <w:shd w:val="clear" w:color="auto" w:fill="auto"/>
            <w:vAlign w:val="center"/>
          </w:tcPr>
          <w:p w14:paraId="2A0B6C13">
            <w:pPr>
              <w:pStyle w:val="23"/>
              <w:spacing w:line="240" w:lineRule="auto"/>
              <w:ind w:left="0" w:firstLine="0" w:firstLineChars="0"/>
              <w:jc w:val="center"/>
              <w:rPr>
                <w:rFonts w:asciiTheme="minorEastAsia" w:hAnsiTheme="minorEastAsia" w:eastAsiaTheme="minorEastAsia" w:cstheme="minorEastAsia"/>
                <w:b/>
                <w:bCs/>
                <w:sz w:val="18"/>
                <w:szCs w:val="18"/>
              </w:rPr>
            </w:pPr>
            <w:r>
              <w:rPr>
                <w:rFonts w:hint="eastAsia" w:asciiTheme="minorEastAsia" w:hAnsiTheme="minorEastAsia" w:eastAsiaTheme="minorEastAsia" w:cstheme="minorEastAsia"/>
                <w:b/>
                <w:bCs/>
                <w:sz w:val="18"/>
                <w:szCs w:val="18"/>
              </w:rPr>
              <w:t>授课主体</w:t>
            </w:r>
          </w:p>
        </w:tc>
        <w:tc>
          <w:tcPr>
            <w:tcW w:w="2905" w:type="dxa"/>
            <w:vMerge w:val="restart"/>
            <w:shd w:val="clear" w:color="auto" w:fill="auto"/>
            <w:vAlign w:val="center"/>
          </w:tcPr>
          <w:p w14:paraId="4A3D2CA9">
            <w:pPr>
              <w:pStyle w:val="23"/>
              <w:spacing w:line="240" w:lineRule="auto"/>
              <w:ind w:left="0" w:firstLine="0" w:firstLineChars="0"/>
              <w:jc w:val="center"/>
              <w:rPr>
                <w:rFonts w:asciiTheme="minorEastAsia" w:hAnsiTheme="minorEastAsia" w:eastAsiaTheme="minorEastAsia" w:cstheme="minorEastAsia"/>
                <w:b/>
                <w:bCs/>
                <w:sz w:val="18"/>
                <w:szCs w:val="18"/>
              </w:rPr>
            </w:pPr>
            <w:r>
              <w:rPr>
                <w:rFonts w:hint="eastAsia" w:asciiTheme="minorEastAsia" w:hAnsiTheme="minorEastAsia" w:eastAsiaTheme="minorEastAsia" w:cstheme="minorEastAsia"/>
                <w:b/>
                <w:bCs/>
                <w:sz w:val="18"/>
                <w:szCs w:val="18"/>
              </w:rPr>
              <w:t>课程目标</w:t>
            </w:r>
          </w:p>
        </w:tc>
        <w:tc>
          <w:tcPr>
            <w:tcW w:w="3090" w:type="dxa"/>
            <w:vMerge w:val="restart"/>
            <w:vAlign w:val="center"/>
          </w:tcPr>
          <w:p w14:paraId="2990F8B9">
            <w:pPr>
              <w:pStyle w:val="23"/>
              <w:spacing w:line="240" w:lineRule="auto"/>
              <w:ind w:left="0" w:firstLine="0" w:firstLineChars="0"/>
              <w:jc w:val="center"/>
              <w:rPr>
                <w:rFonts w:asciiTheme="minorEastAsia" w:hAnsiTheme="minorEastAsia" w:eastAsiaTheme="minorEastAsia" w:cstheme="minorEastAsia"/>
                <w:b/>
                <w:bCs/>
                <w:sz w:val="18"/>
                <w:szCs w:val="18"/>
              </w:rPr>
            </w:pPr>
            <w:r>
              <w:rPr>
                <w:rFonts w:hint="eastAsia" w:asciiTheme="minorEastAsia" w:hAnsiTheme="minorEastAsia" w:eastAsiaTheme="minorEastAsia" w:cstheme="minorEastAsia"/>
                <w:b/>
                <w:bCs/>
                <w:sz w:val="18"/>
                <w:szCs w:val="18"/>
              </w:rPr>
              <w:t>主要</w:t>
            </w:r>
          </w:p>
          <w:p w14:paraId="76B8B0A3">
            <w:pPr>
              <w:pStyle w:val="23"/>
              <w:spacing w:line="240" w:lineRule="auto"/>
              <w:ind w:left="0" w:firstLine="0" w:firstLineChars="0"/>
              <w:jc w:val="center"/>
              <w:rPr>
                <w:rFonts w:asciiTheme="minorEastAsia" w:hAnsiTheme="minorEastAsia" w:eastAsiaTheme="minorEastAsia" w:cstheme="minorEastAsia"/>
                <w:b/>
                <w:bCs/>
                <w:sz w:val="18"/>
                <w:szCs w:val="18"/>
              </w:rPr>
            </w:pPr>
            <w:r>
              <w:rPr>
                <w:rFonts w:hint="eastAsia" w:asciiTheme="minorEastAsia" w:hAnsiTheme="minorEastAsia" w:eastAsiaTheme="minorEastAsia" w:cstheme="minorEastAsia"/>
                <w:b/>
                <w:bCs/>
                <w:sz w:val="18"/>
                <w:szCs w:val="18"/>
              </w:rPr>
              <w:t>教学内容</w:t>
            </w:r>
          </w:p>
        </w:tc>
      </w:tr>
      <w:tr w14:paraId="74FEB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58" w:hRule="exact"/>
          <w:tblHeader/>
        </w:trPr>
        <w:tc>
          <w:tcPr>
            <w:tcW w:w="653" w:type="dxa"/>
            <w:vMerge w:val="continue"/>
            <w:vAlign w:val="center"/>
          </w:tcPr>
          <w:p w14:paraId="39461477">
            <w:pPr>
              <w:pStyle w:val="23"/>
              <w:spacing w:line="240" w:lineRule="auto"/>
              <w:ind w:left="0" w:firstLine="0" w:firstLineChars="0"/>
              <w:jc w:val="center"/>
              <w:rPr>
                <w:rFonts w:asciiTheme="minorEastAsia" w:hAnsiTheme="minorEastAsia" w:eastAsiaTheme="minorEastAsia" w:cstheme="minorEastAsia"/>
                <w:b/>
                <w:sz w:val="18"/>
                <w:szCs w:val="18"/>
              </w:rPr>
            </w:pPr>
          </w:p>
        </w:tc>
        <w:tc>
          <w:tcPr>
            <w:tcW w:w="1858" w:type="dxa"/>
            <w:gridSpan w:val="2"/>
            <w:vMerge w:val="continue"/>
            <w:shd w:val="clear" w:color="auto" w:fill="auto"/>
            <w:vAlign w:val="center"/>
          </w:tcPr>
          <w:p w14:paraId="426D5E83">
            <w:pPr>
              <w:pStyle w:val="23"/>
              <w:spacing w:line="240" w:lineRule="auto"/>
              <w:ind w:left="0" w:firstLine="0" w:firstLineChars="0"/>
              <w:jc w:val="center"/>
              <w:rPr>
                <w:rFonts w:asciiTheme="minorEastAsia" w:hAnsiTheme="minorEastAsia" w:eastAsiaTheme="minorEastAsia" w:cstheme="minorEastAsia"/>
                <w:b/>
                <w:sz w:val="18"/>
                <w:szCs w:val="18"/>
              </w:rPr>
            </w:pPr>
          </w:p>
        </w:tc>
        <w:tc>
          <w:tcPr>
            <w:tcW w:w="568" w:type="dxa"/>
            <w:vMerge w:val="continue"/>
            <w:vAlign w:val="center"/>
          </w:tcPr>
          <w:p w14:paraId="6FB7CBD2">
            <w:pPr>
              <w:pStyle w:val="23"/>
              <w:spacing w:line="240" w:lineRule="auto"/>
              <w:ind w:left="0" w:firstLine="0" w:firstLineChars="0"/>
              <w:jc w:val="center"/>
              <w:rPr>
                <w:rFonts w:asciiTheme="minorEastAsia" w:hAnsiTheme="minorEastAsia" w:eastAsiaTheme="minorEastAsia" w:cstheme="minorEastAsia"/>
                <w:b/>
                <w:sz w:val="18"/>
                <w:szCs w:val="18"/>
              </w:rPr>
            </w:pPr>
          </w:p>
        </w:tc>
        <w:tc>
          <w:tcPr>
            <w:tcW w:w="568" w:type="dxa"/>
            <w:vMerge w:val="continue"/>
            <w:shd w:val="clear" w:color="auto" w:fill="auto"/>
            <w:vAlign w:val="center"/>
          </w:tcPr>
          <w:p w14:paraId="5D07B566">
            <w:pPr>
              <w:pStyle w:val="23"/>
              <w:spacing w:line="240" w:lineRule="auto"/>
              <w:ind w:left="0" w:firstLine="0" w:firstLineChars="0"/>
              <w:jc w:val="center"/>
              <w:rPr>
                <w:rFonts w:asciiTheme="minorEastAsia" w:hAnsiTheme="minorEastAsia" w:eastAsiaTheme="minorEastAsia" w:cstheme="minorEastAsia"/>
                <w:b/>
                <w:sz w:val="18"/>
                <w:szCs w:val="18"/>
              </w:rPr>
            </w:pPr>
          </w:p>
        </w:tc>
        <w:tc>
          <w:tcPr>
            <w:tcW w:w="565" w:type="dxa"/>
            <w:vMerge w:val="continue"/>
            <w:shd w:val="clear" w:color="auto" w:fill="auto"/>
            <w:vAlign w:val="center"/>
          </w:tcPr>
          <w:p w14:paraId="7FC4ABFF">
            <w:pPr>
              <w:pStyle w:val="23"/>
              <w:spacing w:line="240" w:lineRule="auto"/>
              <w:ind w:left="0" w:firstLine="0" w:firstLineChars="0"/>
              <w:jc w:val="center"/>
              <w:rPr>
                <w:rFonts w:asciiTheme="minorEastAsia" w:hAnsiTheme="minorEastAsia" w:eastAsiaTheme="minorEastAsia" w:cstheme="minorEastAsia"/>
                <w:b/>
                <w:sz w:val="18"/>
                <w:szCs w:val="18"/>
              </w:rPr>
            </w:pPr>
          </w:p>
        </w:tc>
        <w:tc>
          <w:tcPr>
            <w:tcW w:w="714" w:type="dxa"/>
            <w:vMerge w:val="continue"/>
            <w:shd w:val="clear" w:color="auto" w:fill="auto"/>
            <w:vAlign w:val="center"/>
          </w:tcPr>
          <w:p w14:paraId="2560626D">
            <w:pPr>
              <w:pStyle w:val="23"/>
              <w:spacing w:line="240" w:lineRule="auto"/>
              <w:ind w:left="0" w:firstLine="0" w:firstLineChars="0"/>
              <w:jc w:val="center"/>
              <w:rPr>
                <w:rFonts w:asciiTheme="minorEastAsia" w:hAnsiTheme="minorEastAsia" w:eastAsiaTheme="minorEastAsia" w:cstheme="minorEastAsia"/>
                <w:b/>
                <w:sz w:val="18"/>
                <w:szCs w:val="18"/>
              </w:rPr>
            </w:pPr>
          </w:p>
        </w:tc>
        <w:tc>
          <w:tcPr>
            <w:tcW w:w="565" w:type="dxa"/>
            <w:vMerge w:val="continue"/>
            <w:shd w:val="clear" w:color="auto" w:fill="auto"/>
            <w:vAlign w:val="center"/>
          </w:tcPr>
          <w:p w14:paraId="6953C3A7">
            <w:pPr>
              <w:pStyle w:val="23"/>
              <w:spacing w:line="240" w:lineRule="auto"/>
              <w:ind w:left="0" w:firstLine="0" w:firstLineChars="0"/>
              <w:jc w:val="center"/>
              <w:rPr>
                <w:rFonts w:asciiTheme="minorEastAsia" w:hAnsiTheme="minorEastAsia" w:eastAsiaTheme="minorEastAsia" w:cstheme="minorEastAsia"/>
                <w:b/>
                <w:sz w:val="18"/>
                <w:szCs w:val="18"/>
              </w:rPr>
            </w:pPr>
          </w:p>
        </w:tc>
        <w:tc>
          <w:tcPr>
            <w:tcW w:w="567" w:type="dxa"/>
            <w:vMerge w:val="continue"/>
            <w:shd w:val="clear" w:color="auto" w:fill="auto"/>
            <w:vAlign w:val="center"/>
          </w:tcPr>
          <w:p w14:paraId="7467178E">
            <w:pPr>
              <w:pStyle w:val="23"/>
              <w:spacing w:line="240" w:lineRule="auto"/>
              <w:ind w:left="0" w:firstLine="0" w:firstLineChars="0"/>
              <w:jc w:val="center"/>
              <w:rPr>
                <w:rFonts w:asciiTheme="minorEastAsia" w:hAnsiTheme="minorEastAsia" w:eastAsiaTheme="minorEastAsia" w:cstheme="minorEastAsia"/>
                <w:b/>
                <w:sz w:val="18"/>
                <w:szCs w:val="18"/>
              </w:rPr>
            </w:pPr>
          </w:p>
        </w:tc>
        <w:tc>
          <w:tcPr>
            <w:tcW w:w="567" w:type="dxa"/>
            <w:vMerge w:val="continue"/>
            <w:shd w:val="clear" w:color="auto" w:fill="auto"/>
            <w:vAlign w:val="center"/>
          </w:tcPr>
          <w:p w14:paraId="329DF3AC">
            <w:pPr>
              <w:pStyle w:val="23"/>
              <w:spacing w:line="240" w:lineRule="auto"/>
              <w:ind w:left="0" w:firstLine="0" w:firstLineChars="0"/>
              <w:jc w:val="center"/>
              <w:rPr>
                <w:rFonts w:asciiTheme="minorEastAsia" w:hAnsiTheme="minorEastAsia" w:eastAsiaTheme="minorEastAsia" w:cstheme="minorEastAsia"/>
                <w:b/>
                <w:sz w:val="18"/>
                <w:szCs w:val="18"/>
              </w:rPr>
            </w:pPr>
          </w:p>
        </w:tc>
        <w:tc>
          <w:tcPr>
            <w:tcW w:w="567" w:type="dxa"/>
            <w:vMerge w:val="continue"/>
            <w:shd w:val="clear" w:color="auto" w:fill="auto"/>
            <w:vAlign w:val="center"/>
          </w:tcPr>
          <w:p w14:paraId="0B7A6613">
            <w:pPr>
              <w:pStyle w:val="23"/>
              <w:spacing w:line="240" w:lineRule="auto"/>
              <w:ind w:left="0" w:firstLine="0" w:firstLineChars="0"/>
              <w:jc w:val="center"/>
              <w:rPr>
                <w:rFonts w:asciiTheme="minorEastAsia" w:hAnsiTheme="minorEastAsia" w:eastAsiaTheme="minorEastAsia" w:cstheme="minorEastAsia"/>
                <w:b/>
                <w:bCs/>
                <w:sz w:val="18"/>
                <w:szCs w:val="18"/>
              </w:rPr>
            </w:pPr>
          </w:p>
        </w:tc>
        <w:tc>
          <w:tcPr>
            <w:tcW w:w="1068" w:type="dxa"/>
            <w:shd w:val="clear" w:color="auto" w:fill="auto"/>
            <w:vAlign w:val="center"/>
          </w:tcPr>
          <w:p w14:paraId="6F6C95A2">
            <w:pPr>
              <w:pStyle w:val="23"/>
              <w:spacing w:line="240" w:lineRule="auto"/>
              <w:ind w:left="0" w:firstLine="0" w:firstLineChars="0"/>
              <w:jc w:val="center"/>
              <w:rPr>
                <w:rFonts w:asciiTheme="minorEastAsia" w:hAnsiTheme="minorEastAsia" w:eastAsiaTheme="minorEastAsia" w:cstheme="minorEastAsia"/>
                <w:b/>
                <w:bCs/>
                <w:sz w:val="18"/>
                <w:szCs w:val="18"/>
              </w:rPr>
            </w:pPr>
            <w:r>
              <w:rPr>
                <w:rFonts w:hint="eastAsia" w:asciiTheme="minorEastAsia" w:hAnsiTheme="minorEastAsia" w:eastAsiaTheme="minorEastAsia" w:cstheme="minorEastAsia"/>
                <w:b/>
                <w:bCs/>
                <w:sz w:val="18"/>
                <w:szCs w:val="18"/>
              </w:rPr>
              <w:t>企业/学校</w:t>
            </w:r>
          </w:p>
        </w:tc>
        <w:tc>
          <w:tcPr>
            <w:tcW w:w="2905" w:type="dxa"/>
            <w:vMerge w:val="continue"/>
            <w:shd w:val="clear" w:color="auto" w:fill="auto"/>
            <w:vAlign w:val="center"/>
          </w:tcPr>
          <w:p w14:paraId="33FF59CB">
            <w:pPr>
              <w:pStyle w:val="23"/>
              <w:spacing w:line="240" w:lineRule="auto"/>
              <w:ind w:left="0" w:firstLine="0" w:firstLineChars="0"/>
              <w:jc w:val="left"/>
              <w:rPr>
                <w:rFonts w:asciiTheme="minorEastAsia" w:hAnsiTheme="minorEastAsia" w:eastAsiaTheme="minorEastAsia" w:cstheme="minorEastAsia"/>
                <w:b/>
                <w:bCs/>
                <w:sz w:val="18"/>
                <w:szCs w:val="18"/>
              </w:rPr>
            </w:pPr>
          </w:p>
        </w:tc>
        <w:tc>
          <w:tcPr>
            <w:tcW w:w="3090" w:type="dxa"/>
            <w:vMerge w:val="continue"/>
            <w:vAlign w:val="center"/>
          </w:tcPr>
          <w:p w14:paraId="7AC18F11">
            <w:pPr>
              <w:pStyle w:val="23"/>
              <w:spacing w:line="240" w:lineRule="auto"/>
              <w:ind w:left="0" w:firstLine="0" w:firstLineChars="0"/>
              <w:jc w:val="left"/>
              <w:rPr>
                <w:rFonts w:asciiTheme="minorEastAsia" w:hAnsiTheme="minorEastAsia" w:eastAsiaTheme="minorEastAsia" w:cstheme="minorEastAsia"/>
                <w:b/>
                <w:bCs/>
                <w:sz w:val="18"/>
                <w:szCs w:val="18"/>
              </w:rPr>
            </w:pPr>
          </w:p>
        </w:tc>
      </w:tr>
      <w:tr w14:paraId="4CD77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08" w:hRule="exact"/>
        </w:trPr>
        <w:tc>
          <w:tcPr>
            <w:tcW w:w="653" w:type="dxa"/>
            <w:vMerge w:val="restart"/>
            <w:vAlign w:val="center"/>
          </w:tcPr>
          <w:p w14:paraId="51DCDB4A">
            <w:pPr>
              <w:pStyle w:val="23"/>
              <w:spacing w:line="240" w:lineRule="auto"/>
              <w:ind w:left="0" w:firstLine="0" w:firstLineChars="0"/>
              <w:jc w:val="center"/>
              <w:rPr>
                <w:rFonts w:hint="default" w:ascii="Times New Roman" w:hAnsi="Times New Roman" w:cs="Times New Roman" w:eastAsiaTheme="minorEastAsia"/>
                <w:sz w:val="24"/>
                <w:szCs w:val="24"/>
                <w:lang w:bidi="th-TH"/>
              </w:rPr>
            </w:pPr>
            <w:r>
              <w:rPr>
                <w:rFonts w:hint="default" w:ascii="Times New Roman" w:hAnsi="Times New Roman" w:cs="Times New Roman" w:eastAsiaTheme="minorEastAsia"/>
                <w:sz w:val="24"/>
                <w:szCs w:val="24"/>
                <w:lang w:bidi="th-TH"/>
              </w:rPr>
              <w:t>专业群课程平台</w:t>
            </w:r>
          </w:p>
          <w:p w14:paraId="51F07A50">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000000" w:fill="FFFFFF"/>
            <w:vAlign w:val="center"/>
          </w:tcPr>
          <w:p w14:paraId="1BF62633">
            <w:pPr>
              <w:spacing w:line="240" w:lineRule="exact"/>
              <w:ind w:firstLine="0" w:firstLineChars="0"/>
              <w:jc w:val="center"/>
              <w:rPr>
                <w:rFonts w:hint="default" w:ascii="Times New Roman" w:hAnsi="Times New Roman" w:cs="Times New Roman" w:eastAsiaTheme="minorEastAsia"/>
                <w:kern w:val="2"/>
                <w:sz w:val="24"/>
                <w:szCs w:val="24"/>
                <w:highlight w:val="none"/>
                <w:lang w:val="en-US" w:eastAsia="zh-CN" w:bidi="ar-SA"/>
              </w:rPr>
            </w:pPr>
            <w:r>
              <w:rPr>
                <w:rFonts w:hint="eastAsia" w:ascii="Times New Roman" w:hAnsi="Times New Roman" w:cs="Times New Roman" w:eastAsiaTheme="minorEastAsia"/>
                <w:kern w:val="2"/>
                <w:sz w:val="24"/>
                <w:szCs w:val="24"/>
                <w:highlight w:val="none"/>
                <w:lang w:val="en-US" w:eastAsia="zh-CN" w:bidi="ar-SA"/>
              </w:rPr>
              <w:t>老龄事业与产业发展</w:t>
            </w:r>
          </w:p>
        </w:tc>
        <w:tc>
          <w:tcPr>
            <w:tcW w:w="568" w:type="dxa"/>
            <w:shd w:val="clear" w:color="000000" w:fill="FFFFFF"/>
            <w:vAlign w:val="center"/>
          </w:tcPr>
          <w:p w14:paraId="5CA76A3A">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68218BEC">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29F06F52">
            <w:pPr>
              <w:widowControl/>
              <w:autoSpaceDE/>
              <w:autoSpaceDN/>
              <w:spacing w:line="240" w:lineRule="auto"/>
              <w:ind w:firstLine="0" w:firstLineChars="0"/>
              <w:jc w:val="center"/>
              <w:rPr>
                <w:rFonts w:hint="eastAsia"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2</w:t>
            </w:r>
          </w:p>
        </w:tc>
        <w:tc>
          <w:tcPr>
            <w:tcW w:w="714" w:type="dxa"/>
            <w:shd w:val="clear" w:color="auto" w:fill="auto"/>
            <w:vAlign w:val="center"/>
          </w:tcPr>
          <w:p w14:paraId="177EA1BC">
            <w:pPr>
              <w:widowControl/>
              <w:autoSpaceDE/>
              <w:autoSpaceDN/>
              <w:spacing w:line="240" w:lineRule="auto"/>
              <w:ind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32</w:t>
            </w:r>
          </w:p>
        </w:tc>
        <w:tc>
          <w:tcPr>
            <w:tcW w:w="565" w:type="dxa"/>
            <w:shd w:val="clear" w:color="auto" w:fill="auto"/>
            <w:vAlign w:val="center"/>
          </w:tcPr>
          <w:p w14:paraId="15900196">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16</w:t>
            </w:r>
          </w:p>
        </w:tc>
        <w:tc>
          <w:tcPr>
            <w:tcW w:w="567" w:type="dxa"/>
            <w:shd w:val="clear" w:color="000000" w:fill="FFFFFF"/>
            <w:vAlign w:val="center"/>
          </w:tcPr>
          <w:p w14:paraId="60663F0C">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16</w:t>
            </w:r>
          </w:p>
        </w:tc>
        <w:tc>
          <w:tcPr>
            <w:tcW w:w="567" w:type="dxa"/>
            <w:shd w:val="clear" w:color="auto" w:fill="auto"/>
            <w:vAlign w:val="center"/>
          </w:tcPr>
          <w:p w14:paraId="05E54693">
            <w:pPr>
              <w:widowControl/>
              <w:autoSpaceDE/>
              <w:autoSpaceDN/>
              <w:spacing w:line="240" w:lineRule="auto"/>
              <w:ind w:firstLine="0" w:firstLineChars="0"/>
              <w:jc w:val="center"/>
              <w:rPr>
                <w:rFonts w:hint="default" w:ascii="Times New Roman" w:hAnsi="Times New Roman" w:cs="Times New Roman" w:eastAsiaTheme="minorEastAsia"/>
                <w:sz w:val="24"/>
                <w:szCs w:val="24"/>
                <w:lang w:val="en-US" w:eastAsia="en-US"/>
              </w:rPr>
            </w:pPr>
            <w:r>
              <w:rPr>
                <w:rFonts w:hint="default" w:ascii="Times New Roman" w:hAnsi="Times New Roman" w:cs="Times New Roman" w:eastAsiaTheme="minorEastAsia"/>
                <w:sz w:val="24"/>
                <w:szCs w:val="24"/>
                <w:lang w:val="en-US" w:eastAsia="zh-CN"/>
              </w:rPr>
              <w:t>考</w:t>
            </w:r>
            <w:r>
              <w:rPr>
                <w:rFonts w:hint="eastAsia" w:ascii="Times New Roman" w:hAnsi="Times New Roman" w:cs="Times New Roman" w:eastAsiaTheme="minorEastAsia"/>
                <w:sz w:val="24"/>
                <w:szCs w:val="24"/>
                <w:lang w:val="en-US" w:eastAsia="zh-CN"/>
              </w:rPr>
              <w:t>查</w:t>
            </w:r>
          </w:p>
        </w:tc>
        <w:tc>
          <w:tcPr>
            <w:tcW w:w="567" w:type="dxa"/>
            <w:shd w:val="clear" w:color="auto" w:fill="auto"/>
            <w:vAlign w:val="center"/>
          </w:tcPr>
          <w:p w14:paraId="39E9A8B4">
            <w:pPr>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1</w:t>
            </w:r>
          </w:p>
        </w:tc>
        <w:tc>
          <w:tcPr>
            <w:tcW w:w="1068" w:type="dxa"/>
            <w:shd w:val="clear" w:color="auto" w:fill="auto"/>
            <w:vAlign w:val="center"/>
          </w:tcPr>
          <w:p w14:paraId="45D062F2">
            <w:pPr>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5B65B9B5">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掌握养老产业认知的有关概念、方法及原理；掌握人口老龄化与老龄化社会、老年生理与心理特点、老年领域基础知识、老年用品以及相关老龄政策。</w:t>
            </w:r>
          </w:p>
          <w:p w14:paraId="4B332C2F">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en-US" w:bidi="zh-CN"/>
              </w:rPr>
            </w:pPr>
          </w:p>
        </w:tc>
        <w:tc>
          <w:tcPr>
            <w:tcW w:w="3090" w:type="dxa"/>
            <w:vAlign w:val="center"/>
          </w:tcPr>
          <w:p w14:paraId="03AE3E04">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当前国内外通用的老年人界定标准及其内涵、老年人的特点与需求、人口老龄化、我国社会养老服务体系、康养产业、康养政策法规、养老人才培养与创业等。</w:t>
            </w:r>
          </w:p>
          <w:p w14:paraId="36D30855">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en-US" w:bidi="zh-CN"/>
              </w:rPr>
            </w:pPr>
          </w:p>
        </w:tc>
      </w:tr>
      <w:tr w14:paraId="5E3B2E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40" w:hRule="exact"/>
        </w:trPr>
        <w:tc>
          <w:tcPr>
            <w:tcW w:w="653" w:type="dxa"/>
            <w:vMerge w:val="continue"/>
            <w:vAlign w:val="center"/>
          </w:tcPr>
          <w:p w14:paraId="03F981EA">
            <w:pPr>
              <w:pStyle w:val="23"/>
              <w:spacing w:line="240" w:lineRule="auto"/>
              <w:ind w:left="0" w:firstLine="0" w:firstLineChars="0"/>
              <w:jc w:val="center"/>
              <w:rPr>
                <w:rFonts w:hint="default" w:ascii="Times New Roman" w:hAnsi="Times New Roman" w:cs="Times New Roman" w:eastAsiaTheme="minorEastAsia"/>
                <w:sz w:val="24"/>
                <w:szCs w:val="24"/>
                <w:lang w:eastAsia="en-US"/>
              </w:rPr>
            </w:pPr>
          </w:p>
        </w:tc>
        <w:tc>
          <w:tcPr>
            <w:tcW w:w="1858" w:type="dxa"/>
            <w:gridSpan w:val="2"/>
            <w:shd w:val="clear" w:color="000000" w:fill="FFFFFF"/>
            <w:vAlign w:val="center"/>
          </w:tcPr>
          <w:p w14:paraId="5EB52FBF">
            <w:pPr>
              <w:spacing w:line="240" w:lineRule="exact"/>
              <w:ind w:firstLine="0" w:firstLineChars="0"/>
              <w:jc w:val="center"/>
              <w:rPr>
                <w:rFonts w:hint="default" w:ascii="Times New Roman" w:hAnsi="Times New Roman" w:cs="Times New Roman" w:eastAsiaTheme="minorEastAsia"/>
                <w:kern w:val="2"/>
                <w:sz w:val="24"/>
                <w:szCs w:val="24"/>
                <w:highlight w:val="none"/>
                <w:lang w:val="en-US" w:eastAsia="zh-CN" w:bidi="ar-SA"/>
              </w:rPr>
            </w:pPr>
            <w:r>
              <w:rPr>
                <w:rFonts w:hint="eastAsia" w:ascii="Times New Roman" w:hAnsi="Times New Roman" w:cs="Times New Roman" w:eastAsiaTheme="minorEastAsia"/>
                <w:kern w:val="2"/>
                <w:sz w:val="24"/>
                <w:szCs w:val="24"/>
                <w:highlight w:val="none"/>
                <w:lang w:val="en-US" w:eastAsia="zh-CN" w:bidi="ar-SA"/>
              </w:rPr>
              <w:t>正常人体结构与功能</w:t>
            </w:r>
          </w:p>
        </w:tc>
        <w:tc>
          <w:tcPr>
            <w:tcW w:w="568" w:type="dxa"/>
            <w:shd w:val="clear" w:color="000000" w:fill="FFFFFF"/>
            <w:vAlign w:val="center"/>
          </w:tcPr>
          <w:p w14:paraId="0F6B339C">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14F362FE">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79FA27C2">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val="en-US" w:eastAsia="zh-CN"/>
              </w:rPr>
              <w:t>4</w:t>
            </w:r>
          </w:p>
        </w:tc>
        <w:tc>
          <w:tcPr>
            <w:tcW w:w="714" w:type="dxa"/>
            <w:shd w:val="clear" w:color="auto" w:fill="auto"/>
            <w:vAlign w:val="center"/>
          </w:tcPr>
          <w:p w14:paraId="6EB25815">
            <w:pPr>
              <w:widowControl/>
              <w:autoSpaceDE/>
              <w:autoSpaceDN/>
              <w:spacing w:line="240" w:lineRule="auto"/>
              <w:ind w:firstLine="0" w:firstLineChars="0"/>
              <w:jc w:val="center"/>
              <w:rPr>
                <w:rFonts w:hint="default" w:ascii="Times New Roman" w:hAnsi="Times New Roman" w:cs="Times New Roman" w:eastAsiaTheme="minorEastAsia"/>
                <w:sz w:val="24"/>
                <w:szCs w:val="24"/>
                <w:lang w:val="en-US" w:eastAsia="en-US"/>
              </w:rPr>
            </w:pPr>
            <w:r>
              <w:rPr>
                <w:rFonts w:hint="default" w:ascii="Times New Roman" w:hAnsi="Times New Roman" w:cs="Times New Roman" w:eastAsiaTheme="minorEastAsia"/>
                <w:sz w:val="24"/>
                <w:szCs w:val="24"/>
                <w:lang w:val="en-US" w:eastAsia="zh-CN"/>
              </w:rPr>
              <w:t>64</w:t>
            </w:r>
          </w:p>
        </w:tc>
        <w:tc>
          <w:tcPr>
            <w:tcW w:w="565" w:type="dxa"/>
            <w:shd w:val="clear" w:color="auto" w:fill="auto"/>
            <w:vAlign w:val="center"/>
          </w:tcPr>
          <w:p w14:paraId="48C09910">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32</w:t>
            </w:r>
          </w:p>
        </w:tc>
        <w:tc>
          <w:tcPr>
            <w:tcW w:w="567" w:type="dxa"/>
            <w:shd w:val="clear" w:color="000000" w:fill="FFFFFF"/>
            <w:vAlign w:val="center"/>
          </w:tcPr>
          <w:p w14:paraId="38FAA9B7">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32</w:t>
            </w:r>
          </w:p>
        </w:tc>
        <w:tc>
          <w:tcPr>
            <w:tcW w:w="567" w:type="dxa"/>
            <w:shd w:val="clear" w:color="auto" w:fill="auto"/>
            <w:vAlign w:val="center"/>
          </w:tcPr>
          <w:p w14:paraId="35433D83">
            <w:pPr>
              <w:widowControl/>
              <w:autoSpaceDE/>
              <w:autoSpaceDN/>
              <w:spacing w:line="240" w:lineRule="auto"/>
              <w:ind w:firstLine="0" w:firstLineChars="0"/>
              <w:jc w:val="center"/>
              <w:rPr>
                <w:rFonts w:hint="default" w:ascii="Times New Roman" w:hAnsi="Times New Roman" w:cs="Times New Roman" w:eastAsiaTheme="minorEastAsia"/>
                <w:sz w:val="24"/>
                <w:szCs w:val="24"/>
                <w:lang w:val="en-US" w:eastAsia="en-US"/>
              </w:rPr>
            </w:pPr>
            <w:r>
              <w:rPr>
                <w:rFonts w:hint="default" w:ascii="Times New Roman" w:hAnsi="Times New Roman" w:cs="Times New Roman" w:eastAsiaTheme="minorEastAsia"/>
                <w:sz w:val="24"/>
                <w:szCs w:val="24"/>
                <w:lang w:val="en-US" w:eastAsia="zh-CN"/>
              </w:rPr>
              <w:t>考</w:t>
            </w:r>
            <w:r>
              <w:rPr>
                <w:rFonts w:hint="eastAsia" w:ascii="Times New Roman" w:hAnsi="Times New Roman" w:cs="Times New Roman" w:eastAsiaTheme="minorEastAsia"/>
                <w:sz w:val="24"/>
                <w:szCs w:val="24"/>
                <w:lang w:val="en-US" w:eastAsia="zh-CN"/>
              </w:rPr>
              <w:t>试</w:t>
            </w:r>
          </w:p>
        </w:tc>
        <w:tc>
          <w:tcPr>
            <w:tcW w:w="567" w:type="dxa"/>
            <w:shd w:val="clear" w:color="auto" w:fill="auto"/>
            <w:vAlign w:val="center"/>
          </w:tcPr>
          <w:p w14:paraId="744273F0">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1</w:t>
            </w:r>
          </w:p>
        </w:tc>
        <w:tc>
          <w:tcPr>
            <w:tcW w:w="1068" w:type="dxa"/>
            <w:shd w:val="clear" w:color="auto" w:fill="auto"/>
            <w:vAlign w:val="center"/>
          </w:tcPr>
          <w:p w14:paraId="6123EFEA">
            <w:pPr>
              <w:spacing w:line="240" w:lineRule="auto"/>
              <w:ind w:left="0"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0D1CD2CC">
            <w:pPr>
              <w:keepNext w:val="0"/>
              <w:keepLines w:val="0"/>
              <w:widowControl/>
              <w:suppressLineNumbers w:val="0"/>
              <w:jc w:val="left"/>
              <w:rPr>
                <w:rFonts w:hint="default" w:ascii="Times New Roman" w:hAnsi="Times New Roman" w:cs="Times New Roman" w:eastAsiaTheme="minorEastAsia"/>
                <w:color w:val="0000FF"/>
                <w:sz w:val="24"/>
                <w:szCs w:val="24"/>
                <w:lang w:val="en-US"/>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掌</w:t>
            </w: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握正常人体形态和结构、</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生命活动规律和生理功能、人体发生发展规律等内容。能正确理解人体的正常发育和疾病的发生发展过程。</w:t>
            </w:r>
          </w:p>
        </w:tc>
        <w:tc>
          <w:tcPr>
            <w:tcW w:w="3090" w:type="dxa"/>
            <w:vAlign w:val="center"/>
          </w:tcPr>
          <w:p w14:paraId="378ABED2">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正常人体结构与机能基础知识、运动系统结构与机能、内脏结构与机能、循环系统结构与生理、神经系统结构与生理等。</w:t>
            </w:r>
          </w:p>
          <w:p w14:paraId="48FEADA8">
            <w:pPr>
              <w:keepNext w:val="0"/>
              <w:keepLines w:val="0"/>
              <w:widowControl/>
              <w:suppressLineNumbers w:val="0"/>
              <w:jc w:val="left"/>
            </w:pPr>
          </w:p>
          <w:p w14:paraId="09081AB4">
            <w:pPr>
              <w:pStyle w:val="23"/>
              <w:numPr>
                <w:ilvl w:val="0"/>
                <w:numId w:val="0"/>
              </w:numPr>
              <w:spacing w:line="240" w:lineRule="auto"/>
              <w:ind w:leftChars="0"/>
              <w:jc w:val="left"/>
              <w:rPr>
                <w:rFonts w:hint="default" w:ascii="Times New Roman" w:hAnsi="Times New Roman" w:cs="Times New Roman" w:eastAsiaTheme="minorEastAsia"/>
                <w:color w:val="0000FF"/>
                <w:sz w:val="24"/>
                <w:szCs w:val="24"/>
              </w:rPr>
            </w:pPr>
          </w:p>
        </w:tc>
      </w:tr>
      <w:tr w14:paraId="28DC3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24" w:hRule="exact"/>
        </w:trPr>
        <w:tc>
          <w:tcPr>
            <w:tcW w:w="653" w:type="dxa"/>
            <w:vMerge w:val="continue"/>
            <w:vAlign w:val="center"/>
          </w:tcPr>
          <w:p w14:paraId="4F01F738">
            <w:pPr>
              <w:pStyle w:val="23"/>
              <w:spacing w:line="240" w:lineRule="auto"/>
              <w:ind w:left="0" w:firstLine="0" w:firstLineChars="0"/>
              <w:jc w:val="center"/>
              <w:rPr>
                <w:rFonts w:hint="default" w:ascii="Times New Roman" w:hAnsi="Times New Roman" w:cs="Times New Roman" w:eastAsiaTheme="minorEastAsia"/>
                <w:sz w:val="24"/>
                <w:szCs w:val="24"/>
                <w:lang w:eastAsia="en-US"/>
              </w:rPr>
            </w:pPr>
          </w:p>
        </w:tc>
        <w:tc>
          <w:tcPr>
            <w:tcW w:w="1858" w:type="dxa"/>
            <w:gridSpan w:val="2"/>
            <w:shd w:val="clear" w:color="000000" w:fill="FFFFFF"/>
            <w:vAlign w:val="center"/>
          </w:tcPr>
          <w:p w14:paraId="0E32A492">
            <w:pPr>
              <w:spacing w:line="240" w:lineRule="exact"/>
              <w:ind w:firstLine="0" w:firstLineChars="0"/>
              <w:jc w:val="center"/>
              <w:rPr>
                <w:rFonts w:hint="eastAsia" w:ascii="Times New Roman" w:hAnsi="Times New Roman" w:cs="Times New Roman" w:eastAsiaTheme="minorEastAsia"/>
                <w:kern w:val="2"/>
                <w:sz w:val="24"/>
                <w:szCs w:val="24"/>
                <w:highlight w:val="none"/>
                <w:lang w:val="en-US" w:eastAsia="zh-CN" w:bidi="ar-SA"/>
              </w:rPr>
            </w:pPr>
            <w:r>
              <w:rPr>
                <w:rFonts w:hint="eastAsia" w:ascii="Times New Roman" w:hAnsi="Times New Roman" w:cs="Times New Roman" w:eastAsiaTheme="minorEastAsia"/>
                <w:kern w:val="2"/>
                <w:sz w:val="24"/>
                <w:szCs w:val="24"/>
                <w:highlight w:val="none"/>
                <w:lang w:val="en-US" w:eastAsia="zh-CN" w:bidi="ar-SA"/>
              </w:rPr>
              <w:t>老年常见疾病及安全用药</w:t>
            </w:r>
          </w:p>
        </w:tc>
        <w:tc>
          <w:tcPr>
            <w:tcW w:w="568" w:type="dxa"/>
            <w:shd w:val="clear" w:color="000000" w:fill="FFFFFF"/>
            <w:vAlign w:val="center"/>
          </w:tcPr>
          <w:p w14:paraId="12C71286">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73C5FF9D">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24C2E9B1">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4</w:t>
            </w:r>
          </w:p>
        </w:tc>
        <w:tc>
          <w:tcPr>
            <w:tcW w:w="714" w:type="dxa"/>
            <w:shd w:val="clear" w:color="auto" w:fill="auto"/>
            <w:vAlign w:val="center"/>
          </w:tcPr>
          <w:p w14:paraId="631BCDD5">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64</w:t>
            </w:r>
          </w:p>
        </w:tc>
        <w:tc>
          <w:tcPr>
            <w:tcW w:w="565" w:type="dxa"/>
            <w:shd w:val="clear" w:color="auto" w:fill="auto"/>
            <w:vAlign w:val="center"/>
          </w:tcPr>
          <w:p w14:paraId="5B1F62DA">
            <w:pPr>
              <w:pStyle w:val="23"/>
              <w:spacing w:line="240" w:lineRule="auto"/>
              <w:ind w:left="0" w:leftChars="0" w:firstLine="0" w:firstLineChars="0"/>
              <w:jc w:val="center"/>
              <w:rPr>
                <w:rFonts w:hint="eastAsia"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7" w:type="dxa"/>
            <w:shd w:val="clear" w:color="000000" w:fill="FFFFFF"/>
            <w:vAlign w:val="center"/>
          </w:tcPr>
          <w:p w14:paraId="3592231E">
            <w:pPr>
              <w:widowControl/>
              <w:autoSpaceDE/>
              <w:autoSpaceDN/>
              <w:spacing w:line="240" w:lineRule="auto"/>
              <w:ind w:firstLine="0" w:firstLineChars="0"/>
              <w:jc w:val="center"/>
              <w:rPr>
                <w:rFonts w:hint="eastAsia"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32</w:t>
            </w:r>
          </w:p>
        </w:tc>
        <w:tc>
          <w:tcPr>
            <w:tcW w:w="567" w:type="dxa"/>
            <w:shd w:val="clear" w:color="auto" w:fill="auto"/>
            <w:vAlign w:val="center"/>
          </w:tcPr>
          <w:p w14:paraId="0848CCA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考</w:t>
            </w:r>
            <w:r>
              <w:rPr>
                <w:rFonts w:hint="eastAsia" w:ascii="Times New Roman" w:hAnsi="Times New Roman" w:cs="Times New Roman" w:eastAsiaTheme="minorEastAsia"/>
                <w:sz w:val="24"/>
                <w:szCs w:val="24"/>
                <w:lang w:val="en-US" w:eastAsia="zh-CN"/>
              </w:rPr>
              <w:t>试</w:t>
            </w:r>
          </w:p>
        </w:tc>
        <w:tc>
          <w:tcPr>
            <w:tcW w:w="567" w:type="dxa"/>
            <w:shd w:val="clear" w:color="auto" w:fill="auto"/>
            <w:vAlign w:val="center"/>
          </w:tcPr>
          <w:p w14:paraId="47113C2E">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2</w:t>
            </w:r>
          </w:p>
        </w:tc>
        <w:tc>
          <w:tcPr>
            <w:tcW w:w="1068" w:type="dxa"/>
            <w:shd w:val="clear" w:color="auto" w:fill="auto"/>
            <w:vAlign w:val="center"/>
          </w:tcPr>
          <w:p w14:paraId="66CB96AB">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4D261A21">
            <w:pPr>
              <w:keepNext w:val="0"/>
              <w:keepLines w:val="0"/>
              <w:widowControl/>
              <w:suppressLineNumbers w:val="0"/>
              <w:jc w:val="left"/>
              <w:rPr>
                <w:rFonts w:hint="eastAsia" w:ascii="Times New Roman" w:hAnsi="Times New Roman" w:cs="Times New Roman" w:eastAsiaTheme="minorEastAsia"/>
                <w:color w:val="0000FF"/>
                <w:kern w:val="2"/>
                <w:sz w:val="24"/>
                <w:szCs w:val="24"/>
                <w:lang w:val="en-US" w:eastAsia="zh-CN" w:bidi="ar-SA"/>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要求学生扎实地掌握老年常见疾病的病因、发病机制、诊断、防治特点、药物代谢特点、用药注意事项，掌握常见老年科常见疾病的临床特点及诊治原则，并能独立进行常见老年病的诊断、治疗，并指导老年人安全用药</w:t>
            </w:r>
            <w:r>
              <w:rPr>
                <w:rFonts w:hint="eastAsia" w:ascii="仿宋" w:hAnsi="仿宋" w:eastAsia="仿宋" w:cs="仿宋"/>
                <w:color w:val="000000"/>
                <w:kern w:val="0"/>
                <w:sz w:val="24"/>
                <w:szCs w:val="24"/>
                <w:lang w:val="en-US" w:eastAsia="zh-CN" w:bidi="ar"/>
              </w:rPr>
              <w:t>。</w:t>
            </w:r>
          </w:p>
        </w:tc>
        <w:tc>
          <w:tcPr>
            <w:tcW w:w="3090" w:type="dxa"/>
            <w:shd w:val="clear" w:color="auto" w:fill="auto"/>
            <w:vAlign w:val="center"/>
          </w:tcPr>
          <w:p w14:paraId="098BD01E">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 xml:space="preserve">主要内容有药理学总论，传出 </w:t>
            </w:r>
          </w:p>
          <w:p w14:paraId="5471CC41">
            <w:pPr>
              <w:keepNext w:val="0"/>
              <w:keepLines w:val="0"/>
              <w:widowControl/>
              <w:suppressLineNumbers w:val="0"/>
              <w:jc w:val="left"/>
              <w:rPr>
                <w:rFonts w:hint="default" w:ascii="Times New Roman" w:hAnsi="Times New Roman" w:cs="Times New Roman" w:eastAsiaTheme="minorEastAsia"/>
                <w:color w:val="0000FF"/>
                <w:kern w:val="2"/>
                <w:sz w:val="24"/>
                <w:szCs w:val="24"/>
                <w:lang w:val="en-US" w:eastAsia="en-US" w:bidi="ar-SA"/>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神经系统药理，中枢神经系统药理、心血管系统药理，内脏和血液系统药理、内分泌系统药理和化学治疗药物。通过本课程的学习，使学生掌握常见药物的药理作用、临床应用及主要不良反应。</w:t>
            </w:r>
          </w:p>
        </w:tc>
      </w:tr>
      <w:tr w14:paraId="73323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41" w:hRule="exact"/>
        </w:trPr>
        <w:tc>
          <w:tcPr>
            <w:tcW w:w="653" w:type="dxa"/>
            <w:vMerge w:val="continue"/>
            <w:vAlign w:val="center"/>
          </w:tcPr>
          <w:p w14:paraId="2CA25A55">
            <w:pPr>
              <w:pStyle w:val="23"/>
              <w:spacing w:line="240" w:lineRule="auto"/>
              <w:ind w:left="0" w:firstLine="0" w:firstLineChars="0"/>
              <w:jc w:val="center"/>
              <w:rPr>
                <w:rFonts w:hint="default" w:ascii="Times New Roman" w:hAnsi="Times New Roman" w:cs="Times New Roman" w:eastAsiaTheme="minorEastAsia"/>
                <w:sz w:val="24"/>
                <w:szCs w:val="24"/>
                <w:lang w:eastAsia="en-US"/>
              </w:rPr>
            </w:pPr>
          </w:p>
        </w:tc>
        <w:tc>
          <w:tcPr>
            <w:tcW w:w="1858" w:type="dxa"/>
            <w:gridSpan w:val="2"/>
            <w:shd w:val="clear" w:color="000000" w:fill="FFFFFF"/>
            <w:vAlign w:val="center"/>
          </w:tcPr>
          <w:p w14:paraId="43563FB3">
            <w:pPr>
              <w:spacing w:line="240" w:lineRule="exact"/>
              <w:ind w:firstLine="0" w:firstLineChars="0"/>
              <w:jc w:val="center"/>
              <w:rPr>
                <w:rFonts w:hint="default" w:ascii="Times New Roman" w:hAnsi="Times New Roman" w:cs="Times New Roman" w:eastAsiaTheme="minorEastAsia"/>
                <w:kern w:val="2"/>
                <w:sz w:val="24"/>
                <w:szCs w:val="24"/>
                <w:highlight w:val="none"/>
                <w:lang w:val="en-US" w:eastAsia="zh-CN" w:bidi="ar-SA"/>
              </w:rPr>
            </w:pPr>
            <w:r>
              <w:rPr>
                <w:rFonts w:hint="eastAsia" w:ascii="Times New Roman" w:hAnsi="Times New Roman" w:cs="Times New Roman" w:eastAsiaTheme="minorEastAsia"/>
                <w:kern w:val="2"/>
                <w:sz w:val="24"/>
                <w:szCs w:val="24"/>
                <w:highlight w:val="none"/>
                <w:lang w:val="en-US" w:eastAsia="zh-CN" w:bidi="ar-SA"/>
              </w:rPr>
              <w:t>老年服务礼仪与沟通</w:t>
            </w:r>
          </w:p>
        </w:tc>
        <w:tc>
          <w:tcPr>
            <w:tcW w:w="568" w:type="dxa"/>
            <w:shd w:val="clear" w:color="000000" w:fill="FFFFFF"/>
            <w:vAlign w:val="center"/>
          </w:tcPr>
          <w:p w14:paraId="565F53B2">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4A228EB8">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eastAsia" w:ascii="Times New Roman" w:hAnsi="Times New Roman" w:cs="Times New Roman" w:eastAsiaTheme="minorEastAsia"/>
                <w:kern w:val="2"/>
                <w:sz w:val="24"/>
                <w:szCs w:val="24"/>
                <w:lang w:val="en-US" w:eastAsia="zh-CN" w:bidi="ar-SA"/>
              </w:rPr>
              <w:t>B</w:t>
            </w:r>
          </w:p>
        </w:tc>
        <w:tc>
          <w:tcPr>
            <w:tcW w:w="565" w:type="dxa"/>
            <w:shd w:val="clear" w:color="000000" w:fill="FFFFFF"/>
            <w:vAlign w:val="center"/>
          </w:tcPr>
          <w:p w14:paraId="4208FA9F">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2</w:t>
            </w:r>
          </w:p>
        </w:tc>
        <w:tc>
          <w:tcPr>
            <w:tcW w:w="714" w:type="dxa"/>
            <w:shd w:val="clear" w:color="auto" w:fill="auto"/>
            <w:vAlign w:val="center"/>
          </w:tcPr>
          <w:p w14:paraId="20511CF4">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eastAsia" w:ascii="Times New Roman" w:hAnsi="Times New Roman" w:cs="Times New Roman" w:eastAsiaTheme="minorEastAsia"/>
                <w:sz w:val="24"/>
                <w:szCs w:val="24"/>
                <w:lang w:val="en-US" w:eastAsia="zh-CN"/>
              </w:rPr>
              <w:t>32</w:t>
            </w:r>
          </w:p>
        </w:tc>
        <w:tc>
          <w:tcPr>
            <w:tcW w:w="565" w:type="dxa"/>
            <w:shd w:val="clear" w:color="auto" w:fill="auto"/>
            <w:vAlign w:val="center"/>
          </w:tcPr>
          <w:p w14:paraId="3DE8958B">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16</w:t>
            </w:r>
          </w:p>
        </w:tc>
        <w:tc>
          <w:tcPr>
            <w:tcW w:w="567" w:type="dxa"/>
            <w:shd w:val="clear" w:color="000000" w:fill="FFFFFF"/>
            <w:vAlign w:val="center"/>
          </w:tcPr>
          <w:p w14:paraId="4682F218">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eastAsia" w:ascii="Times New Roman" w:hAnsi="Times New Roman" w:cs="Times New Roman" w:eastAsiaTheme="minorEastAsia"/>
                <w:kern w:val="2"/>
                <w:sz w:val="24"/>
                <w:szCs w:val="24"/>
                <w:lang w:val="en-US" w:eastAsia="zh-CN" w:bidi="ar-SA"/>
              </w:rPr>
              <w:t>16</w:t>
            </w:r>
          </w:p>
        </w:tc>
        <w:tc>
          <w:tcPr>
            <w:tcW w:w="567" w:type="dxa"/>
            <w:shd w:val="clear" w:color="auto" w:fill="auto"/>
            <w:vAlign w:val="center"/>
          </w:tcPr>
          <w:p w14:paraId="6AE8047F">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查</w:t>
            </w:r>
          </w:p>
        </w:tc>
        <w:tc>
          <w:tcPr>
            <w:tcW w:w="567" w:type="dxa"/>
            <w:shd w:val="clear" w:color="auto" w:fill="auto"/>
            <w:vAlign w:val="center"/>
          </w:tcPr>
          <w:p w14:paraId="65C9600F">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2</w:t>
            </w:r>
          </w:p>
        </w:tc>
        <w:tc>
          <w:tcPr>
            <w:tcW w:w="1068" w:type="dxa"/>
            <w:shd w:val="clear" w:color="auto" w:fill="auto"/>
            <w:vAlign w:val="center"/>
          </w:tcPr>
          <w:p w14:paraId="25479A7E">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330827C2">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掌</w:t>
            </w: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握健康服务与管理岗位的仪态礼仪、服饰礼仪、沟通礼仪与技巧</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等，懂得遵守礼仪规范的重要性，培养良好的沟通能力。</w:t>
            </w:r>
          </w:p>
          <w:p w14:paraId="1F7839A4">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en-US" w:bidi="zh-CN"/>
              </w:rPr>
            </w:pPr>
          </w:p>
        </w:tc>
        <w:tc>
          <w:tcPr>
            <w:tcW w:w="3090" w:type="dxa"/>
            <w:shd w:val="clear" w:color="auto" w:fill="auto"/>
            <w:vAlign w:val="center"/>
          </w:tcPr>
          <w:p w14:paraId="561B66CE">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理论部分主要讲授养老服务服</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务仪容礼仪、服饰礼仪、仪态礼仪等，</w:t>
            </w: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实践部分主要包括坐姿、走姿、站姿、蹲姿等姿态的训练，沟通技巧的模拟</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w:t>
            </w:r>
          </w:p>
          <w:p w14:paraId="4593E3FF">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p w14:paraId="109A5A14">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en-US" w:bidi="zh-CN"/>
              </w:rPr>
            </w:pPr>
          </w:p>
        </w:tc>
      </w:tr>
      <w:tr w14:paraId="7BB3D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88" w:hRule="exact"/>
        </w:trPr>
        <w:tc>
          <w:tcPr>
            <w:tcW w:w="653" w:type="dxa"/>
            <w:vMerge w:val="continue"/>
            <w:vAlign w:val="center"/>
          </w:tcPr>
          <w:p w14:paraId="19B0B2F0">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auto" w:fill="auto"/>
            <w:vAlign w:val="center"/>
          </w:tcPr>
          <w:p w14:paraId="7222DAD1">
            <w:pPr>
              <w:pStyle w:val="23"/>
              <w:spacing w:line="240" w:lineRule="auto"/>
              <w:ind w:left="0" w:leftChars="0" w:firstLine="0" w:firstLineChars="0"/>
              <w:jc w:val="center"/>
              <w:rPr>
                <w:rFonts w:hint="default" w:ascii="Times New Roman" w:hAnsi="Times New Roman" w:cs="Times New Roman" w:eastAsiaTheme="minorEastAsia"/>
                <w:kern w:val="2"/>
                <w:sz w:val="24"/>
                <w:szCs w:val="24"/>
                <w:highlight w:val="none"/>
                <w:lang w:val="en-US" w:eastAsia="zh-CN" w:bidi="zh-CN"/>
              </w:rPr>
            </w:pPr>
            <w:r>
              <w:rPr>
                <w:rFonts w:hint="eastAsia" w:ascii="Times New Roman" w:hAnsi="Times New Roman" w:cs="Times New Roman" w:eastAsiaTheme="minorEastAsia"/>
                <w:sz w:val="24"/>
                <w:szCs w:val="24"/>
                <w:highlight w:val="none"/>
                <w:lang w:val="en-US" w:eastAsia="zh-CN"/>
              </w:rPr>
              <w:t>康养政策法规与职业素养</w:t>
            </w:r>
          </w:p>
        </w:tc>
        <w:tc>
          <w:tcPr>
            <w:tcW w:w="568" w:type="dxa"/>
            <w:shd w:val="clear" w:color="000000" w:fill="FFFFFF"/>
            <w:vAlign w:val="center"/>
          </w:tcPr>
          <w:p w14:paraId="72681CBA">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3AC22D7D">
            <w:pPr>
              <w:widowControl/>
              <w:autoSpaceDE/>
              <w:autoSpaceDN/>
              <w:spacing w:line="240" w:lineRule="auto"/>
              <w:ind w:firstLine="0" w:firstLineChars="0"/>
              <w:jc w:val="center"/>
              <w:rPr>
                <w:rFonts w:hint="eastAsia"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282048E5">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eastAsia" w:ascii="Times New Roman" w:hAnsi="Times New Roman" w:cs="Times New Roman" w:eastAsiaTheme="minorEastAsia"/>
                <w:sz w:val="24"/>
                <w:szCs w:val="24"/>
                <w:lang w:val="en-US" w:eastAsia="zh-CN"/>
              </w:rPr>
              <w:t>2</w:t>
            </w:r>
          </w:p>
        </w:tc>
        <w:tc>
          <w:tcPr>
            <w:tcW w:w="714" w:type="dxa"/>
            <w:shd w:val="clear" w:color="auto" w:fill="auto"/>
            <w:vAlign w:val="center"/>
          </w:tcPr>
          <w:p w14:paraId="171A9DDE">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32</w:t>
            </w:r>
          </w:p>
        </w:tc>
        <w:tc>
          <w:tcPr>
            <w:tcW w:w="565" w:type="dxa"/>
            <w:shd w:val="clear" w:color="auto" w:fill="auto"/>
            <w:vAlign w:val="center"/>
          </w:tcPr>
          <w:p w14:paraId="18B78492">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16</w:t>
            </w:r>
          </w:p>
        </w:tc>
        <w:tc>
          <w:tcPr>
            <w:tcW w:w="567" w:type="dxa"/>
            <w:shd w:val="clear" w:color="000000" w:fill="FFFFFF"/>
            <w:vAlign w:val="center"/>
          </w:tcPr>
          <w:p w14:paraId="3686C0D1">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16</w:t>
            </w:r>
          </w:p>
        </w:tc>
        <w:tc>
          <w:tcPr>
            <w:tcW w:w="567" w:type="dxa"/>
            <w:shd w:val="clear" w:color="auto" w:fill="auto"/>
            <w:vAlign w:val="center"/>
          </w:tcPr>
          <w:p w14:paraId="431FBBBC">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1850E0F6">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2</w:t>
            </w:r>
          </w:p>
        </w:tc>
        <w:tc>
          <w:tcPr>
            <w:tcW w:w="1068" w:type="dxa"/>
            <w:shd w:val="clear" w:color="auto" w:fill="auto"/>
            <w:vAlign w:val="center"/>
          </w:tcPr>
          <w:p w14:paraId="6E257D39">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1EC2E308">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掌握老年人赡养与扶养、居家和社区养老服务、老年人社会保障等方面的政策法规与标准，培养学生养老服务中为老人维权意识和能力。</w:t>
            </w:r>
          </w:p>
        </w:tc>
        <w:tc>
          <w:tcPr>
            <w:tcW w:w="3090" w:type="dxa"/>
            <w:shd w:val="clear" w:color="auto" w:fill="auto"/>
            <w:vAlign w:val="center"/>
          </w:tcPr>
          <w:p w14:paraId="58D5696A">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我国康养服务政策法规概</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w:t>
            </w: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养老服务标准体系建设</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的内容和要求；居家社区养老服务、老年社会服务、养老服务人才队伍等方面的政策法规标准。</w:t>
            </w:r>
          </w:p>
        </w:tc>
      </w:tr>
      <w:tr w14:paraId="221B9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69" w:hRule="exact"/>
        </w:trPr>
        <w:tc>
          <w:tcPr>
            <w:tcW w:w="653" w:type="dxa"/>
            <w:vMerge w:val="continue"/>
            <w:vAlign w:val="center"/>
          </w:tcPr>
          <w:p w14:paraId="6F709E5F">
            <w:pPr>
              <w:pStyle w:val="23"/>
              <w:spacing w:line="240" w:lineRule="auto"/>
              <w:ind w:left="0" w:firstLine="0" w:firstLineChars="0"/>
              <w:jc w:val="center"/>
              <w:rPr>
                <w:rFonts w:hint="default" w:ascii="Times New Roman" w:hAnsi="Times New Roman" w:cs="Times New Roman" w:eastAsiaTheme="minorEastAsia"/>
                <w:sz w:val="24"/>
                <w:szCs w:val="24"/>
                <w:lang w:eastAsia="en-US"/>
              </w:rPr>
            </w:pPr>
          </w:p>
        </w:tc>
        <w:tc>
          <w:tcPr>
            <w:tcW w:w="1858" w:type="dxa"/>
            <w:gridSpan w:val="2"/>
            <w:shd w:val="clear" w:color="000000" w:fill="FFFFFF"/>
            <w:vAlign w:val="center"/>
          </w:tcPr>
          <w:p w14:paraId="1E25594E">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0"/>
                <w:sz w:val="24"/>
                <w:szCs w:val="24"/>
                <w:lang w:val="en-US" w:eastAsia="zh-CN"/>
              </w:rPr>
              <w:t>营养与健康</w:t>
            </w:r>
          </w:p>
        </w:tc>
        <w:tc>
          <w:tcPr>
            <w:tcW w:w="568" w:type="dxa"/>
            <w:shd w:val="clear" w:color="000000" w:fill="FFFFFF"/>
            <w:vAlign w:val="center"/>
          </w:tcPr>
          <w:p w14:paraId="0DBAB6C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1BC16509">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08251CE9">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val="en-US" w:eastAsia="zh-CN"/>
              </w:rPr>
              <w:t>4</w:t>
            </w:r>
          </w:p>
        </w:tc>
        <w:tc>
          <w:tcPr>
            <w:tcW w:w="714" w:type="dxa"/>
            <w:shd w:val="clear" w:color="auto" w:fill="auto"/>
            <w:vAlign w:val="center"/>
          </w:tcPr>
          <w:p w14:paraId="526F7353">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val="en-US" w:eastAsia="zh-CN"/>
              </w:rPr>
              <w:t>64</w:t>
            </w:r>
          </w:p>
        </w:tc>
        <w:tc>
          <w:tcPr>
            <w:tcW w:w="565" w:type="dxa"/>
            <w:shd w:val="clear" w:color="auto" w:fill="auto"/>
            <w:vAlign w:val="center"/>
          </w:tcPr>
          <w:p w14:paraId="7356495C">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7" w:type="dxa"/>
            <w:shd w:val="clear" w:color="000000" w:fill="FFFFFF"/>
            <w:vAlign w:val="center"/>
          </w:tcPr>
          <w:p w14:paraId="145B58A9">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val="en-US" w:eastAsia="zh-CN"/>
              </w:rPr>
              <w:t>32</w:t>
            </w:r>
          </w:p>
        </w:tc>
        <w:tc>
          <w:tcPr>
            <w:tcW w:w="567" w:type="dxa"/>
            <w:shd w:val="clear" w:color="auto" w:fill="auto"/>
            <w:vAlign w:val="center"/>
          </w:tcPr>
          <w:p w14:paraId="77613EC5">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试</w:t>
            </w:r>
          </w:p>
        </w:tc>
        <w:tc>
          <w:tcPr>
            <w:tcW w:w="567" w:type="dxa"/>
            <w:shd w:val="clear" w:color="auto" w:fill="auto"/>
            <w:vAlign w:val="center"/>
          </w:tcPr>
          <w:p w14:paraId="2D544090">
            <w:pPr>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3</w:t>
            </w:r>
          </w:p>
        </w:tc>
        <w:tc>
          <w:tcPr>
            <w:tcW w:w="1068" w:type="dxa"/>
            <w:shd w:val="clear" w:color="auto" w:fill="auto"/>
            <w:vAlign w:val="center"/>
          </w:tcPr>
          <w:p w14:paraId="7988F65B">
            <w:pPr>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77E679CB">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掌握老年人膳食指导和营养干预的方法，</w:t>
            </w: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针对各类不同</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身体状况下老年</w:t>
            </w: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人群生理特点和营养需求，能较熟练地</w:t>
            </w:r>
          </w:p>
          <w:p w14:paraId="472C402F">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en-US" w:bidi="zh-CN"/>
              </w:rPr>
            </w:pP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开展膳食营养指导和营养配餐</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w:t>
            </w:r>
          </w:p>
        </w:tc>
        <w:tc>
          <w:tcPr>
            <w:tcW w:w="3090" w:type="dxa"/>
            <w:shd w:val="clear" w:color="auto" w:fill="auto"/>
            <w:vAlign w:val="center"/>
          </w:tcPr>
          <w:p w14:paraId="17A83832">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老</w:t>
            </w: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年人营养素及能量需求认知、认知常见</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食物的营养价值、为老年人提供合理营养与平衡膳食、为老年人选择安全食品、调查与评价老年人膳食营养状况、指导慢性疾病老年人合理膳食等。</w:t>
            </w:r>
          </w:p>
          <w:p w14:paraId="4DD586D4">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en-US" w:bidi="zh-CN"/>
              </w:rPr>
            </w:pPr>
          </w:p>
        </w:tc>
      </w:tr>
      <w:tr w14:paraId="4BB99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55" w:hRule="exact"/>
        </w:trPr>
        <w:tc>
          <w:tcPr>
            <w:tcW w:w="653" w:type="dxa"/>
            <w:vMerge w:val="continue"/>
            <w:vAlign w:val="center"/>
          </w:tcPr>
          <w:p w14:paraId="4292B766">
            <w:pPr>
              <w:pStyle w:val="23"/>
              <w:spacing w:line="240" w:lineRule="auto"/>
              <w:ind w:left="0" w:firstLine="0" w:firstLineChars="0"/>
              <w:jc w:val="center"/>
              <w:rPr>
                <w:rFonts w:hint="default" w:ascii="Times New Roman" w:hAnsi="Times New Roman" w:cs="Times New Roman" w:eastAsiaTheme="minorEastAsia"/>
                <w:sz w:val="24"/>
                <w:szCs w:val="24"/>
                <w:lang w:eastAsia="en-US"/>
              </w:rPr>
            </w:pPr>
          </w:p>
        </w:tc>
        <w:tc>
          <w:tcPr>
            <w:tcW w:w="1858" w:type="dxa"/>
            <w:gridSpan w:val="2"/>
            <w:shd w:val="clear" w:color="000000" w:fill="FFFFFF"/>
            <w:vAlign w:val="center"/>
          </w:tcPr>
          <w:p w14:paraId="48B62476">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健康教育与健康促进</w:t>
            </w:r>
          </w:p>
        </w:tc>
        <w:tc>
          <w:tcPr>
            <w:tcW w:w="568" w:type="dxa"/>
            <w:shd w:val="clear" w:color="000000" w:fill="FFFFFF"/>
            <w:vAlign w:val="center"/>
          </w:tcPr>
          <w:p w14:paraId="2C0EEA9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5FC02624">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78C4064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4</w:t>
            </w:r>
          </w:p>
        </w:tc>
        <w:tc>
          <w:tcPr>
            <w:tcW w:w="714" w:type="dxa"/>
            <w:shd w:val="clear" w:color="auto" w:fill="auto"/>
            <w:vAlign w:val="center"/>
          </w:tcPr>
          <w:p w14:paraId="79BFED2B">
            <w:pPr>
              <w:widowControl/>
              <w:autoSpaceDE/>
              <w:autoSpaceDN/>
              <w:spacing w:line="240" w:lineRule="auto"/>
              <w:ind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sz w:val="24"/>
                <w:szCs w:val="24"/>
                <w:lang w:eastAsia="zh-CN"/>
              </w:rPr>
              <w:t>64</w:t>
            </w:r>
          </w:p>
        </w:tc>
        <w:tc>
          <w:tcPr>
            <w:tcW w:w="565" w:type="dxa"/>
            <w:shd w:val="clear" w:color="auto" w:fill="auto"/>
            <w:vAlign w:val="center"/>
          </w:tcPr>
          <w:p w14:paraId="54937EE2">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32</w:t>
            </w:r>
          </w:p>
        </w:tc>
        <w:tc>
          <w:tcPr>
            <w:tcW w:w="567" w:type="dxa"/>
            <w:shd w:val="clear" w:color="000000" w:fill="FFFFFF"/>
            <w:vAlign w:val="center"/>
          </w:tcPr>
          <w:p w14:paraId="65CC8E76">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val="en-US" w:eastAsia="zh-CN"/>
              </w:rPr>
              <w:t>32</w:t>
            </w:r>
          </w:p>
        </w:tc>
        <w:tc>
          <w:tcPr>
            <w:tcW w:w="567" w:type="dxa"/>
            <w:shd w:val="clear" w:color="auto" w:fill="auto"/>
            <w:vAlign w:val="center"/>
          </w:tcPr>
          <w:p w14:paraId="54A34657">
            <w:pPr>
              <w:widowControl/>
              <w:autoSpaceDE/>
              <w:autoSpaceDN/>
              <w:spacing w:line="240" w:lineRule="auto"/>
              <w:ind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试</w:t>
            </w:r>
          </w:p>
        </w:tc>
        <w:tc>
          <w:tcPr>
            <w:tcW w:w="567" w:type="dxa"/>
            <w:shd w:val="clear" w:color="auto" w:fill="auto"/>
            <w:vAlign w:val="center"/>
          </w:tcPr>
          <w:p w14:paraId="0DF796C3">
            <w:pPr>
              <w:pStyle w:val="23"/>
              <w:spacing w:line="240" w:lineRule="auto"/>
              <w:ind w:left="0" w:firstLine="0" w:firstLineChars="0"/>
              <w:jc w:val="center"/>
              <w:rPr>
                <w:rFonts w:hint="default" w:ascii="Times New Roman" w:hAnsi="Times New Roman" w:cs="Times New Roman" w:eastAsiaTheme="minorEastAsia"/>
                <w:w w:val="99"/>
                <w:sz w:val="24"/>
                <w:szCs w:val="24"/>
                <w:lang w:val="en-US" w:eastAsia="zh-CN"/>
              </w:rPr>
            </w:pPr>
            <w:r>
              <w:rPr>
                <w:rFonts w:hint="eastAsia" w:ascii="Times New Roman" w:hAnsi="Times New Roman" w:cs="Times New Roman" w:eastAsiaTheme="minorEastAsia"/>
                <w:w w:val="99"/>
                <w:sz w:val="24"/>
                <w:szCs w:val="24"/>
                <w:lang w:val="en-US" w:eastAsia="zh-CN"/>
              </w:rPr>
              <w:t>4</w:t>
            </w:r>
          </w:p>
        </w:tc>
        <w:tc>
          <w:tcPr>
            <w:tcW w:w="1068" w:type="dxa"/>
            <w:shd w:val="clear" w:color="auto" w:fill="auto"/>
            <w:vAlign w:val="center"/>
          </w:tcPr>
          <w:p w14:paraId="5F2FDF9F">
            <w:pPr>
              <w:spacing w:line="240" w:lineRule="auto"/>
              <w:ind w:left="0" w:firstLine="0" w:firstLineChars="0"/>
              <w:jc w:val="center"/>
              <w:rPr>
                <w:rFonts w:hint="default" w:ascii="Times New Roman" w:hAnsi="Times New Roman" w:cs="Times New Roman" w:eastAsiaTheme="minorEastAsia"/>
                <w:w w:val="99"/>
                <w:sz w:val="24"/>
                <w:szCs w:val="24"/>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657083FA">
            <w:pPr>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理解健康教育与健康促进的基本定义、核心理论及政策框架；掌握健康教育传播技巧、健康行为干预策略及项目设计方法。</w:t>
            </w:r>
          </w:p>
          <w:p w14:paraId="0FA5D14A">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tc>
        <w:tc>
          <w:tcPr>
            <w:tcW w:w="3090" w:type="dxa"/>
            <w:vAlign w:val="center"/>
          </w:tcPr>
          <w:p w14:paraId="4CAA82D0">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基础理论与政策、行为干预与传播方法、专项健康主题、实践技能与项目管理。</w:t>
            </w:r>
          </w:p>
        </w:tc>
      </w:tr>
      <w:tr w14:paraId="0B8871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77" w:hRule="exact"/>
        </w:trPr>
        <w:tc>
          <w:tcPr>
            <w:tcW w:w="653" w:type="dxa"/>
            <w:vMerge w:val="continue"/>
            <w:vAlign w:val="center"/>
          </w:tcPr>
          <w:p w14:paraId="0D06C321">
            <w:pPr>
              <w:pStyle w:val="23"/>
              <w:spacing w:line="240" w:lineRule="auto"/>
              <w:ind w:left="0" w:firstLine="0" w:firstLineChars="0"/>
              <w:jc w:val="center"/>
              <w:rPr>
                <w:rFonts w:hint="default" w:ascii="Times New Roman" w:hAnsi="Times New Roman" w:cs="Times New Roman" w:eastAsiaTheme="minorEastAsia"/>
                <w:sz w:val="24"/>
                <w:szCs w:val="24"/>
                <w:lang w:eastAsia="en-US"/>
              </w:rPr>
            </w:pPr>
          </w:p>
        </w:tc>
        <w:tc>
          <w:tcPr>
            <w:tcW w:w="1858" w:type="dxa"/>
            <w:gridSpan w:val="2"/>
            <w:shd w:val="clear" w:color="000000" w:fill="FFFFFF"/>
            <w:vAlign w:val="center"/>
          </w:tcPr>
          <w:p w14:paraId="26D40C56">
            <w:pPr>
              <w:spacing w:line="240" w:lineRule="exact"/>
              <w:ind w:firstLine="0" w:firstLineChars="0"/>
              <w:jc w:val="center"/>
              <w:rPr>
                <w:rFonts w:hint="default" w:ascii="Times New Roman" w:hAnsi="Times New Roman" w:cs="Times New Roman" w:eastAsiaTheme="minorEastAsia"/>
                <w:kern w:val="0"/>
                <w:sz w:val="24"/>
                <w:szCs w:val="24"/>
                <w:highlight w:val="none"/>
                <w:lang w:val="en-US" w:eastAsia="zh-CN"/>
              </w:rPr>
            </w:pPr>
            <w:r>
              <w:rPr>
                <w:rFonts w:hint="eastAsia" w:ascii="Times New Roman" w:hAnsi="Times New Roman" w:cs="Times New Roman" w:eastAsiaTheme="minorEastAsia"/>
                <w:kern w:val="0"/>
                <w:sz w:val="24"/>
                <w:szCs w:val="24"/>
                <w:highlight w:val="none"/>
                <w:lang w:val="en-US" w:eastAsia="zh-CN"/>
              </w:rPr>
              <w:t>健康养老大数据应用</w:t>
            </w:r>
          </w:p>
          <w:p w14:paraId="7CDA211B">
            <w:pPr>
              <w:spacing w:line="240" w:lineRule="exact"/>
              <w:ind w:firstLine="420" w:firstLineChars="0"/>
              <w:jc w:val="center"/>
              <w:rPr>
                <w:rFonts w:hint="default" w:ascii="Times New Roman" w:hAnsi="Times New Roman" w:cs="Times New Roman" w:eastAsiaTheme="minorEastAsia"/>
                <w:kern w:val="2"/>
                <w:sz w:val="24"/>
                <w:szCs w:val="24"/>
                <w:highlight w:val="none"/>
                <w:lang w:val="en-US" w:eastAsia="zh-CN" w:bidi="ar-SA"/>
              </w:rPr>
            </w:pPr>
          </w:p>
        </w:tc>
        <w:tc>
          <w:tcPr>
            <w:tcW w:w="568" w:type="dxa"/>
            <w:shd w:val="clear" w:color="000000" w:fill="FFFFFF"/>
            <w:vAlign w:val="center"/>
          </w:tcPr>
          <w:p w14:paraId="7F9C05F2">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74FF2BB9">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05F47C59">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eastAsia" w:ascii="Times New Roman" w:hAnsi="Times New Roman" w:cs="Times New Roman" w:eastAsiaTheme="minorEastAsia"/>
                <w:sz w:val="24"/>
                <w:szCs w:val="24"/>
                <w:lang w:val="en-US" w:eastAsia="zh-CN"/>
              </w:rPr>
              <w:t>4</w:t>
            </w:r>
          </w:p>
        </w:tc>
        <w:tc>
          <w:tcPr>
            <w:tcW w:w="714" w:type="dxa"/>
            <w:shd w:val="clear" w:color="auto" w:fill="auto"/>
            <w:vAlign w:val="center"/>
          </w:tcPr>
          <w:p w14:paraId="76322BC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eastAsia" w:ascii="Times New Roman" w:hAnsi="Times New Roman" w:cs="Times New Roman" w:eastAsiaTheme="minorEastAsia"/>
                <w:sz w:val="24"/>
                <w:szCs w:val="24"/>
                <w:lang w:val="en-US" w:eastAsia="zh-CN"/>
              </w:rPr>
              <w:t>64</w:t>
            </w:r>
          </w:p>
        </w:tc>
        <w:tc>
          <w:tcPr>
            <w:tcW w:w="565" w:type="dxa"/>
            <w:shd w:val="clear" w:color="auto" w:fill="auto"/>
            <w:vAlign w:val="center"/>
          </w:tcPr>
          <w:p w14:paraId="71277A41">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zh-CN"/>
              </w:rPr>
            </w:pPr>
            <w:r>
              <w:rPr>
                <w:rFonts w:hint="eastAsia" w:ascii="Times New Roman" w:hAnsi="Times New Roman" w:cs="Times New Roman" w:eastAsiaTheme="minorEastAsia"/>
                <w:sz w:val="24"/>
                <w:szCs w:val="24"/>
                <w:lang w:val="en-US" w:eastAsia="zh-CN"/>
              </w:rPr>
              <w:t>32</w:t>
            </w:r>
          </w:p>
        </w:tc>
        <w:tc>
          <w:tcPr>
            <w:tcW w:w="567" w:type="dxa"/>
            <w:shd w:val="clear" w:color="000000" w:fill="FFFFFF"/>
            <w:vAlign w:val="center"/>
          </w:tcPr>
          <w:p w14:paraId="47AB8924">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eastAsia" w:ascii="Times New Roman" w:hAnsi="Times New Roman" w:cs="Times New Roman" w:eastAsiaTheme="minorEastAsia"/>
                <w:kern w:val="2"/>
                <w:sz w:val="24"/>
                <w:szCs w:val="24"/>
                <w:lang w:val="en-US" w:eastAsia="zh-CN" w:bidi="ar-SA"/>
              </w:rPr>
              <w:t>32</w:t>
            </w:r>
          </w:p>
        </w:tc>
        <w:tc>
          <w:tcPr>
            <w:tcW w:w="567" w:type="dxa"/>
            <w:shd w:val="clear" w:color="auto" w:fill="auto"/>
            <w:vAlign w:val="center"/>
          </w:tcPr>
          <w:p w14:paraId="2125EE75">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试</w:t>
            </w:r>
          </w:p>
        </w:tc>
        <w:tc>
          <w:tcPr>
            <w:tcW w:w="567" w:type="dxa"/>
            <w:shd w:val="clear" w:color="auto" w:fill="auto"/>
            <w:vAlign w:val="center"/>
          </w:tcPr>
          <w:p w14:paraId="77DA2358">
            <w:pPr>
              <w:pStyle w:val="23"/>
              <w:spacing w:line="240" w:lineRule="auto"/>
              <w:ind w:left="0" w:leftChars="0" w:firstLine="0" w:firstLineChars="0"/>
              <w:jc w:val="center"/>
              <w:rPr>
                <w:rFonts w:hint="default" w:ascii="Times New Roman" w:hAnsi="Times New Roman" w:cs="Times New Roman" w:eastAsiaTheme="minorEastAsia"/>
                <w:w w:val="99"/>
                <w:kern w:val="2"/>
                <w:sz w:val="24"/>
                <w:szCs w:val="24"/>
                <w:lang w:val="en-US" w:eastAsia="zh-CN" w:bidi="zh-CN"/>
              </w:rPr>
            </w:pPr>
            <w:r>
              <w:rPr>
                <w:rFonts w:hint="eastAsia" w:ascii="Times New Roman" w:hAnsi="Times New Roman" w:cs="Times New Roman" w:eastAsiaTheme="minorEastAsia"/>
                <w:w w:val="99"/>
                <w:sz w:val="24"/>
                <w:szCs w:val="24"/>
                <w:lang w:val="en-US" w:eastAsia="zh-CN"/>
              </w:rPr>
              <w:t>4</w:t>
            </w:r>
          </w:p>
        </w:tc>
        <w:tc>
          <w:tcPr>
            <w:tcW w:w="1068" w:type="dxa"/>
            <w:shd w:val="clear" w:color="auto" w:fill="auto"/>
            <w:vAlign w:val="center"/>
          </w:tcPr>
          <w:p w14:paraId="6F7862EE">
            <w:pPr>
              <w:spacing w:line="240" w:lineRule="auto"/>
              <w:ind w:left="0" w:leftChars="0" w:firstLine="0" w:firstLineChars="0"/>
              <w:jc w:val="center"/>
              <w:rPr>
                <w:rFonts w:hint="default" w:ascii="Times New Roman" w:hAnsi="Times New Roman" w:cs="Times New Roman" w:eastAsiaTheme="minorEastAsia"/>
                <w:w w:val="99"/>
                <w:kern w:val="2"/>
                <w:sz w:val="24"/>
                <w:szCs w:val="24"/>
                <w:lang w:val="en-US" w:eastAsia="en-US"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0AA945A6">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 xml:space="preserve">熟悉大数据平台及智慧养老 </w:t>
            </w:r>
          </w:p>
          <w:p w14:paraId="73487B86">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的技术；通过大数据智慧养老系统案例展示，使学生了解大数据智慧养老系统的组成及技术的应用。</w:t>
            </w:r>
          </w:p>
          <w:p w14:paraId="5928ABF7">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tc>
        <w:tc>
          <w:tcPr>
            <w:tcW w:w="3090" w:type="dxa"/>
            <w:shd w:val="clear" w:color="auto" w:fill="auto"/>
            <w:vAlign w:val="center"/>
          </w:tcPr>
          <w:p w14:paraId="2C87162C">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大数据和智慧设</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备环境下的系统平台构架和服务模式创新，以及可穿戴设备、移动智能终端、家庭智能终端与服务类机器人等产品创新应用。</w:t>
            </w:r>
          </w:p>
          <w:p w14:paraId="5167E343">
            <w:pPr>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tc>
      </w:tr>
      <w:tr w14:paraId="16E27B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70" w:hRule="exact"/>
        </w:trPr>
        <w:tc>
          <w:tcPr>
            <w:tcW w:w="653" w:type="dxa"/>
            <w:vMerge w:val="restart"/>
            <w:vAlign w:val="center"/>
          </w:tcPr>
          <w:p w14:paraId="2F8B2021">
            <w:pPr>
              <w:pStyle w:val="23"/>
              <w:spacing w:line="240" w:lineRule="auto"/>
              <w:ind w:left="0"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专业核心课程模块</w:t>
            </w:r>
          </w:p>
        </w:tc>
        <w:tc>
          <w:tcPr>
            <w:tcW w:w="1858" w:type="dxa"/>
            <w:gridSpan w:val="2"/>
            <w:shd w:val="clear" w:color="000000" w:fill="FFFFFF"/>
            <w:vAlign w:val="center"/>
          </w:tcPr>
          <w:p w14:paraId="397A513F">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老年人能力评估实务</w:t>
            </w:r>
          </w:p>
        </w:tc>
        <w:tc>
          <w:tcPr>
            <w:tcW w:w="568" w:type="dxa"/>
            <w:vAlign w:val="center"/>
          </w:tcPr>
          <w:p w14:paraId="613E6136">
            <w:pPr>
              <w:widowControl/>
              <w:autoSpaceDE/>
              <w:autoSpaceDN/>
              <w:spacing w:line="240" w:lineRule="auto"/>
              <w:ind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59FF09E1">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565E9E2C">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4</w:t>
            </w:r>
          </w:p>
        </w:tc>
        <w:tc>
          <w:tcPr>
            <w:tcW w:w="714" w:type="dxa"/>
            <w:shd w:val="clear" w:color="000000" w:fill="FFFFFF"/>
            <w:vAlign w:val="center"/>
          </w:tcPr>
          <w:p w14:paraId="45D15BB5">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64</w:t>
            </w:r>
          </w:p>
        </w:tc>
        <w:tc>
          <w:tcPr>
            <w:tcW w:w="565" w:type="dxa"/>
            <w:shd w:val="clear" w:color="auto" w:fill="auto"/>
            <w:vAlign w:val="center"/>
          </w:tcPr>
          <w:p w14:paraId="5C4D6746">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32</w:t>
            </w:r>
          </w:p>
        </w:tc>
        <w:tc>
          <w:tcPr>
            <w:tcW w:w="567" w:type="dxa"/>
            <w:shd w:val="clear" w:color="000000" w:fill="FFFFFF"/>
            <w:vAlign w:val="center"/>
          </w:tcPr>
          <w:p w14:paraId="4B54570A">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32</w:t>
            </w:r>
          </w:p>
        </w:tc>
        <w:tc>
          <w:tcPr>
            <w:tcW w:w="567" w:type="dxa"/>
            <w:shd w:val="clear" w:color="000000" w:fill="FFFFFF"/>
            <w:vAlign w:val="center"/>
          </w:tcPr>
          <w:p w14:paraId="5FCAD96E">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试</w:t>
            </w:r>
          </w:p>
        </w:tc>
        <w:tc>
          <w:tcPr>
            <w:tcW w:w="567" w:type="dxa"/>
            <w:shd w:val="clear" w:color="auto" w:fill="auto"/>
            <w:vAlign w:val="center"/>
          </w:tcPr>
          <w:p w14:paraId="48D057D2">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2</w:t>
            </w:r>
          </w:p>
        </w:tc>
        <w:tc>
          <w:tcPr>
            <w:tcW w:w="1068" w:type="dxa"/>
            <w:shd w:val="clear" w:color="auto" w:fill="auto"/>
            <w:vAlign w:val="center"/>
          </w:tcPr>
          <w:p w14:paraId="4CC669D3">
            <w:pPr>
              <w:spacing w:line="240" w:lineRule="auto"/>
              <w:ind w:left="0"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76061869">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熟悉老年人能力评估概念和意义；掌握老年人能力评估工具、方法和技巧。使学生能进行老年人日常生活活动能力、精神状态、感知觉与沟通、社会参与评估及需求、环境评估等工作。</w:t>
            </w:r>
          </w:p>
          <w:p w14:paraId="582A9845">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p w14:paraId="56B587E3">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tc>
        <w:tc>
          <w:tcPr>
            <w:tcW w:w="3090" w:type="dxa"/>
            <w:vAlign w:val="center"/>
          </w:tcPr>
          <w:p w14:paraId="7670066D">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 xml:space="preserve">养老机构老年人能力评估、社区老年人能力评估和居家老 </w:t>
            </w:r>
          </w:p>
          <w:p w14:paraId="4EE5249D">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年人能力评估三大模块。下设评估准备、信息采集、能力评估、需求评估、环境评估等工作任务。</w:t>
            </w:r>
          </w:p>
          <w:p w14:paraId="12DEF983">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tc>
      </w:tr>
      <w:tr w14:paraId="17F8E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514" w:hRule="exact"/>
        </w:trPr>
        <w:tc>
          <w:tcPr>
            <w:tcW w:w="653" w:type="dxa"/>
            <w:vMerge w:val="continue"/>
            <w:vAlign w:val="center"/>
          </w:tcPr>
          <w:p w14:paraId="7CD57E4A">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000000" w:fill="FFFFFF"/>
            <w:vAlign w:val="center"/>
          </w:tcPr>
          <w:p w14:paraId="3C7EA942">
            <w:pPr>
              <w:spacing w:line="240" w:lineRule="exact"/>
              <w:ind w:firstLine="0" w:firstLineChars="0"/>
              <w:jc w:val="center"/>
              <w:rPr>
                <w:rFonts w:hint="eastAsia"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老年活动策划与设计</w:t>
            </w:r>
          </w:p>
        </w:tc>
        <w:tc>
          <w:tcPr>
            <w:tcW w:w="568" w:type="dxa"/>
            <w:shd w:val="clear" w:color="auto" w:fill="auto"/>
            <w:vAlign w:val="center"/>
          </w:tcPr>
          <w:p w14:paraId="2ED067C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7B8F7FCD">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091F5175">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2</w:t>
            </w:r>
          </w:p>
        </w:tc>
        <w:tc>
          <w:tcPr>
            <w:tcW w:w="714" w:type="dxa"/>
            <w:shd w:val="clear" w:color="000000" w:fill="FFFFFF"/>
            <w:vAlign w:val="center"/>
          </w:tcPr>
          <w:p w14:paraId="4AE28332">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32</w:t>
            </w:r>
          </w:p>
        </w:tc>
        <w:tc>
          <w:tcPr>
            <w:tcW w:w="565" w:type="dxa"/>
            <w:shd w:val="clear" w:color="auto" w:fill="auto"/>
            <w:vAlign w:val="center"/>
          </w:tcPr>
          <w:p w14:paraId="7E87735E">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16</w:t>
            </w:r>
          </w:p>
        </w:tc>
        <w:tc>
          <w:tcPr>
            <w:tcW w:w="567" w:type="dxa"/>
            <w:shd w:val="clear" w:color="000000" w:fill="FFFFFF"/>
            <w:vAlign w:val="center"/>
          </w:tcPr>
          <w:p w14:paraId="7D779CF3">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16</w:t>
            </w:r>
          </w:p>
        </w:tc>
        <w:tc>
          <w:tcPr>
            <w:tcW w:w="567" w:type="dxa"/>
            <w:shd w:val="clear" w:color="000000" w:fill="FFFFFF"/>
            <w:vAlign w:val="center"/>
          </w:tcPr>
          <w:p w14:paraId="23A6ACBB">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查</w:t>
            </w:r>
          </w:p>
        </w:tc>
        <w:tc>
          <w:tcPr>
            <w:tcW w:w="567" w:type="dxa"/>
            <w:shd w:val="clear" w:color="auto" w:fill="auto"/>
            <w:vAlign w:val="center"/>
          </w:tcPr>
          <w:p w14:paraId="4F9BCF2A">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eastAsia" w:ascii="Times New Roman" w:hAnsi="Times New Roman" w:cs="Times New Roman" w:eastAsiaTheme="minorEastAsia"/>
                <w:b w:val="0"/>
                <w:bCs w:val="0"/>
                <w:sz w:val="24"/>
                <w:szCs w:val="24"/>
                <w:lang w:val="en-US" w:eastAsia="zh-CN"/>
              </w:rPr>
              <w:t>3</w:t>
            </w:r>
          </w:p>
        </w:tc>
        <w:tc>
          <w:tcPr>
            <w:tcW w:w="1068" w:type="dxa"/>
            <w:shd w:val="clear" w:color="auto" w:fill="auto"/>
            <w:vAlign w:val="center"/>
          </w:tcPr>
          <w:p w14:paraId="342681C6">
            <w:pPr>
              <w:spacing w:line="240" w:lineRule="auto"/>
              <w:ind w:left="0" w:leftChars="0" w:firstLine="0" w:firstLineChars="0"/>
              <w:jc w:val="center"/>
              <w:rPr>
                <w:rFonts w:hint="default" w:ascii="Times New Roman" w:hAnsi="Times New Roman" w:cs="Times New Roman" w:eastAsiaTheme="minorEastAsia"/>
                <w:b/>
                <w:bCs/>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7DDEA1DF">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生了解养老机构活动策划的基本原理以及在社工作中的重要性；了解在养老机构活动策划过程中应注意的要点，并能运用正确的策划原理、策划模型，从而训练学生创造性思维，提高养老机构活动的策划能力。</w:t>
            </w:r>
          </w:p>
        </w:tc>
        <w:tc>
          <w:tcPr>
            <w:tcW w:w="3090" w:type="dxa"/>
            <w:shd w:val="clear" w:color="auto" w:fill="auto"/>
            <w:vAlign w:val="center"/>
          </w:tcPr>
          <w:p w14:paraId="50C44EC3">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即活动策划导论、社区活动策划思维与训练、活动策划类型、活动策划的写作与实践，具体包括基本理论、养老机构主题活动策划、养老机构节庆活动策划、养老机构活动游戏策划、活动策划方案的撰写等</w:t>
            </w:r>
          </w:p>
        </w:tc>
      </w:tr>
      <w:tr w14:paraId="1D21F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98" w:hRule="exact"/>
        </w:trPr>
        <w:tc>
          <w:tcPr>
            <w:tcW w:w="653" w:type="dxa"/>
            <w:vMerge w:val="continue"/>
            <w:vAlign w:val="center"/>
          </w:tcPr>
          <w:p w14:paraId="20C27189">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000000" w:fill="FFFFFF"/>
            <w:vAlign w:val="center"/>
          </w:tcPr>
          <w:p w14:paraId="6ADFA47B">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老年人生活与基础照护实务</w:t>
            </w:r>
          </w:p>
        </w:tc>
        <w:tc>
          <w:tcPr>
            <w:tcW w:w="568" w:type="dxa"/>
            <w:vAlign w:val="center"/>
          </w:tcPr>
          <w:p w14:paraId="0D8B6E44">
            <w:pPr>
              <w:widowControl/>
              <w:autoSpaceDE/>
              <w:autoSpaceDN/>
              <w:spacing w:line="240" w:lineRule="auto"/>
              <w:ind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0483719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766143B4">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6</w:t>
            </w:r>
          </w:p>
        </w:tc>
        <w:tc>
          <w:tcPr>
            <w:tcW w:w="714" w:type="dxa"/>
            <w:shd w:val="clear" w:color="000000" w:fill="FFFFFF"/>
            <w:vAlign w:val="center"/>
          </w:tcPr>
          <w:p w14:paraId="74C855F8">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96</w:t>
            </w:r>
          </w:p>
        </w:tc>
        <w:tc>
          <w:tcPr>
            <w:tcW w:w="565" w:type="dxa"/>
            <w:shd w:val="clear" w:color="auto" w:fill="auto"/>
            <w:vAlign w:val="center"/>
          </w:tcPr>
          <w:p w14:paraId="09EA8D35">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48</w:t>
            </w:r>
          </w:p>
        </w:tc>
        <w:tc>
          <w:tcPr>
            <w:tcW w:w="567" w:type="dxa"/>
            <w:shd w:val="clear" w:color="000000" w:fill="FFFFFF"/>
            <w:vAlign w:val="center"/>
          </w:tcPr>
          <w:p w14:paraId="7A654473">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48</w:t>
            </w:r>
          </w:p>
        </w:tc>
        <w:tc>
          <w:tcPr>
            <w:tcW w:w="567" w:type="dxa"/>
            <w:shd w:val="clear" w:color="000000" w:fill="FFFFFF"/>
            <w:vAlign w:val="center"/>
          </w:tcPr>
          <w:p w14:paraId="07EF9AB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查</w:t>
            </w:r>
          </w:p>
        </w:tc>
        <w:tc>
          <w:tcPr>
            <w:tcW w:w="567" w:type="dxa"/>
            <w:shd w:val="clear" w:color="auto" w:fill="auto"/>
            <w:vAlign w:val="center"/>
          </w:tcPr>
          <w:p w14:paraId="2FE8731C">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eastAsia" w:ascii="Times New Roman" w:hAnsi="Times New Roman" w:cs="Times New Roman" w:eastAsiaTheme="minorEastAsia"/>
                <w:b w:val="0"/>
                <w:bCs w:val="0"/>
                <w:sz w:val="24"/>
                <w:szCs w:val="24"/>
                <w:lang w:val="en-US" w:eastAsia="zh-CN"/>
              </w:rPr>
              <w:t>3</w:t>
            </w:r>
          </w:p>
        </w:tc>
        <w:tc>
          <w:tcPr>
            <w:tcW w:w="1068" w:type="dxa"/>
            <w:shd w:val="clear" w:color="auto" w:fill="auto"/>
            <w:vAlign w:val="center"/>
          </w:tcPr>
          <w:p w14:paraId="2173BCE6">
            <w:pPr>
              <w:spacing w:line="240" w:lineRule="auto"/>
              <w:ind w:left="0" w:firstLine="0" w:firstLineChars="0"/>
              <w:jc w:val="center"/>
              <w:rPr>
                <w:rFonts w:hint="default" w:ascii="Times New Roman" w:hAnsi="Times New Roman" w:cs="Times New Roman" w:eastAsiaTheme="minorEastAsia"/>
                <w:b/>
                <w:bCs/>
                <w:sz w:val="24"/>
                <w:szCs w:val="24"/>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7912F62A">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掌握老年人饮食、排泄、清洁、睡眠照料等项目基本理论、基本知识和操作技能，并能灵活运用相关的照护知识和操作技能，为老年人提供生活照护。</w:t>
            </w:r>
          </w:p>
          <w:p w14:paraId="26A03DA1">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tc>
        <w:tc>
          <w:tcPr>
            <w:tcW w:w="3090" w:type="dxa"/>
            <w:vAlign w:val="center"/>
          </w:tcPr>
          <w:p w14:paraId="38C64495">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饮食照护、排泄照护、清洁照护、睡眠照护、消毒防护等项目。</w:t>
            </w:r>
          </w:p>
          <w:p w14:paraId="6B255A27">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tc>
      </w:tr>
      <w:tr w14:paraId="545ED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534" w:hRule="exact"/>
        </w:trPr>
        <w:tc>
          <w:tcPr>
            <w:tcW w:w="653" w:type="dxa"/>
            <w:vMerge w:val="continue"/>
            <w:vAlign w:val="center"/>
          </w:tcPr>
          <w:p w14:paraId="1FD7C4E5">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000000" w:fill="FFFFFF"/>
            <w:vAlign w:val="center"/>
          </w:tcPr>
          <w:p w14:paraId="5F7DDEF6">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老年人心理护理实务</w:t>
            </w:r>
          </w:p>
        </w:tc>
        <w:tc>
          <w:tcPr>
            <w:tcW w:w="568" w:type="dxa"/>
            <w:vAlign w:val="center"/>
          </w:tcPr>
          <w:p w14:paraId="3EF5E465">
            <w:pPr>
              <w:widowControl/>
              <w:autoSpaceDE/>
              <w:autoSpaceDN/>
              <w:spacing w:line="240" w:lineRule="auto"/>
              <w:ind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4CCD352C">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00B5177A">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4</w:t>
            </w:r>
          </w:p>
        </w:tc>
        <w:tc>
          <w:tcPr>
            <w:tcW w:w="714" w:type="dxa"/>
            <w:shd w:val="clear" w:color="000000" w:fill="FFFFFF"/>
            <w:vAlign w:val="center"/>
          </w:tcPr>
          <w:p w14:paraId="15A7D1EF">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64</w:t>
            </w:r>
          </w:p>
        </w:tc>
        <w:tc>
          <w:tcPr>
            <w:tcW w:w="565" w:type="dxa"/>
            <w:shd w:val="clear" w:color="auto" w:fill="auto"/>
            <w:vAlign w:val="center"/>
          </w:tcPr>
          <w:p w14:paraId="6553473A">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32</w:t>
            </w:r>
          </w:p>
        </w:tc>
        <w:tc>
          <w:tcPr>
            <w:tcW w:w="567" w:type="dxa"/>
            <w:shd w:val="clear" w:color="000000" w:fill="FFFFFF"/>
            <w:vAlign w:val="center"/>
          </w:tcPr>
          <w:p w14:paraId="79566A19">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32</w:t>
            </w:r>
          </w:p>
        </w:tc>
        <w:tc>
          <w:tcPr>
            <w:tcW w:w="567" w:type="dxa"/>
            <w:shd w:val="clear" w:color="000000" w:fill="FFFFFF"/>
            <w:vAlign w:val="center"/>
          </w:tcPr>
          <w:p w14:paraId="1CE408E9">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考</w:t>
            </w:r>
            <w:r>
              <w:rPr>
                <w:rFonts w:hint="eastAsia" w:ascii="Times New Roman" w:hAnsi="Times New Roman" w:cs="Times New Roman" w:eastAsiaTheme="minorEastAsia"/>
                <w:kern w:val="2"/>
                <w:sz w:val="24"/>
                <w:szCs w:val="24"/>
                <w:lang w:val="en-US" w:eastAsia="zh-CN" w:bidi="ar-SA"/>
              </w:rPr>
              <w:t>查</w:t>
            </w:r>
          </w:p>
        </w:tc>
        <w:tc>
          <w:tcPr>
            <w:tcW w:w="567" w:type="dxa"/>
            <w:shd w:val="clear" w:color="auto" w:fill="auto"/>
            <w:vAlign w:val="center"/>
          </w:tcPr>
          <w:p w14:paraId="1BB71379">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3</w:t>
            </w:r>
          </w:p>
        </w:tc>
        <w:tc>
          <w:tcPr>
            <w:tcW w:w="1068" w:type="dxa"/>
            <w:shd w:val="clear" w:color="auto" w:fill="auto"/>
            <w:vAlign w:val="center"/>
          </w:tcPr>
          <w:p w14:paraId="53E62B10">
            <w:pPr>
              <w:spacing w:line="240" w:lineRule="auto"/>
              <w:ind w:left="0" w:firstLine="0" w:firstLineChars="0"/>
              <w:jc w:val="center"/>
              <w:rPr>
                <w:rFonts w:hint="default" w:ascii="Times New Roman" w:hAnsi="Times New Roman" w:cs="Times New Roman" w:eastAsiaTheme="minorEastAsia"/>
                <w:b/>
                <w:bCs/>
                <w:sz w:val="24"/>
                <w:szCs w:val="24"/>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163CBD8B">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掌握</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老年心理辅导的基本理论、基本知识及基本技能；老年心理问题的基本种类及心理辅导的基本方法，形成较强的同理心，对老人具备爱心细心责任心；提高分析问题和处理问题的能力；保持对心理辅导知识的兴趣。</w:t>
            </w:r>
          </w:p>
          <w:p w14:paraId="7ED53E07">
            <w:pPr>
              <w:pStyle w:val="23"/>
              <w:spacing w:line="240" w:lineRule="auto"/>
              <w:ind w:left="0" w:firstLine="0" w:firstLineChars="0"/>
              <w:jc w:val="left"/>
              <w:rPr>
                <w:rFonts w:hint="default" w:ascii="Times New Roman" w:hAnsi="Times New Roman" w:cs="Times New Roman" w:eastAsiaTheme="minorEastAsia"/>
                <w:b w:val="0"/>
                <w:bCs w:val="0"/>
                <w:color w:val="0000FF"/>
                <w:sz w:val="24"/>
                <w:szCs w:val="24"/>
              </w:rPr>
            </w:pPr>
          </w:p>
        </w:tc>
        <w:tc>
          <w:tcPr>
            <w:tcW w:w="3090" w:type="dxa"/>
            <w:vAlign w:val="center"/>
          </w:tcPr>
          <w:p w14:paraId="6B0C975F">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老年心理卫生与心理健康、老年社会适应与心理护理、老年心理障碍与心理护理、老年心身疾病与心理护理、老年躯体疾病与心理护理、养老院老人心理护理、老年心理评估、老年心理咨询与心理治疗、老年死亡教育与临终关怀。</w:t>
            </w:r>
          </w:p>
          <w:p w14:paraId="550D874B">
            <w:pPr>
              <w:pStyle w:val="23"/>
              <w:spacing w:line="240" w:lineRule="auto"/>
              <w:ind w:left="0" w:firstLine="0" w:firstLineChars="0"/>
              <w:jc w:val="left"/>
              <w:rPr>
                <w:rFonts w:hint="default" w:ascii="Times New Roman" w:hAnsi="Times New Roman" w:cs="Times New Roman" w:eastAsiaTheme="minorEastAsia"/>
                <w:b w:val="0"/>
                <w:bCs w:val="0"/>
                <w:color w:val="0000FF"/>
                <w:sz w:val="24"/>
                <w:szCs w:val="24"/>
              </w:rPr>
            </w:pPr>
          </w:p>
        </w:tc>
      </w:tr>
      <w:tr w14:paraId="54F04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28" w:hRule="exact"/>
        </w:trPr>
        <w:tc>
          <w:tcPr>
            <w:tcW w:w="653" w:type="dxa"/>
            <w:vMerge w:val="continue"/>
            <w:vAlign w:val="center"/>
          </w:tcPr>
          <w:p w14:paraId="14AC4FF8">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000000" w:fill="FFFFFF"/>
            <w:vAlign w:val="center"/>
          </w:tcPr>
          <w:p w14:paraId="688A41CC">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老年健康照护</w:t>
            </w:r>
          </w:p>
        </w:tc>
        <w:tc>
          <w:tcPr>
            <w:tcW w:w="568" w:type="dxa"/>
            <w:shd w:val="clear" w:color="auto" w:fill="auto"/>
            <w:vAlign w:val="center"/>
          </w:tcPr>
          <w:p w14:paraId="6DC67117">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7C5AB46E">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4B85616B">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4</w:t>
            </w:r>
          </w:p>
        </w:tc>
        <w:tc>
          <w:tcPr>
            <w:tcW w:w="714" w:type="dxa"/>
            <w:shd w:val="clear" w:color="000000" w:fill="FFFFFF"/>
            <w:vAlign w:val="center"/>
          </w:tcPr>
          <w:p w14:paraId="6BE8436E">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64</w:t>
            </w:r>
          </w:p>
        </w:tc>
        <w:tc>
          <w:tcPr>
            <w:tcW w:w="565" w:type="dxa"/>
            <w:shd w:val="clear" w:color="auto" w:fill="auto"/>
            <w:vAlign w:val="center"/>
          </w:tcPr>
          <w:p w14:paraId="276D4FC5">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32</w:t>
            </w:r>
          </w:p>
        </w:tc>
        <w:tc>
          <w:tcPr>
            <w:tcW w:w="567" w:type="dxa"/>
            <w:shd w:val="clear" w:color="000000" w:fill="FFFFFF"/>
            <w:vAlign w:val="center"/>
          </w:tcPr>
          <w:p w14:paraId="270074BF">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32</w:t>
            </w:r>
          </w:p>
        </w:tc>
        <w:tc>
          <w:tcPr>
            <w:tcW w:w="567" w:type="dxa"/>
            <w:shd w:val="clear" w:color="000000" w:fill="FFFFFF"/>
            <w:vAlign w:val="center"/>
          </w:tcPr>
          <w:p w14:paraId="422272AA">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考试</w:t>
            </w:r>
          </w:p>
        </w:tc>
        <w:tc>
          <w:tcPr>
            <w:tcW w:w="567" w:type="dxa"/>
            <w:shd w:val="clear" w:color="auto" w:fill="auto"/>
            <w:vAlign w:val="center"/>
          </w:tcPr>
          <w:p w14:paraId="305CBAC2">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eastAsia" w:ascii="Times New Roman" w:hAnsi="Times New Roman" w:cs="Times New Roman" w:eastAsiaTheme="minorEastAsia"/>
                <w:b w:val="0"/>
                <w:bCs w:val="0"/>
                <w:sz w:val="24"/>
                <w:szCs w:val="24"/>
                <w:lang w:val="en-US" w:eastAsia="zh-CN"/>
              </w:rPr>
              <w:t>3</w:t>
            </w:r>
          </w:p>
        </w:tc>
        <w:tc>
          <w:tcPr>
            <w:tcW w:w="1068" w:type="dxa"/>
            <w:shd w:val="clear" w:color="auto" w:fill="auto"/>
            <w:vAlign w:val="center"/>
          </w:tcPr>
          <w:p w14:paraId="3D43D224">
            <w:pPr>
              <w:spacing w:line="240" w:lineRule="auto"/>
              <w:ind w:left="0" w:leftChars="0" w:firstLine="0" w:firstLineChars="0"/>
              <w:jc w:val="center"/>
              <w:rPr>
                <w:rFonts w:hint="default" w:ascii="Times New Roman" w:hAnsi="Times New Roman" w:cs="Times New Roman" w:eastAsiaTheme="minorEastAsia"/>
                <w:b/>
                <w:bCs/>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155C7373">
            <w:pPr>
              <w:keepNext w:val="0"/>
              <w:keepLines w:val="0"/>
              <w:widowControl/>
              <w:suppressLineNumbers w:val="0"/>
              <w:jc w:val="left"/>
              <w:rPr>
                <w:rFonts w:hint="default" w:ascii="Times New Roman" w:hAnsi="Times New Roman" w:cs="Times New Roman" w:eastAsiaTheme="minorEastAsia"/>
                <w:b w:val="0"/>
                <w:bCs w:val="0"/>
                <w:color w:val="0000FF"/>
                <w:kern w:val="2"/>
                <w:sz w:val="24"/>
                <w:szCs w:val="24"/>
                <w:lang w:val="en-US" w:eastAsia="zh-CN" w:bidi="ar-SA"/>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熟悉老年慢性疾病知识，掌握促进老年人健康的照护方法，以帮助老人防止病情恶化，维持与促进老人身心健康，提高老人晚年生活质量，并通过健康宣教，让老、家属、社区和社会共同参与、共同关注老年人的健康。</w:t>
            </w:r>
          </w:p>
        </w:tc>
        <w:tc>
          <w:tcPr>
            <w:tcW w:w="3090" w:type="dxa"/>
            <w:shd w:val="clear" w:color="auto" w:fill="auto"/>
            <w:vAlign w:val="center"/>
          </w:tcPr>
          <w:p w14:paraId="44C82932">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老年健康照护概述、呼吸系统疾病的健康照护、循环系统疾病的健康照护、消化系统疾病的健康照护、运动系统疾病的健康照护、内分泌、代谢性疾病的健康照护、感知觉系统疾病的健康照护等。</w:t>
            </w:r>
          </w:p>
          <w:p w14:paraId="13ACF4F6">
            <w:pPr>
              <w:pStyle w:val="23"/>
              <w:spacing w:line="240" w:lineRule="auto"/>
              <w:ind w:left="0" w:leftChars="0" w:firstLine="0" w:firstLineChars="0"/>
              <w:jc w:val="left"/>
              <w:rPr>
                <w:rFonts w:hint="default" w:ascii="Times New Roman" w:hAnsi="Times New Roman" w:cs="Times New Roman" w:eastAsiaTheme="minorEastAsia"/>
                <w:b w:val="0"/>
                <w:bCs w:val="0"/>
                <w:color w:val="0000FF"/>
                <w:kern w:val="2"/>
                <w:sz w:val="24"/>
                <w:szCs w:val="24"/>
                <w:lang w:val="en-US" w:eastAsia="zh-CN" w:bidi="zh-CN"/>
              </w:rPr>
            </w:pPr>
          </w:p>
        </w:tc>
      </w:tr>
      <w:tr w14:paraId="770F1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38" w:hRule="exact"/>
        </w:trPr>
        <w:tc>
          <w:tcPr>
            <w:tcW w:w="653" w:type="dxa"/>
            <w:vMerge w:val="continue"/>
            <w:vAlign w:val="center"/>
          </w:tcPr>
          <w:p w14:paraId="5A1227E8">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000000" w:fill="FFFFFF"/>
            <w:vAlign w:val="center"/>
          </w:tcPr>
          <w:p w14:paraId="6B71A167">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老年人生活能力康复训练</w:t>
            </w:r>
          </w:p>
        </w:tc>
        <w:tc>
          <w:tcPr>
            <w:tcW w:w="568" w:type="dxa"/>
            <w:vAlign w:val="center"/>
          </w:tcPr>
          <w:p w14:paraId="10213D08">
            <w:pPr>
              <w:widowControl/>
              <w:autoSpaceDE/>
              <w:autoSpaceDN/>
              <w:spacing w:line="240" w:lineRule="auto"/>
              <w:ind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68ED505B">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148C241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6</w:t>
            </w:r>
          </w:p>
        </w:tc>
        <w:tc>
          <w:tcPr>
            <w:tcW w:w="714" w:type="dxa"/>
            <w:shd w:val="clear" w:color="000000" w:fill="FFFFFF"/>
            <w:vAlign w:val="center"/>
          </w:tcPr>
          <w:p w14:paraId="652B0F74">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96</w:t>
            </w:r>
          </w:p>
        </w:tc>
        <w:tc>
          <w:tcPr>
            <w:tcW w:w="565" w:type="dxa"/>
            <w:shd w:val="clear" w:color="auto" w:fill="auto"/>
            <w:vAlign w:val="center"/>
          </w:tcPr>
          <w:p w14:paraId="0D74323C">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48</w:t>
            </w:r>
          </w:p>
        </w:tc>
        <w:tc>
          <w:tcPr>
            <w:tcW w:w="567" w:type="dxa"/>
            <w:shd w:val="clear" w:color="000000" w:fill="FFFFFF"/>
            <w:vAlign w:val="center"/>
          </w:tcPr>
          <w:p w14:paraId="5A1E702F">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48</w:t>
            </w:r>
          </w:p>
        </w:tc>
        <w:tc>
          <w:tcPr>
            <w:tcW w:w="567" w:type="dxa"/>
            <w:shd w:val="clear" w:color="000000" w:fill="FFFFFF"/>
            <w:vAlign w:val="center"/>
          </w:tcPr>
          <w:p w14:paraId="26A2453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查</w:t>
            </w:r>
          </w:p>
        </w:tc>
        <w:tc>
          <w:tcPr>
            <w:tcW w:w="567" w:type="dxa"/>
            <w:shd w:val="clear" w:color="auto" w:fill="auto"/>
            <w:vAlign w:val="center"/>
          </w:tcPr>
          <w:p w14:paraId="2F39012D">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4</w:t>
            </w:r>
          </w:p>
        </w:tc>
        <w:tc>
          <w:tcPr>
            <w:tcW w:w="1068" w:type="dxa"/>
            <w:shd w:val="clear" w:color="auto" w:fill="auto"/>
            <w:vAlign w:val="center"/>
          </w:tcPr>
          <w:p w14:paraId="3E14F362">
            <w:pPr>
              <w:spacing w:line="240" w:lineRule="auto"/>
              <w:ind w:left="0" w:firstLine="0" w:firstLineChars="0"/>
              <w:jc w:val="center"/>
              <w:rPr>
                <w:rFonts w:hint="default" w:ascii="Times New Roman" w:hAnsi="Times New Roman" w:cs="Times New Roman" w:eastAsiaTheme="minorEastAsia"/>
                <w:b/>
                <w:bCs/>
                <w:sz w:val="24"/>
                <w:szCs w:val="24"/>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5517F7F4">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 xml:space="preserve">了解老年人生活能力康复的基本认知，掌握老年人的移位和转移、康复辅助器具的使用、慢性疾病康复训练等项目的基本知识和操作技能，同时培养学生分析问题、 </w:t>
            </w:r>
          </w:p>
          <w:p w14:paraId="267624F6">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解决问题和创新能力。</w:t>
            </w:r>
          </w:p>
        </w:tc>
        <w:tc>
          <w:tcPr>
            <w:tcW w:w="3090" w:type="dxa"/>
            <w:vAlign w:val="center"/>
          </w:tcPr>
          <w:p w14:paraId="1469C454">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生活能力康复训练的基本概念、分类、作用，生活能力康复训练的工作内容与流程，助行器与生活辅助器具的种类与用途。还包括老年人运动能力、自理能力、家务劳动力的具体康复训练等实践。</w:t>
            </w:r>
          </w:p>
          <w:p w14:paraId="21674B58">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tc>
      </w:tr>
      <w:tr w14:paraId="40724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25" w:hRule="exact"/>
        </w:trPr>
        <w:tc>
          <w:tcPr>
            <w:tcW w:w="653" w:type="dxa"/>
            <w:vMerge w:val="continue"/>
            <w:vAlign w:val="center"/>
          </w:tcPr>
          <w:p w14:paraId="56ACB302">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000000" w:fill="FFFFFF"/>
            <w:vAlign w:val="center"/>
          </w:tcPr>
          <w:p w14:paraId="230841E1">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社区居家智慧康养管理</w:t>
            </w:r>
          </w:p>
        </w:tc>
        <w:tc>
          <w:tcPr>
            <w:tcW w:w="568" w:type="dxa"/>
            <w:vAlign w:val="center"/>
          </w:tcPr>
          <w:p w14:paraId="69DFE416">
            <w:pPr>
              <w:widowControl/>
              <w:autoSpaceDE/>
              <w:autoSpaceDN/>
              <w:spacing w:line="240" w:lineRule="auto"/>
              <w:ind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742C37C1">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18C94460">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4</w:t>
            </w:r>
          </w:p>
        </w:tc>
        <w:tc>
          <w:tcPr>
            <w:tcW w:w="714" w:type="dxa"/>
            <w:shd w:val="clear" w:color="000000" w:fill="FFFFFF"/>
            <w:vAlign w:val="center"/>
          </w:tcPr>
          <w:p w14:paraId="031C99DA">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64</w:t>
            </w:r>
          </w:p>
        </w:tc>
        <w:tc>
          <w:tcPr>
            <w:tcW w:w="565" w:type="dxa"/>
            <w:shd w:val="clear" w:color="auto" w:fill="auto"/>
            <w:vAlign w:val="center"/>
          </w:tcPr>
          <w:p w14:paraId="1DB2FA3C">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32</w:t>
            </w:r>
          </w:p>
        </w:tc>
        <w:tc>
          <w:tcPr>
            <w:tcW w:w="567" w:type="dxa"/>
            <w:shd w:val="clear" w:color="000000" w:fill="FFFFFF"/>
            <w:vAlign w:val="center"/>
          </w:tcPr>
          <w:p w14:paraId="372AF192">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32</w:t>
            </w:r>
          </w:p>
        </w:tc>
        <w:tc>
          <w:tcPr>
            <w:tcW w:w="567" w:type="dxa"/>
            <w:shd w:val="clear" w:color="000000" w:fill="FFFFFF"/>
            <w:vAlign w:val="center"/>
          </w:tcPr>
          <w:p w14:paraId="10DEE10C">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查</w:t>
            </w:r>
          </w:p>
        </w:tc>
        <w:tc>
          <w:tcPr>
            <w:tcW w:w="567" w:type="dxa"/>
            <w:shd w:val="clear" w:color="auto" w:fill="auto"/>
            <w:vAlign w:val="center"/>
          </w:tcPr>
          <w:p w14:paraId="4B7A7066">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eastAsia" w:ascii="Times New Roman" w:hAnsi="Times New Roman" w:cs="Times New Roman" w:eastAsiaTheme="minorEastAsia"/>
                <w:b w:val="0"/>
                <w:bCs w:val="0"/>
                <w:sz w:val="24"/>
                <w:szCs w:val="24"/>
                <w:lang w:val="en-US" w:eastAsia="zh-CN"/>
              </w:rPr>
              <w:t>4</w:t>
            </w:r>
          </w:p>
        </w:tc>
        <w:tc>
          <w:tcPr>
            <w:tcW w:w="1068" w:type="dxa"/>
            <w:shd w:val="clear" w:color="auto" w:fill="auto"/>
            <w:vAlign w:val="center"/>
          </w:tcPr>
          <w:p w14:paraId="07883973">
            <w:pPr>
              <w:keepNext w:val="0"/>
              <w:keepLines w:val="0"/>
              <w:widowControl/>
              <w:suppressLineNumbers w:val="0"/>
              <w:jc w:val="cente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t>学校</w:t>
            </w:r>
          </w:p>
        </w:tc>
        <w:tc>
          <w:tcPr>
            <w:tcW w:w="2905" w:type="dxa"/>
            <w:shd w:val="clear" w:color="auto" w:fill="auto"/>
            <w:vAlign w:val="center"/>
          </w:tcPr>
          <w:p w14:paraId="1C9B93EC">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了解社区居家养老基本内涵、发展现状与趋势、组织标准化建设；熟练掌握社区居家养老基础设施选址、设计与管理的建设与运营、服务需求评估以及社区居家养老服务设计开发、服务质量管理等，培养良好职业素质。</w:t>
            </w:r>
          </w:p>
        </w:tc>
        <w:tc>
          <w:tcPr>
            <w:tcW w:w="3090" w:type="dxa"/>
            <w:vAlign w:val="center"/>
          </w:tcPr>
          <w:p w14:paraId="3F2BDB6E">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社区居家养老服务的内涵、相关政策法规梳理、现状分析及发展趋势，社区居家养老服务设施的设计与项目管理，社区居家养老服务组织标准化建设，社区居家养老服务的设计开发、质量管理等。</w:t>
            </w:r>
          </w:p>
          <w:p w14:paraId="3BD96CAF">
            <w:pPr>
              <w:pStyle w:val="23"/>
              <w:spacing w:line="240" w:lineRule="auto"/>
              <w:ind w:left="0" w:firstLine="0" w:firstLineChars="0"/>
              <w:jc w:val="left"/>
              <w:rPr>
                <w:rFonts w:hint="default" w:ascii="Times New Roman" w:hAnsi="Times New Roman" w:cs="Times New Roman" w:eastAsiaTheme="minorEastAsia"/>
                <w:b w:val="0"/>
                <w:bCs w:val="0"/>
                <w:color w:val="0000FF"/>
                <w:sz w:val="24"/>
                <w:szCs w:val="24"/>
              </w:rPr>
            </w:pPr>
          </w:p>
        </w:tc>
      </w:tr>
      <w:tr w14:paraId="7F1E5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447" w:hRule="exact"/>
        </w:trPr>
        <w:tc>
          <w:tcPr>
            <w:tcW w:w="653" w:type="dxa"/>
            <w:vMerge w:val="continue"/>
            <w:vAlign w:val="center"/>
          </w:tcPr>
          <w:p w14:paraId="56C20C52">
            <w:pPr>
              <w:pStyle w:val="23"/>
              <w:spacing w:line="240" w:lineRule="auto"/>
              <w:ind w:left="0" w:firstLine="0" w:firstLineChars="0"/>
              <w:jc w:val="center"/>
              <w:rPr>
                <w:rFonts w:hint="eastAsia" w:ascii="Times New Roman" w:hAnsi="Times New Roman" w:cs="Times New Roman" w:eastAsiaTheme="minorEastAsia"/>
                <w:sz w:val="24"/>
                <w:szCs w:val="24"/>
                <w:lang w:eastAsia="zh-CN"/>
              </w:rPr>
            </w:pPr>
            <w:r>
              <w:rPr>
                <w:rFonts w:hint="eastAsia" w:ascii="Times New Roman" w:hAnsi="Times New Roman" w:cs="Times New Roman" w:eastAsiaTheme="minorEastAsia"/>
                <w:sz w:val="24"/>
                <w:szCs w:val="24"/>
                <w:lang w:eastAsia="zh-CN"/>
              </w:rPr>
              <w:t>阿</w:t>
            </w:r>
          </w:p>
        </w:tc>
        <w:tc>
          <w:tcPr>
            <w:tcW w:w="1858" w:type="dxa"/>
            <w:gridSpan w:val="2"/>
            <w:shd w:val="clear" w:color="000000" w:fill="FFFFFF"/>
            <w:vAlign w:val="center"/>
          </w:tcPr>
          <w:p w14:paraId="0F1B05C1">
            <w:pPr>
              <w:spacing w:line="240" w:lineRule="exact"/>
              <w:ind w:firstLine="0" w:firstLineChars="0"/>
              <w:jc w:val="both"/>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养老机构智慧运营与管理</w:t>
            </w:r>
          </w:p>
        </w:tc>
        <w:tc>
          <w:tcPr>
            <w:tcW w:w="568" w:type="dxa"/>
            <w:vAlign w:val="center"/>
          </w:tcPr>
          <w:p w14:paraId="34EC7861">
            <w:pPr>
              <w:widowControl/>
              <w:autoSpaceDE/>
              <w:autoSpaceDN/>
              <w:spacing w:line="240" w:lineRule="auto"/>
              <w:ind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bCs/>
                <w:sz w:val="24"/>
                <w:szCs w:val="24"/>
                <w:lang w:val="en-US"/>
              </w:rPr>
              <w:t>必修</w:t>
            </w:r>
          </w:p>
        </w:tc>
        <w:tc>
          <w:tcPr>
            <w:tcW w:w="568" w:type="dxa"/>
            <w:shd w:val="clear" w:color="000000" w:fill="FFFFFF"/>
            <w:vAlign w:val="center"/>
          </w:tcPr>
          <w:p w14:paraId="1148F8D6">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B</w:t>
            </w:r>
          </w:p>
        </w:tc>
        <w:tc>
          <w:tcPr>
            <w:tcW w:w="565" w:type="dxa"/>
            <w:shd w:val="clear" w:color="000000" w:fill="FFFFFF"/>
            <w:vAlign w:val="center"/>
          </w:tcPr>
          <w:p w14:paraId="4D0813BF">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4</w:t>
            </w:r>
          </w:p>
        </w:tc>
        <w:tc>
          <w:tcPr>
            <w:tcW w:w="714" w:type="dxa"/>
            <w:shd w:val="clear" w:color="000000" w:fill="FFFFFF"/>
            <w:vAlign w:val="center"/>
          </w:tcPr>
          <w:p w14:paraId="4A8F3DAC">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64</w:t>
            </w:r>
          </w:p>
        </w:tc>
        <w:tc>
          <w:tcPr>
            <w:tcW w:w="565" w:type="dxa"/>
            <w:shd w:val="clear" w:color="auto" w:fill="auto"/>
            <w:vAlign w:val="center"/>
          </w:tcPr>
          <w:p w14:paraId="2BC8E177">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32</w:t>
            </w:r>
          </w:p>
        </w:tc>
        <w:tc>
          <w:tcPr>
            <w:tcW w:w="567" w:type="dxa"/>
            <w:shd w:val="clear" w:color="000000" w:fill="FFFFFF"/>
            <w:vAlign w:val="center"/>
          </w:tcPr>
          <w:p w14:paraId="32B21A1D">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32</w:t>
            </w:r>
          </w:p>
        </w:tc>
        <w:tc>
          <w:tcPr>
            <w:tcW w:w="567" w:type="dxa"/>
            <w:shd w:val="clear" w:color="000000" w:fill="FFFFFF"/>
            <w:vAlign w:val="center"/>
          </w:tcPr>
          <w:p w14:paraId="73B23F26">
            <w:pPr>
              <w:widowControl/>
              <w:autoSpaceDE/>
              <w:autoSpaceDN/>
              <w:spacing w:line="240" w:lineRule="auto"/>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w:t>
            </w:r>
            <w:r>
              <w:rPr>
                <w:rFonts w:hint="eastAsia" w:ascii="Times New Roman" w:hAnsi="Times New Roman" w:cs="Times New Roman" w:eastAsiaTheme="minorEastAsia"/>
                <w:sz w:val="24"/>
                <w:szCs w:val="24"/>
                <w:lang w:val="en-US" w:eastAsia="zh-CN"/>
              </w:rPr>
              <w:t>试</w:t>
            </w:r>
          </w:p>
        </w:tc>
        <w:tc>
          <w:tcPr>
            <w:tcW w:w="567" w:type="dxa"/>
            <w:shd w:val="clear" w:color="auto" w:fill="auto"/>
            <w:vAlign w:val="center"/>
          </w:tcPr>
          <w:p w14:paraId="2E94FEA2">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4</w:t>
            </w:r>
          </w:p>
        </w:tc>
        <w:tc>
          <w:tcPr>
            <w:tcW w:w="1068" w:type="dxa"/>
            <w:shd w:val="clear" w:color="auto" w:fill="auto"/>
            <w:vAlign w:val="center"/>
          </w:tcPr>
          <w:p w14:paraId="0D8BECFC">
            <w:pPr>
              <w:spacing w:line="240" w:lineRule="auto"/>
              <w:ind w:left="0" w:firstLine="0" w:firstLineChars="0"/>
              <w:jc w:val="center"/>
              <w:rPr>
                <w:rFonts w:hint="default" w:ascii="Times New Roman" w:hAnsi="Times New Roman" w:cs="Times New Roman" w:eastAsiaTheme="minorEastAsia"/>
                <w:b/>
                <w:bCs/>
                <w:sz w:val="24"/>
                <w:szCs w:val="24"/>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44FF5C1F">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认识各类养老服务机构，掌握养老机构开发建设和运营管理的基本任务、基本知识和基本方法，了解国家政策法规及行业规范，从而为未来胜任养老机构开发岗或运营岗打下坚实的理论基础。</w:t>
            </w:r>
          </w:p>
        </w:tc>
        <w:tc>
          <w:tcPr>
            <w:tcW w:w="3090" w:type="dxa"/>
            <w:vAlign w:val="center"/>
          </w:tcPr>
          <w:p w14:paraId="395E5898">
            <w:pPr>
              <w:keepNext w:val="0"/>
              <w:keepLines w:val="0"/>
              <w:widowControl/>
              <w:suppressLineNumbers w:val="0"/>
              <w:jc w:val="left"/>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 xml:space="preserve">养老机构概述；养老机构论证；养老机构的登记备案； </w:t>
            </w:r>
          </w:p>
          <w:p w14:paraId="2B25748A">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养老机构的建筑设计、床位营销；团队建设与管理；制度建设与标准化；出入院管理；照护服务组织与管理；风险管理；质量管理等。</w:t>
            </w:r>
          </w:p>
          <w:p w14:paraId="6277EFE2">
            <w:pPr>
              <w:keepNext w:val="0"/>
              <w:keepLines w:val="0"/>
              <w:widowControl/>
              <w:suppressLineNumbers w:val="0"/>
              <w:jc w:val="left"/>
              <w:rPr>
                <w:rFonts w:hint="default" w:ascii="Times New Roman" w:hAnsi="Times New Roman" w:cs="Times New Roman" w:eastAsiaTheme="minorEastAsia"/>
                <w:i w:val="0"/>
                <w:iCs w:val="0"/>
                <w:caps w:val="0"/>
                <w:color w:val="404040"/>
                <w:spacing w:val="0"/>
                <w:kern w:val="2"/>
                <w:sz w:val="24"/>
                <w:szCs w:val="24"/>
                <w:shd w:val="clear" w:fill="FFFFFF"/>
                <w:lang w:val="en-US" w:eastAsia="zh-CN" w:bidi="zh-CN"/>
              </w:rPr>
            </w:pPr>
          </w:p>
        </w:tc>
      </w:tr>
      <w:tr w14:paraId="4D6255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57" w:hRule="exact"/>
        </w:trPr>
        <w:tc>
          <w:tcPr>
            <w:tcW w:w="653" w:type="dxa"/>
            <w:vMerge w:val="restart"/>
            <w:vAlign w:val="center"/>
          </w:tcPr>
          <w:p w14:paraId="2BE54A2F">
            <w:pPr>
              <w:pStyle w:val="23"/>
              <w:spacing w:line="240" w:lineRule="auto"/>
              <w:ind w:left="0"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lang w:bidi="th-TH"/>
              </w:rPr>
              <w:t>专业实践课程</w:t>
            </w:r>
          </w:p>
        </w:tc>
        <w:tc>
          <w:tcPr>
            <w:tcW w:w="1858" w:type="dxa"/>
            <w:gridSpan w:val="2"/>
            <w:shd w:val="clear" w:color="auto" w:fill="auto"/>
            <w:vAlign w:val="center"/>
          </w:tcPr>
          <w:p w14:paraId="5B08731A">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应急救护实训</w:t>
            </w:r>
          </w:p>
        </w:tc>
        <w:tc>
          <w:tcPr>
            <w:tcW w:w="568" w:type="dxa"/>
            <w:shd w:val="clear" w:color="auto" w:fill="auto"/>
            <w:vAlign w:val="center"/>
          </w:tcPr>
          <w:p w14:paraId="1B8B2CEE">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7D1A7916">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C</w:t>
            </w:r>
          </w:p>
        </w:tc>
        <w:tc>
          <w:tcPr>
            <w:tcW w:w="565" w:type="dxa"/>
            <w:shd w:val="clear" w:color="auto" w:fill="auto"/>
            <w:vAlign w:val="center"/>
          </w:tcPr>
          <w:p w14:paraId="58A6EBA5">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2</w:t>
            </w:r>
          </w:p>
        </w:tc>
        <w:tc>
          <w:tcPr>
            <w:tcW w:w="714" w:type="dxa"/>
            <w:shd w:val="clear" w:color="auto" w:fill="auto"/>
            <w:vAlign w:val="center"/>
          </w:tcPr>
          <w:p w14:paraId="7F7FAC68">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kern w:val="2"/>
                <w:sz w:val="24"/>
                <w:szCs w:val="24"/>
                <w:lang w:val="en-US" w:eastAsia="zh-CN" w:bidi="zh-CN"/>
              </w:rPr>
              <w:t>32</w:t>
            </w:r>
          </w:p>
        </w:tc>
        <w:tc>
          <w:tcPr>
            <w:tcW w:w="565" w:type="dxa"/>
            <w:shd w:val="clear" w:color="auto" w:fill="auto"/>
            <w:vAlign w:val="center"/>
          </w:tcPr>
          <w:p w14:paraId="0C52832E">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kern w:val="2"/>
                <w:sz w:val="24"/>
                <w:szCs w:val="24"/>
                <w:lang w:val="en-US" w:eastAsia="zh-CN" w:bidi="zh-CN"/>
              </w:rPr>
              <w:t>0</w:t>
            </w:r>
          </w:p>
        </w:tc>
        <w:tc>
          <w:tcPr>
            <w:tcW w:w="567" w:type="dxa"/>
            <w:shd w:val="clear" w:color="auto" w:fill="auto"/>
            <w:vAlign w:val="center"/>
          </w:tcPr>
          <w:p w14:paraId="09260A83">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kern w:val="2"/>
                <w:sz w:val="24"/>
                <w:szCs w:val="24"/>
                <w:lang w:val="en-US" w:eastAsia="zh-CN" w:bidi="zh-CN"/>
              </w:rPr>
              <w:t>32</w:t>
            </w:r>
          </w:p>
        </w:tc>
        <w:tc>
          <w:tcPr>
            <w:tcW w:w="567" w:type="dxa"/>
            <w:shd w:val="clear" w:color="auto" w:fill="auto"/>
            <w:vAlign w:val="center"/>
          </w:tcPr>
          <w:p w14:paraId="223175C9">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0590209A">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default" w:ascii="Times New Roman" w:hAnsi="Times New Roman" w:cs="Times New Roman" w:eastAsiaTheme="minorEastAsia"/>
                <w:b w:val="0"/>
                <w:bCs w:val="0"/>
                <w:kern w:val="2"/>
                <w:sz w:val="24"/>
                <w:szCs w:val="24"/>
                <w:lang w:val="en-US" w:eastAsia="zh-CN" w:bidi="zh-CN"/>
              </w:rPr>
              <w:t>2</w:t>
            </w:r>
          </w:p>
        </w:tc>
        <w:tc>
          <w:tcPr>
            <w:tcW w:w="1068" w:type="dxa"/>
            <w:shd w:val="clear" w:color="auto" w:fill="auto"/>
            <w:vAlign w:val="center"/>
          </w:tcPr>
          <w:p w14:paraId="5E63F1D5">
            <w:pPr>
              <w:spacing w:line="240" w:lineRule="auto"/>
              <w:ind w:left="0" w:leftChars="0" w:firstLine="0" w:firstLineChars="0"/>
              <w:jc w:val="center"/>
              <w:rPr>
                <w:rFonts w:hint="default" w:ascii="Times New Roman" w:hAnsi="Times New Roman" w:cs="Times New Roman" w:eastAsiaTheme="minorEastAsia"/>
                <w:bCs/>
                <w:kern w:val="2"/>
                <w:sz w:val="24"/>
                <w:szCs w:val="24"/>
                <w:lang w:val="en-US" w:eastAsia="zh-CN" w:bidi="ar-SA"/>
              </w:rPr>
            </w:pPr>
            <w:r>
              <w:rPr>
                <w:rFonts w:hint="default" w:ascii="Times New Roman" w:hAnsi="Times New Roman" w:cs="Times New Roman" w:eastAsiaTheme="minorEastAsia"/>
                <w:bCs/>
                <w:sz w:val="24"/>
                <w:szCs w:val="24"/>
                <w:lang w:val="en-US"/>
              </w:rPr>
              <w:t>学校</w:t>
            </w:r>
            <w:r>
              <w:rPr>
                <w:rFonts w:hint="eastAsia" w:ascii="Times New Roman" w:hAnsi="Times New Roman" w:cs="Times New Roman" w:eastAsiaTheme="minorEastAsia"/>
                <w:bCs/>
                <w:sz w:val="24"/>
                <w:szCs w:val="24"/>
                <w:lang w:val="en-US" w:eastAsia="zh-CN"/>
              </w:rPr>
              <w:t>/企业</w:t>
            </w:r>
          </w:p>
        </w:tc>
        <w:tc>
          <w:tcPr>
            <w:tcW w:w="2905" w:type="dxa"/>
            <w:shd w:val="clear" w:color="auto" w:fill="auto"/>
            <w:vAlign w:val="center"/>
          </w:tcPr>
          <w:p w14:paraId="7A6AACDF">
            <w:pPr>
              <w:pStyle w:val="23"/>
              <w:spacing w:line="240" w:lineRule="auto"/>
              <w:ind w:left="0" w:leftChars="0" w:firstLine="0" w:firstLineChars="0"/>
              <w:jc w:val="left"/>
              <w:rPr>
                <w:rFonts w:hint="default" w:ascii="Times New Roman" w:hAnsi="Times New Roman" w:cs="Times New Roman" w:eastAsiaTheme="minorEastAsia"/>
                <w:b w:val="0"/>
                <w:bCs w:val="0"/>
                <w:color w:val="0000FF"/>
                <w:kern w:val="2"/>
                <w:sz w:val="24"/>
                <w:szCs w:val="24"/>
                <w:lang w:val="zh-CN" w:eastAsia="zh-CN" w:bidi="zh-CN"/>
              </w:rPr>
            </w:pPr>
            <w:r>
              <w:rPr>
                <w:rFonts w:ascii="Segoe UI" w:hAnsi="Segoe UI" w:eastAsia="Segoe UI" w:cs="Segoe UI"/>
                <w:i w:val="0"/>
                <w:iCs w:val="0"/>
                <w:caps w:val="0"/>
                <w:color w:val="0D0D0D"/>
                <w:spacing w:val="0"/>
                <w:sz w:val="22"/>
                <w:szCs w:val="22"/>
                <w:shd w:val="clear" w:fill="FFFFFF"/>
              </w:rPr>
              <w:t>掌</w:t>
            </w:r>
            <w:r>
              <w:rPr>
                <w:rFonts w:hint="eastAsia" w:ascii="Times New Roman" w:hAnsi="Times New Roman" w:cs="Times New Roman" w:eastAsiaTheme="minorEastAsia"/>
                <w:i w:val="0"/>
                <w:iCs w:val="0"/>
                <w:caps w:val="0"/>
                <w:color w:val="404040"/>
                <w:spacing w:val="0"/>
                <w:kern w:val="2"/>
                <w:sz w:val="24"/>
                <w:szCs w:val="24"/>
                <w:shd w:val="clear" w:fill="FFFFFF"/>
                <w:lang w:val="en-US" w:eastAsia="zh-CN" w:bidi="zh-CN"/>
              </w:rPr>
              <w:t>握老年常见急症（如跌倒、心脑血管意外）的识别要点及急救基本原则；熟悉急救设备（如AED）的使用规范。能规范完成心肺复苏（CPR）、创伤止血包扎、气道梗阻解除等急救操作；具备老年场景下应急救护的综合处置能力。</w:t>
            </w:r>
          </w:p>
        </w:tc>
        <w:tc>
          <w:tcPr>
            <w:tcW w:w="3090" w:type="dxa"/>
            <w:shd w:val="clear" w:color="auto" w:fill="auto"/>
            <w:vAlign w:val="center"/>
          </w:tcPr>
          <w:p w14:paraId="52E17302">
            <w:pPr>
              <w:pStyle w:val="23"/>
              <w:spacing w:line="240" w:lineRule="auto"/>
              <w:ind w:left="0" w:leftChars="0" w:firstLine="0" w:firstLineChars="0"/>
              <w:jc w:val="left"/>
              <w:rPr>
                <w:rFonts w:hint="eastAsia" w:ascii="Times New Roman" w:hAnsi="Times New Roman" w:cs="Times New Roman" w:eastAsiaTheme="minorEastAsia"/>
                <w:b w:val="0"/>
                <w:bCs w:val="0"/>
                <w:color w:val="0000FF"/>
                <w:kern w:val="2"/>
                <w:sz w:val="24"/>
                <w:szCs w:val="24"/>
                <w:lang w:val="zh-CN" w:eastAsia="zh-CN" w:bidi="zh-CN"/>
              </w:rPr>
            </w:pPr>
            <w:r>
              <w:rPr>
                <w:rFonts w:hint="default" w:ascii="Times New Roman" w:hAnsi="Times New Roman" w:cs="Times New Roman" w:eastAsiaTheme="minorEastAsia"/>
                <w:i w:val="0"/>
                <w:iCs w:val="0"/>
                <w:caps w:val="0"/>
                <w:color w:val="auto"/>
                <w:spacing w:val="0"/>
                <w:sz w:val="24"/>
                <w:szCs w:val="24"/>
                <w:shd w:val="clear" w:fill="FFFFFF"/>
              </w:rPr>
              <w:t>1.护理基本技能：健康监测包括规范测量体温、血压、血糖等；安全防护包括防跌倒、噎食急救及烫伤等。2.应急救护实训：心肺复苏（CPR）与AED，创伤处理：止血包扎、骨折固定与搬运等</w:t>
            </w:r>
            <w:r>
              <w:rPr>
                <w:rFonts w:hint="eastAsia" w:ascii="Times New Roman" w:hAnsi="Times New Roman" w:cs="Times New Roman" w:eastAsiaTheme="minorEastAsia"/>
                <w:i w:val="0"/>
                <w:iCs w:val="0"/>
                <w:caps w:val="0"/>
                <w:color w:val="auto"/>
                <w:spacing w:val="0"/>
                <w:sz w:val="24"/>
                <w:szCs w:val="24"/>
                <w:shd w:val="clear" w:fill="FFFFFF"/>
                <w:lang w:eastAsia="zh-CN"/>
              </w:rPr>
              <w:t>。</w:t>
            </w:r>
          </w:p>
        </w:tc>
      </w:tr>
      <w:tr w14:paraId="0AB85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54" w:hRule="exact"/>
        </w:trPr>
        <w:tc>
          <w:tcPr>
            <w:tcW w:w="653" w:type="dxa"/>
            <w:vMerge w:val="continue"/>
            <w:vAlign w:val="center"/>
          </w:tcPr>
          <w:p w14:paraId="38717B31">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auto" w:fill="auto"/>
            <w:vAlign w:val="center"/>
          </w:tcPr>
          <w:p w14:paraId="12AFB3EA">
            <w:pPr>
              <w:pStyle w:val="23"/>
              <w:spacing w:line="240" w:lineRule="auto"/>
              <w:ind w:left="0"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老年运动保健与音乐治疗实训</w:t>
            </w:r>
          </w:p>
        </w:tc>
        <w:tc>
          <w:tcPr>
            <w:tcW w:w="568" w:type="dxa"/>
            <w:vAlign w:val="center"/>
          </w:tcPr>
          <w:p w14:paraId="37E8B47E">
            <w:pPr>
              <w:spacing w:line="240" w:lineRule="auto"/>
              <w:ind w:left="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bCs/>
                <w:sz w:val="24"/>
                <w:szCs w:val="24"/>
                <w:lang w:val="en-US"/>
              </w:rPr>
              <w:t>必修</w:t>
            </w:r>
          </w:p>
        </w:tc>
        <w:tc>
          <w:tcPr>
            <w:tcW w:w="568" w:type="dxa"/>
            <w:shd w:val="clear" w:color="auto" w:fill="auto"/>
            <w:vAlign w:val="center"/>
          </w:tcPr>
          <w:p w14:paraId="43098316">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C</w:t>
            </w:r>
          </w:p>
        </w:tc>
        <w:tc>
          <w:tcPr>
            <w:tcW w:w="565" w:type="dxa"/>
            <w:shd w:val="clear" w:color="auto" w:fill="auto"/>
            <w:vAlign w:val="center"/>
          </w:tcPr>
          <w:p w14:paraId="07022206">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w:t>
            </w:r>
          </w:p>
        </w:tc>
        <w:tc>
          <w:tcPr>
            <w:tcW w:w="714" w:type="dxa"/>
            <w:shd w:val="clear" w:color="auto" w:fill="auto"/>
            <w:vAlign w:val="center"/>
          </w:tcPr>
          <w:p w14:paraId="659254F6">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16</w:t>
            </w:r>
          </w:p>
        </w:tc>
        <w:tc>
          <w:tcPr>
            <w:tcW w:w="565" w:type="dxa"/>
            <w:shd w:val="clear" w:color="auto" w:fill="auto"/>
            <w:vAlign w:val="center"/>
          </w:tcPr>
          <w:p w14:paraId="06DBF104">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0</w:t>
            </w:r>
          </w:p>
        </w:tc>
        <w:tc>
          <w:tcPr>
            <w:tcW w:w="567" w:type="dxa"/>
            <w:shd w:val="clear" w:color="auto" w:fill="auto"/>
            <w:vAlign w:val="center"/>
          </w:tcPr>
          <w:p w14:paraId="72058F6D">
            <w:pPr>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16</w:t>
            </w:r>
          </w:p>
        </w:tc>
        <w:tc>
          <w:tcPr>
            <w:tcW w:w="567" w:type="dxa"/>
            <w:shd w:val="clear" w:color="auto" w:fill="auto"/>
            <w:vAlign w:val="center"/>
          </w:tcPr>
          <w:p w14:paraId="7F0BB12E">
            <w:pPr>
              <w:spacing w:line="240" w:lineRule="auto"/>
              <w:ind w:left="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5639FF9B">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eastAsia" w:ascii="Times New Roman" w:hAnsi="Times New Roman" w:cs="Times New Roman" w:eastAsiaTheme="minorEastAsia"/>
                <w:b w:val="0"/>
                <w:bCs w:val="0"/>
                <w:sz w:val="24"/>
                <w:szCs w:val="24"/>
                <w:lang w:val="en-US" w:eastAsia="zh-CN"/>
              </w:rPr>
              <w:t>2</w:t>
            </w:r>
          </w:p>
        </w:tc>
        <w:tc>
          <w:tcPr>
            <w:tcW w:w="1068" w:type="dxa"/>
            <w:shd w:val="clear" w:color="auto" w:fill="auto"/>
            <w:vAlign w:val="center"/>
          </w:tcPr>
          <w:p w14:paraId="5B8531D7">
            <w:pPr>
              <w:spacing w:line="240" w:lineRule="auto"/>
              <w:ind w:left="0" w:firstLine="0" w:firstLineChars="0"/>
              <w:jc w:val="center"/>
              <w:rPr>
                <w:rFonts w:hint="default" w:ascii="Times New Roman" w:hAnsi="Times New Roman" w:cs="Times New Roman" w:eastAsiaTheme="minorEastAsia"/>
                <w:b/>
                <w:bCs/>
                <w:sz w:val="24"/>
                <w:szCs w:val="24"/>
                <w:lang w:val="en-US" w:eastAsia="zh-CN"/>
              </w:rPr>
            </w:pPr>
            <w:r>
              <w:rPr>
                <w:rFonts w:hint="default" w:ascii="Times New Roman" w:hAnsi="Times New Roman" w:cs="Times New Roman" w:eastAsiaTheme="minorEastAsia"/>
                <w:bCs/>
                <w:sz w:val="24"/>
                <w:szCs w:val="24"/>
                <w:lang w:val="en-US"/>
              </w:rPr>
              <w:t>学校</w:t>
            </w:r>
            <w:r>
              <w:rPr>
                <w:rFonts w:hint="eastAsia" w:ascii="Times New Roman" w:hAnsi="Times New Roman" w:cs="Times New Roman" w:eastAsiaTheme="minorEastAsia"/>
                <w:bCs/>
                <w:sz w:val="24"/>
                <w:szCs w:val="24"/>
                <w:lang w:val="en-US" w:eastAsia="zh-CN"/>
              </w:rPr>
              <w:t>/企业</w:t>
            </w:r>
          </w:p>
        </w:tc>
        <w:tc>
          <w:tcPr>
            <w:tcW w:w="2905" w:type="dxa"/>
            <w:shd w:val="clear" w:color="auto" w:fill="auto"/>
            <w:vAlign w:val="center"/>
          </w:tcPr>
          <w:p w14:paraId="004E0FEB">
            <w:pPr>
              <w:pStyle w:val="11"/>
              <w:keepNext w:val="0"/>
              <w:keepLines w:val="0"/>
              <w:widowControl/>
              <w:suppressLineNumbers w:val="0"/>
              <w:rPr>
                <w:rFonts w:hint="default" w:ascii="Times New Roman" w:hAnsi="Times New Roman" w:cs="Times New Roman" w:eastAsiaTheme="minorEastAsia"/>
                <w:b w:val="0"/>
                <w:bCs w:val="0"/>
                <w:color w:val="0000FF"/>
                <w:sz w:val="24"/>
                <w:szCs w:val="24"/>
              </w:rPr>
            </w:pPr>
            <w:r>
              <w:t>本课程通过实践操作，使学生掌握老年运动保健（如八段锦等）及音乐治疗（如音乐干预）核心技能，能规范应用于老年照护场景，提升为老服务专业能力</w:t>
            </w:r>
          </w:p>
        </w:tc>
        <w:tc>
          <w:tcPr>
            <w:tcW w:w="3090" w:type="dxa"/>
            <w:vAlign w:val="center"/>
          </w:tcPr>
          <w:p w14:paraId="74C31489">
            <w:pPr>
              <w:pStyle w:val="23"/>
              <w:spacing w:line="240" w:lineRule="auto"/>
              <w:ind w:left="0" w:firstLine="0" w:firstLineChars="0"/>
              <w:jc w:val="left"/>
              <w:rPr>
                <w:rFonts w:hint="eastAsia" w:ascii="Times New Roman" w:hAnsi="Times New Roman" w:cs="Times New Roman" w:eastAsiaTheme="minorEastAsia"/>
                <w:b w:val="0"/>
                <w:bCs w:val="0"/>
                <w:color w:val="0000FF"/>
                <w:sz w:val="24"/>
                <w:szCs w:val="24"/>
                <w:lang w:eastAsia="zh-CN"/>
              </w:rPr>
            </w:pPr>
            <w:r>
              <w:rPr>
                <w:rFonts w:hint="default" w:ascii="Times New Roman" w:hAnsi="Times New Roman" w:cs="Times New Roman" w:eastAsiaTheme="minorEastAsia"/>
                <w:i w:val="0"/>
                <w:iCs w:val="0"/>
                <w:caps w:val="0"/>
                <w:color w:val="auto"/>
                <w:spacing w:val="0"/>
                <w:sz w:val="24"/>
                <w:szCs w:val="24"/>
                <w:shd w:val="clear" w:fill="FFFFFF"/>
              </w:rPr>
              <w:t>包括5个项目：老年人运动生理、老年运动心理、传统运动保健（包括八段锦、太极拳等）、现代运动保健（包括手指操、拍手操等）、音乐疗法等</w:t>
            </w:r>
            <w:r>
              <w:rPr>
                <w:rFonts w:hint="eastAsia" w:ascii="Times New Roman" w:hAnsi="Times New Roman" w:cs="Times New Roman" w:eastAsiaTheme="minorEastAsia"/>
                <w:i w:val="0"/>
                <w:iCs w:val="0"/>
                <w:caps w:val="0"/>
                <w:color w:val="auto"/>
                <w:spacing w:val="0"/>
                <w:sz w:val="24"/>
                <w:szCs w:val="24"/>
                <w:shd w:val="clear" w:fill="FFFFFF"/>
                <w:lang w:eastAsia="zh-CN"/>
              </w:rPr>
              <w:t>。</w:t>
            </w:r>
          </w:p>
          <w:p w14:paraId="341991AD">
            <w:pPr>
              <w:pStyle w:val="23"/>
              <w:spacing w:line="240" w:lineRule="auto"/>
              <w:ind w:left="0" w:firstLine="0" w:firstLineChars="0"/>
              <w:jc w:val="left"/>
              <w:rPr>
                <w:rFonts w:hint="default" w:ascii="Times New Roman" w:hAnsi="Times New Roman" w:cs="Times New Roman" w:eastAsiaTheme="minorEastAsia"/>
                <w:b w:val="0"/>
                <w:bCs w:val="0"/>
                <w:color w:val="0000FF"/>
                <w:sz w:val="24"/>
                <w:szCs w:val="24"/>
              </w:rPr>
            </w:pPr>
          </w:p>
        </w:tc>
      </w:tr>
      <w:tr w14:paraId="56A411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60" w:hRule="exact"/>
        </w:trPr>
        <w:tc>
          <w:tcPr>
            <w:tcW w:w="653" w:type="dxa"/>
            <w:vMerge w:val="continue"/>
            <w:vAlign w:val="center"/>
          </w:tcPr>
          <w:p w14:paraId="475EC566">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auto" w:fill="auto"/>
            <w:vAlign w:val="center"/>
          </w:tcPr>
          <w:p w14:paraId="2CF733D9">
            <w:pPr>
              <w:pStyle w:val="23"/>
              <w:spacing w:line="240" w:lineRule="auto"/>
              <w:ind w:left="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老年基础护理技术</w:t>
            </w:r>
          </w:p>
        </w:tc>
        <w:tc>
          <w:tcPr>
            <w:tcW w:w="568" w:type="dxa"/>
            <w:vAlign w:val="center"/>
          </w:tcPr>
          <w:p w14:paraId="687A550B">
            <w:pPr>
              <w:spacing w:line="240" w:lineRule="auto"/>
              <w:ind w:left="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bCs/>
                <w:sz w:val="24"/>
                <w:szCs w:val="24"/>
                <w:lang w:val="en-US"/>
              </w:rPr>
              <w:t>必修</w:t>
            </w:r>
          </w:p>
        </w:tc>
        <w:tc>
          <w:tcPr>
            <w:tcW w:w="568" w:type="dxa"/>
            <w:shd w:val="clear" w:color="auto" w:fill="auto"/>
            <w:vAlign w:val="center"/>
          </w:tcPr>
          <w:p w14:paraId="0A7A85E9">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C</w:t>
            </w:r>
          </w:p>
        </w:tc>
        <w:tc>
          <w:tcPr>
            <w:tcW w:w="565" w:type="dxa"/>
            <w:shd w:val="clear" w:color="auto" w:fill="auto"/>
            <w:vAlign w:val="center"/>
          </w:tcPr>
          <w:p w14:paraId="0BFCFB5B">
            <w:pPr>
              <w:pStyle w:val="23"/>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2</w:t>
            </w:r>
          </w:p>
        </w:tc>
        <w:tc>
          <w:tcPr>
            <w:tcW w:w="714" w:type="dxa"/>
            <w:shd w:val="clear" w:color="auto" w:fill="auto"/>
            <w:vAlign w:val="center"/>
          </w:tcPr>
          <w:p w14:paraId="38C733A8">
            <w:pPr>
              <w:pStyle w:val="23"/>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32</w:t>
            </w:r>
          </w:p>
        </w:tc>
        <w:tc>
          <w:tcPr>
            <w:tcW w:w="565" w:type="dxa"/>
            <w:shd w:val="clear" w:color="auto" w:fill="auto"/>
            <w:vAlign w:val="center"/>
          </w:tcPr>
          <w:p w14:paraId="51CFCF9C">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0</w:t>
            </w:r>
          </w:p>
        </w:tc>
        <w:tc>
          <w:tcPr>
            <w:tcW w:w="567" w:type="dxa"/>
            <w:shd w:val="clear" w:color="auto" w:fill="auto"/>
            <w:vAlign w:val="center"/>
          </w:tcPr>
          <w:p w14:paraId="7A4B3043">
            <w:pPr>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32</w:t>
            </w:r>
          </w:p>
        </w:tc>
        <w:tc>
          <w:tcPr>
            <w:tcW w:w="567" w:type="dxa"/>
            <w:shd w:val="clear" w:color="auto" w:fill="auto"/>
            <w:vAlign w:val="center"/>
          </w:tcPr>
          <w:p w14:paraId="3AE616C0">
            <w:pPr>
              <w:spacing w:line="240" w:lineRule="auto"/>
              <w:ind w:left="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71831D72">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3</w:t>
            </w:r>
          </w:p>
        </w:tc>
        <w:tc>
          <w:tcPr>
            <w:tcW w:w="1068" w:type="dxa"/>
            <w:shd w:val="clear" w:color="auto" w:fill="auto"/>
            <w:vAlign w:val="center"/>
          </w:tcPr>
          <w:p w14:paraId="3236E9F9">
            <w:pPr>
              <w:spacing w:line="240" w:lineRule="auto"/>
              <w:ind w:left="0" w:firstLine="0" w:firstLineChars="0"/>
              <w:jc w:val="center"/>
              <w:rPr>
                <w:rFonts w:hint="default" w:ascii="Times New Roman" w:hAnsi="Times New Roman" w:cs="Times New Roman" w:eastAsiaTheme="minorEastAsia"/>
                <w:b/>
                <w:bCs/>
                <w:sz w:val="24"/>
                <w:szCs w:val="24"/>
              </w:rPr>
            </w:pPr>
            <w:r>
              <w:rPr>
                <w:rFonts w:hint="default" w:ascii="Times New Roman" w:hAnsi="Times New Roman" w:cs="Times New Roman" w:eastAsiaTheme="minorEastAsia"/>
                <w:bCs/>
                <w:sz w:val="24"/>
                <w:szCs w:val="24"/>
                <w:lang w:val="en-US"/>
              </w:rPr>
              <w:t>学校</w:t>
            </w:r>
            <w:r>
              <w:rPr>
                <w:rFonts w:hint="eastAsia" w:ascii="Times New Roman" w:hAnsi="Times New Roman" w:cs="Times New Roman" w:eastAsiaTheme="minorEastAsia"/>
                <w:bCs/>
                <w:sz w:val="24"/>
                <w:szCs w:val="24"/>
                <w:lang w:val="en-US" w:eastAsia="zh-CN"/>
              </w:rPr>
              <w:t>/企业</w:t>
            </w:r>
          </w:p>
        </w:tc>
        <w:tc>
          <w:tcPr>
            <w:tcW w:w="2905" w:type="dxa"/>
            <w:shd w:val="clear" w:color="auto" w:fill="auto"/>
            <w:vAlign w:val="center"/>
          </w:tcPr>
          <w:p w14:paraId="77EA2FC4">
            <w:pPr>
              <w:pStyle w:val="23"/>
              <w:spacing w:line="240" w:lineRule="auto"/>
              <w:ind w:left="0" w:firstLine="0" w:firstLineChars="0"/>
              <w:jc w:val="left"/>
              <w:rPr>
                <w:rFonts w:hint="default" w:ascii="Calibri" w:hAnsi="Calibri" w:eastAsia="宋体" w:cs="Times New Roman"/>
                <w:kern w:val="0"/>
                <w:sz w:val="24"/>
                <w:szCs w:val="22"/>
                <w:lang w:val="en-US" w:eastAsia="zh-CN" w:bidi="ar"/>
              </w:rPr>
            </w:pPr>
            <w:r>
              <w:rPr>
                <w:rFonts w:ascii="Calibri" w:hAnsi="Calibri" w:eastAsia="宋体" w:cs="Times New Roman"/>
                <w:kern w:val="0"/>
                <w:sz w:val="24"/>
                <w:szCs w:val="22"/>
                <w:lang w:val="en-US" w:eastAsia="zh-CN" w:bidi="ar"/>
              </w:rPr>
              <w:t>掌握基础护理核心理论与操作规范，熟练完成生命体征测量、无菌技术等基础操作，培养严谨的护理职业素养与临床服务能力</w:t>
            </w:r>
          </w:p>
        </w:tc>
        <w:tc>
          <w:tcPr>
            <w:tcW w:w="3090" w:type="dxa"/>
            <w:vAlign w:val="center"/>
          </w:tcPr>
          <w:p w14:paraId="624A5E32">
            <w:pPr>
              <w:pStyle w:val="23"/>
              <w:spacing w:line="240" w:lineRule="auto"/>
              <w:ind w:left="0" w:firstLine="0" w:firstLineChars="0"/>
              <w:jc w:val="left"/>
              <w:rPr>
                <w:rFonts w:hint="default" w:ascii="Calibri" w:hAnsi="Calibri" w:eastAsia="宋体" w:cs="Times New Roman"/>
                <w:kern w:val="0"/>
                <w:sz w:val="24"/>
                <w:szCs w:val="22"/>
                <w:lang w:val="en-US" w:eastAsia="zh-CN" w:bidi="ar"/>
              </w:rPr>
            </w:pPr>
            <w:r>
              <w:rPr>
                <w:rFonts w:ascii="Calibri" w:hAnsi="Calibri" w:eastAsia="宋体" w:cs="Times New Roman"/>
                <w:kern w:val="0"/>
                <w:sz w:val="24"/>
                <w:szCs w:val="22"/>
                <w:lang w:val="en-US" w:eastAsia="zh-CN" w:bidi="ar"/>
              </w:rPr>
              <w:t>涵盖生命体征监测、无菌操作、基础给药、基础急救等核心技术实训，结合模拟病房场景开展规范操作训练与综合能力考核。</w:t>
            </w:r>
          </w:p>
        </w:tc>
      </w:tr>
      <w:tr w14:paraId="1ADD7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23" w:hRule="exact"/>
        </w:trPr>
        <w:tc>
          <w:tcPr>
            <w:tcW w:w="653" w:type="dxa"/>
            <w:vMerge w:val="continue"/>
            <w:vAlign w:val="center"/>
          </w:tcPr>
          <w:p w14:paraId="62E3EA12">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auto" w:fill="auto"/>
            <w:vAlign w:val="center"/>
          </w:tcPr>
          <w:p w14:paraId="3A3CDD6B">
            <w:pPr>
              <w:pStyle w:val="23"/>
              <w:spacing w:line="240" w:lineRule="auto"/>
              <w:ind w:left="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2"/>
                <w:sz w:val="24"/>
                <w:szCs w:val="24"/>
                <w:lang w:val="en-US" w:eastAsia="zh-CN" w:bidi="ar-SA"/>
              </w:rPr>
              <w:t>温泉</w:t>
            </w:r>
            <w:r>
              <w:rPr>
                <w:rFonts w:hint="eastAsia" w:ascii="Times New Roman" w:hAnsi="Times New Roman" w:cs="Times New Roman" w:eastAsiaTheme="minorEastAsia"/>
                <w:kern w:val="2"/>
                <w:sz w:val="24"/>
                <w:szCs w:val="24"/>
                <w:lang w:val="en-US" w:eastAsia="zh-CN" w:bidi="ar-SA"/>
              </w:rPr>
              <w:t>理疗</w:t>
            </w:r>
            <w:r>
              <w:rPr>
                <w:rFonts w:hint="default" w:ascii="Times New Roman" w:hAnsi="Times New Roman" w:cs="Times New Roman" w:eastAsiaTheme="minorEastAsia"/>
                <w:kern w:val="2"/>
                <w:sz w:val="24"/>
                <w:szCs w:val="24"/>
                <w:lang w:val="en-US" w:eastAsia="zh-CN" w:bidi="ar-SA"/>
              </w:rPr>
              <w:t>服务与管理实训</w:t>
            </w:r>
          </w:p>
        </w:tc>
        <w:tc>
          <w:tcPr>
            <w:tcW w:w="568" w:type="dxa"/>
            <w:vAlign w:val="center"/>
          </w:tcPr>
          <w:p w14:paraId="5102C705">
            <w:pPr>
              <w:spacing w:line="240" w:lineRule="auto"/>
              <w:ind w:left="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bCs/>
                <w:sz w:val="24"/>
                <w:szCs w:val="24"/>
                <w:lang w:val="en-US"/>
              </w:rPr>
              <w:t>必修</w:t>
            </w:r>
          </w:p>
        </w:tc>
        <w:tc>
          <w:tcPr>
            <w:tcW w:w="568" w:type="dxa"/>
            <w:shd w:val="clear" w:color="auto" w:fill="auto"/>
            <w:vAlign w:val="center"/>
          </w:tcPr>
          <w:p w14:paraId="6E142D4D">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C</w:t>
            </w:r>
          </w:p>
        </w:tc>
        <w:tc>
          <w:tcPr>
            <w:tcW w:w="565" w:type="dxa"/>
            <w:shd w:val="clear" w:color="auto" w:fill="auto"/>
            <w:vAlign w:val="center"/>
          </w:tcPr>
          <w:p w14:paraId="5E5C6ABC">
            <w:pPr>
              <w:pStyle w:val="23"/>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w:t>
            </w:r>
          </w:p>
        </w:tc>
        <w:tc>
          <w:tcPr>
            <w:tcW w:w="714" w:type="dxa"/>
            <w:shd w:val="clear" w:color="auto" w:fill="auto"/>
            <w:vAlign w:val="center"/>
          </w:tcPr>
          <w:p w14:paraId="5300ACCB">
            <w:pPr>
              <w:pStyle w:val="23"/>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16</w:t>
            </w:r>
          </w:p>
        </w:tc>
        <w:tc>
          <w:tcPr>
            <w:tcW w:w="565" w:type="dxa"/>
            <w:shd w:val="clear" w:color="auto" w:fill="auto"/>
            <w:vAlign w:val="center"/>
          </w:tcPr>
          <w:p w14:paraId="7015A1D8">
            <w:pPr>
              <w:pStyle w:val="23"/>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0</w:t>
            </w:r>
          </w:p>
        </w:tc>
        <w:tc>
          <w:tcPr>
            <w:tcW w:w="567" w:type="dxa"/>
            <w:shd w:val="clear" w:color="auto" w:fill="auto"/>
            <w:vAlign w:val="center"/>
          </w:tcPr>
          <w:p w14:paraId="5EBB1A55">
            <w:pPr>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16</w:t>
            </w:r>
          </w:p>
        </w:tc>
        <w:tc>
          <w:tcPr>
            <w:tcW w:w="567" w:type="dxa"/>
            <w:shd w:val="clear" w:color="auto" w:fill="auto"/>
            <w:vAlign w:val="center"/>
          </w:tcPr>
          <w:p w14:paraId="47FC03D2">
            <w:pPr>
              <w:spacing w:line="240" w:lineRule="auto"/>
              <w:ind w:left="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6A11BCFE">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3</w:t>
            </w:r>
          </w:p>
        </w:tc>
        <w:tc>
          <w:tcPr>
            <w:tcW w:w="1068" w:type="dxa"/>
            <w:shd w:val="clear" w:color="auto" w:fill="auto"/>
            <w:vAlign w:val="center"/>
          </w:tcPr>
          <w:p w14:paraId="4FD1A356">
            <w:pPr>
              <w:spacing w:line="240" w:lineRule="auto"/>
              <w:ind w:left="0" w:firstLine="0" w:firstLineChars="0"/>
              <w:jc w:val="center"/>
              <w:rPr>
                <w:rFonts w:hint="default" w:ascii="Times New Roman" w:hAnsi="Times New Roman" w:cs="Times New Roman" w:eastAsiaTheme="minorEastAsia"/>
                <w:b/>
                <w:bCs/>
                <w:sz w:val="24"/>
                <w:szCs w:val="24"/>
                <w:lang w:val="en-US"/>
              </w:rPr>
            </w:pPr>
            <w:r>
              <w:rPr>
                <w:rFonts w:hint="default" w:ascii="Times New Roman" w:hAnsi="Times New Roman" w:cs="Times New Roman" w:eastAsiaTheme="minorEastAsia"/>
                <w:bCs/>
                <w:sz w:val="24"/>
                <w:szCs w:val="24"/>
                <w:lang w:val="en-US"/>
              </w:rPr>
              <w:t>企业</w:t>
            </w:r>
            <w:r>
              <w:rPr>
                <w:rFonts w:hint="eastAsia" w:ascii="Times New Roman" w:hAnsi="Times New Roman" w:cs="Times New Roman" w:eastAsiaTheme="minorEastAsia"/>
                <w:bCs/>
                <w:sz w:val="24"/>
                <w:szCs w:val="24"/>
                <w:lang w:val="en-US" w:eastAsia="zh-CN"/>
              </w:rPr>
              <w:t>/学校</w:t>
            </w:r>
          </w:p>
        </w:tc>
        <w:tc>
          <w:tcPr>
            <w:tcW w:w="2905" w:type="dxa"/>
            <w:shd w:val="clear" w:color="auto" w:fill="auto"/>
            <w:vAlign w:val="center"/>
          </w:tcPr>
          <w:p w14:paraId="0CA20742">
            <w:pPr>
              <w:pStyle w:val="23"/>
              <w:spacing w:line="240" w:lineRule="auto"/>
              <w:ind w:left="0" w:firstLine="0" w:firstLineChars="0"/>
              <w:jc w:val="left"/>
              <w:rPr>
                <w:rFonts w:hint="default" w:ascii="Calibri" w:hAnsi="Calibri" w:eastAsia="宋体" w:cs="Times New Roman"/>
                <w:kern w:val="0"/>
                <w:sz w:val="24"/>
                <w:szCs w:val="22"/>
                <w:lang w:val="en-US" w:eastAsia="zh-CN" w:bidi="ar"/>
              </w:rPr>
            </w:pPr>
            <w:r>
              <w:rPr>
                <w:rFonts w:ascii="Calibri" w:hAnsi="Calibri" w:eastAsia="宋体" w:cs="Times New Roman"/>
                <w:kern w:val="0"/>
                <w:sz w:val="24"/>
                <w:szCs w:val="22"/>
                <w:lang w:val="en-US" w:eastAsia="zh-CN" w:bidi="ar"/>
              </w:rPr>
              <w:t>通过实训掌握温泉</w:t>
            </w:r>
            <w:r>
              <w:rPr>
                <w:rFonts w:hint="eastAsia" w:ascii="Times New Roman" w:hAnsi="Times New Roman" w:cs="Times New Roman" w:eastAsiaTheme="minorEastAsia"/>
                <w:kern w:val="2"/>
                <w:sz w:val="24"/>
                <w:szCs w:val="24"/>
                <w:lang w:val="en-US" w:eastAsia="zh-CN" w:bidi="ar-SA"/>
              </w:rPr>
              <w:t>理疗</w:t>
            </w:r>
            <w:r>
              <w:rPr>
                <w:rFonts w:ascii="Calibri" w:hAnsi="Calibri" w:eastAsia="宋体" w:cs="Times New Roman"/>
                <w:kern w:val="0"/>
                <w:sz w:val="24"/>
                <w:szCs w:val="22"/>
                <w:lang w:val="en-US" w:eastAsia="zh-CN" w:bidi="ar"/>
              </w:rPr>
              <w:t>服务（接待、导览讲解）及管理（运营规范、应急处理）核心技能，能熟练应用于服务场景，提升综合服务与管理能力。</w:t>
            </w:r>
          </w:p>
        </w:tc>
        <w:tc>
          <w:tcPr>
            <w:tcW w:w="3090" w:type="dxa"/>
            <w:vAlign w:val="center"/>
          </w:tcPr>
          <w:p w14:paraId="57533652">
            <w:pPr>
              <w:pStyle w:val="23"/>
              <w:spacing w:line="240" w:lineRule="auto"/>
              <w:ind w:left="0" w:firstLine="0" w:firstLineChars="0"/>
              <w:jc w:val="left"/>
              <w:rPr>
                <w:rFonts w:hint="default" w:ascii="Calibri" w:hAnsi="Calibri" w:eastAsia="宋体" w:cs="Times New Roman"/>
                <w:kern w:val="0"/>
                <w:sz w:val="24"/>
                <w:szCs w:val="22"/>
                <w:lang w:val="en-US" w:eastAsia="zh-CN" w:bidi="ar"/>
              </w:rPr>
            </w:pPr>
            <w:r>
              <w:rPr>
                <w:rFonts w:ascii="Calibri" w:hAnsi="Calibri" w:eastAsia="宋体" w:cs="Times New Roman"/>
                <w:kern w:val="0"/>
                <w:sz w:val="24"/>
                <w:szCs w:val="22"/>
                <w:lang w:val="en-US" w:eastAsia="zh-CN" w:bidi="ar"/>
              </w:rPr>
              <w:t>涵盖温泉</w:t>
            </w:r>
            <w:r>
              <w:rPr>
                <w:rFonts w:hint="eastAsia" w:ascii="Calibri" w:hAnsi="Calibri" w:eastAsia="宋体" w:cs="Times New Roman"/>
                <w:kern w:val="0"/>
                <w:sz w:val="24"/>
                <w:szCs w:val="22"/>
                <w:lang w:val="en-US" w:eastAsia="zh-CN" w:bidi="ar"/>
              </w:rPr>
              <w:t>矿物质等成分理疗的原理、温泉功效配方设计，</w:t>
            </w:r>
            <w:r>
              <w:rPr>
                <w:rFonts w:hint="eastAsia" w:ascii="Times New Roman" w:hAnsi="Times New Roman" w:cs="Times New Roman" w:eastAsiaTheme="minorEastAsia"/>
                <w:kern w:val="2"/>
                <w:sz w:val="24"/>
                <w:szCs w:val="24"/>
                <w:lang w:val="en-US" w:eastAsia="zh-CN" w:bidi="ar-SA"/>
              </w:rPr>
              <w:t>理疗</w:t>
            </w:r>
            <w:r>
              <w:rPr>
                <w:rFonts w:ascii="Calibri" w:hAnsi="Calibri" w:eastAsia="宋体" w:cs="Times New Roman"/>
                <w:kern w:val="0"/>
                <w:sz w:val="24"/>
                <w:szCs w:val="22"/>
                <w:lang w:val="en-US" w:eastAsia="zh-CN" w:bidi="ar"/>
              </w:rPr>
              <w:t>设施</w:t>
            </w:r>
            <w:r>
              <w:rPr>
                <w:rFonts w:hint="eastAsia" w:ascii="Calibri" w:hAnsi="Calibri" w:cs="Times New Roman"/>
                <w:kern w:val="0"/>
                <w:sz w:val="24"/>
                <w:szCs w:val="22"/>
                <w:lang w:val="en-US" w:eastAsia="zh-CN" w:bidi="ar"/>
              </w:rPr>
              <w:t>、理疗产品</w:t>
            </w:r>
            <w:r>
              <w:rPr>
                <w:rFonts w:ascii="Calibri" w:hAnsi="Calibri" w:eastAsia="宋体" w:cs="Times New Roman"/>
                <w:kern w:val="0"/>
                <w:sz w:val="24"/>
                <w:szCs w:val="22"/>
                <w:lang w:val="en-US" w:eastAsia="zh-CN" w:bidi="ar"/>
              </w:rPr>
              <w:t>等。</w:t>
            </w:r>
          </w:p>
        </w:tc>
      </w:tr>
      <w:tr w14:paraId="1BA9B4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50" w:hRule="exact"/>
        </w:trPr>
        <w:tc>
          <w:tcPr>
            <w:tcW w:w="653" w:type="dxa"/>
            <w:vMerge w:val="continue"/>
            <w:vAlign w:val="center"/>
          </w:tcPr>
          <w:p w14:paraId="0F32E898">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auto" w:fill="auto"/>
            <w:vAlign w:val="center"/>
          </w:tcPr>
          <w:p w14:paraId="0B467385">
            <w:pPr>
              <w:keepNext w:val="0"/>
              <w:keepLines w:val="0"/>
              <w:widowControl/>
              <w:suppressLineNumbers w:val="0"/>
              <w:jc w:val="both"/>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lang w:val="en-US" w:eastAsia="zh-CN"/>
              </w:rPr>
              <w:t>社区居家适老化环境参观与</w:t>
            </w:r>
            <w:r>
              <w:rPr>
                <w:rFonts w:hint="eastAsia" w:ascii="Times New Roman" w:hAnsi="Times New Roman" w:cs="Times New Roman" w:eastAsiaTheme="minorEastAsia"/>
                <w:sz w:val="24"/>
                <w:szCs w:val="24"/>
                <w:lang w:val="en-US" w:eastAsia="zh-CN"/>
              </w:rPr>
              <w:t>策划</w:t>
            </w:r>
          </w:p>
        </w:tc>
        <w:tc>
          <w:tcPr>
            <w:tcW w:w="568" w:type="dxa"/>
            <w:vAlign w:val="center"/>
          </w:tcPr>
          <w:p w14:paraId="651E8D2F">
            <w:pPr>
              <w:spacing w:line="240" w:lineRule="auto"/>
              <w:ind w:left="0" w:leftChars="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bCs/>
                <w:sz w:val="24"/>
                <w:szCs w:val="24"/>
                <w:lang w:val="en-US"/>
              </w:rPr>
              <w:t>必修</w:t>
            </w:r>
          </w:p>
        </w:tc>
        <w:tc>
          <w:tcPr>
            <w:tcW w:w="568" w:type="dxa"/>
            <w:shd w:val="clear" w:color="auto" w:fill="auto"/>
            <w:vAlign w:val="center"/>
          </w:tcPr>
          <w:p w14:paraId="4E817DC4">
            <w:pPr>
              <w:pStyle w:val="23"/>
              <w:spacing w:line="240" w:lineRule="auto"/>
              <w:ind w:left="0" w:leftChars="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sz w:val="24"/>
                <w:szCs w:val="24"/>
                <w:lang w:val="en-US" w:eastAsia="zh-CN"/>
              </w:rPr>
              <w:t>C</w:t>
            </w:r>
          </w:p>
        </w:tc>
        <w:tc>
          <w:tcPr>
            <w:tcW w:w="565" w:type="dxa"/>
            <w:shd w:val="clear" w:color="auto" w:fill="auto"/>
            <w:vAlign w:val="center"/>
          </w:tcPr>
          <w:p w14:paraId="5B746A52">
            <w:pPr>
              <w:pStyle w:val="23"/>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w:t>
            </w:r>
          </w:p>
        </w:tc>
        <w:tc>
          <w:tcPr>
            <w:tcW w:w="714" w:type="dxa"/>
            <w:shd w:val="clear" w:color="auto" w:fill="auto"/>
            <w:vAlign w:val="center"/>
          </w:tcPr>
          <w:p w14:paraId="30F6698A">
            <w:pPr>
              <w:pStyle w:val="23"/>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16</w:t>
            </w:r>
          </w:p>
        </w:tc>
        <w:tc>
          <w:tcPr>
            <w:tcW w:w="565" w:type="dxa"/>
            <w:shd w:val="clear" w:color="auto" w:fill="auto"/>
            <w:vAlign w:val="center"/>
          </w:tcPr>
          <w:p w14:paraId="35D11E38">
            <w:pPr>
              <w:pStyle w:val="23"/>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0</w:t>
            </w:r>
          </w:p>
        </w:tc>
        <w:tc>
          <w:tcPr>
            <w:tcW w:w="567" w:type="dxa"/>
            <w:shd w:val="clear" w:color="auto" w:fill="auto"/>
            <w:vAlign w:val="center"/>
          </w:tcPr>
          <w:p w14:paraId="473979B6">
            <w:pPr>
              <w:spacing w:line="240" w:lineRule="auto"/>
              <w:ind w:left="0" w:leftChars="0" w:firstLine="0" w:firstLineChars="0"/>
              <w:jc w:val="center"/>
              <w:rPr>
                <w:rFonts w:hint="default" w:ascii="Times New Roman" w:hAnsi="Times New Roman" w:cs="Times New Roman" w:eastAsiaTheme="minorEastAsia"/>
                <w:sz w:val="24"/>
                <w:szCs w:val="24"/>
                <w:lang w:val="en-US" w:eastAsia="zh-CN"/>
              </w:rPr>
            </w:pPr>
            <w:r>
              <w:rPr>
                <w:rFonts w:hint="eastAsia" w:ascii="Times New Roman" w:hAnsi="Times New Roman" w:cs="Times New Roman" w:eastAsiaTheme="minorEastAsia"/>
                <w:sz w:val="24"/>
                <w:szCs w:val="24"/>
                <w:lang w:val="en-US" w:eastAsia="zh-CN"/>
              </w:rPr>
              <w:t>16</w:t>
            </w:r>
          </w:p>
        </w:tc>
        <w:tc>
          <w:tcPr>
            <w:tcW w:w="567" w:type="dxa"/>
            <w:shd w:val="clear" w:color="auto" w:fill="auto"/>
            <w:vAlign w:val="center"/>
          </w:tcPr>
          <w:p w14:paraId="4C2EEC59">
            <w:pPr>
              <w:spacing w:line="240" w:lineRule="auto"/>
              <w:ind w:left="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6085F67D">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eastAsia" w:ascii="Times New Roman" w:hAnsi="Times New Roman" w:cs="Times New Roman" w:eastAsiaTheme="minorEastAsia"/>
                <w:b w:val="0"/>
                <w:bCs w:val="0"/>
                <w:sz w:val="24"/>
                <w:szCs w:val="24"/>
                <w:lang w:val="en-US" w:eastAsia="zh-CN"/>
              </w:rPr>
              <w:t>4</w:t>
            </w:r>
          </w:p>
        </w:tc>
        <w:tc>
          <w:tcPr>
            <w:tcW w:w="1068" w:type="dxa"/>
            <w:shd w:val="clear" w:color="auto" w:fill="auto"/>
            <w:vAlign w:val="center"/>
          </w:tcPr>
          <w:p w14:paraId="51324D76">
            <w:pPr>
              <w:spacing w:line="240" w:lineRule="auto"/>
              <w:ind w:left="0" w:firstLine="0" w:firstLineChars="0"/>
              <w:jc w:val="center"/>
              <w:rPr>
                <w:rFonts w:hint="default" w:ascii="Times New Roman" w:hAnsi="Times New Roman" w:cs="Times New Roman" w:eastAsiaTheme="minorEastAsia"/>
                <w:b/>
                <w:bCs/>
                <w:sz w:val="24"/>
                <w:szCs w:val="24"/>
              </w:rPr>
            </w:pPr>
            <w:r>
              <w:rPr>
                <w:rFonts w:hint="default" w:ascii="Times New Roman" w:hAnsi="Times New Roman" w:cs="Times New Roman" w:eastAsiaTheme="minorEastAsia"/>
                <w:bCs/>
                <w:sz w:val="24"/>
                <w:szCs w:val="24"/>
                <w:lang w:val="en-US"/>
              </w:rPr>
              <w:t>企业</w:t>
            </w:r>
          </w:p>
        </w:tc>
        <w:tc>
          <w:tcPr>
            <w:tcW w:w="2905" w:type="dxa"/>
            <w:shd w:val="clear" w:color="auto" w:fill="auto"/>
            <w:vAlign w:val="center"/>
          </w:tcPr>
          <w:p w14:paraId="3CFBDE5F">
            <w:pPr>
              <w:pStyle w:val="23"/>
              <w:spacing w:line="240" w:lineRule="auto"/>
              <w:ind w:left="0" w:firstLine="0" w:firstLineChars="0"/>
              <w:jc w:val="left"/>
              <w:rPr>
                <w:rFonts w:hint="eastAsia" w:ascii="Times New Roman" w:hAnsi="Times New Roman" w:cs="Times New Roman" w:eastAsiaTheme="minorEastAsia"/>
                <w:i w:val="0"/>
                <w:iCs w:val="0"/>
                <w:caps w:val="0"/>
                <w:color w:val="auto"/>
                <w:spacing w:val="0"/>
                <w:sz w:val="24"/>
                <w:szCs w:val="24"/>
                <w:shd w:val="clear" w:fill="FFFFFF"/>
                <w:lang w:eastAsia="zh-CN"/>
              </w:rPr>
            </w:pPr>
            <w:r>
              <w:rPr>
                <w:rFonts w:hint="default" w:ascii="Times New Roman" w:hAnsi="Times New Roman" w:cs="Times New Roman" w:eastAsiaTheme="minorEastAsia"/>
                <w:i w:val="0"/>
                <w:iCs w:val="0"/>
                <w:caps w:val="0"/>
                <w:color w:val="auto"/>
                <w:spacing w:val="0"/>
                <w:sz w:val="24"/>
                <w:szCs w:val="24"/>
                <w:shd w:val="clear" w:fill="FFFFFF"/>
              </w:rPr>
              <w:t>学生在实地参观后，结合适老智能家居的基本技能、产品选型、工程设计、施工规范与工具、控制系统组成与调试、常见问题售后服务7个要点进行适老化家具、设备的方案设计</w:t>
            </w:r>
            <w:r>
              <w:rPr>
                <w:rFonts w:hint="eastAsia" w:ascii="Times New Roman" w:hAnsi="Times New Roman" w:cs="Times New Roman" w:eastAsiaTheme="minorEastAsia"/>
                <w:i w:val="0"/>
                <w:iCs w:val="0"/>
                <w:caps w:val="0"/>
                <w:color w:val="auto"/>
                <w:spacing w:val="0"/>
                <w:sz w:val="24"/>
                <w:szCs w:val="24"/>
                <w:shd w:val="clear" w:fill="FFFFFF"/>
                <w:lang w:eastAsia="zh-CN"/>
              </w:rPr>
              <w:t>。</w:t>
            </w:r>
          </w:p>
        </w:tc>
        <w:tc>
          <w:tcPr>
            <w:tcW w:w="3090" w:type="dxa"/>
            <w:vAlign w:val="center"/>
          </w:tcPr>
          <w:p w14:paraId="0A9563E2">
            <w:pPr>
              <w:pStyle w:val="23"/>
              <w:spacing w:line="240" w:lineRule="auto"/>
              <w:ind w:left="0" w:firstLine="0" w:firstLineChars="0"/>
              <w:jc w:val="left"/>
              <w:rPr>
                <w:rFonts w:hint="default" w:ascii="Times New Roman" w:hAnsi="Times New Roman" w:cs="Times New Roman" w:eastAsiaTheme="minorEastAsia"/>
                <w:i w:val="0"/>
                <w:iCs w:val="0"/>
                <w:caps w:val="0"/>
                <w:color w:val="auto"/>
                <w:spacing w:val="0"/>
                <w:sz w:val="24"/>
                <w:szCs w:val="24"/>
                <w:shd w:val="clear" w:fill="FFFFFF"/>
              </w:rPr>
            </w:pPr>
            <w:r>
              <w:rPr>
                <w:rFonts w:hint="default" w:ascii="Times New Roman" w:hAnsi="Times New Roman" w:cs="Times New Roman" w:eastAsiaTheme="minorEastAsia"/>
                <w:i w:val="0"/>
                <w:iCs w:val="0"/>
                <w:caps w:val="0"/>
                <w:color w:val="auto"/>
                <w:spacing w:val="0"/>
                <w:sz w:val="24"/>
                <w:szCs w:val="24"/>
                <w:shd w:val="clear" w:fill="FFFFFF"/>
                <w:lang w:val="en-US" w:eastAsia="zh-CN"/>
              </w:rPr>
              <w:t>老年辅助器具认知、创意发想、市场调研、创意实现、推广与评价、辅助器具</w:t>
            </w:r>
            <w:r>
              <w:rPr>
                <w:rFonts w:hint="eastAsia" w:ascii="Times New Roman" w:hAnsi="Times New Roman" w:cs="Times New Roman" w:eastAsiaTheme="minorEastAsia"/>
                <w:i w:val="0"/>
                <w:iCs w:val="0"/>
                <w:caps w:val="0"/>
                <w:color w:val="auto"/>
                <w:spacing w:val="0"/>
                <w:sz w:val="24"/>
                <w:szCs w:val="24"/>
                <w:shd w:val="clear" w:fill="FFFFFF"/>
                <w:lang w:val="en-US" w:eastAsia="zh-CN"/>
              </w:rPr>
              <w:t>选配以及经典老年辅助器具分析。</w:t>
            </w:r>
          </w:p>
          <w:p w14:paraId="2CE890A6">
            <w:pPr>
              <w:pStyle w:val="23"/>
              <w:spacing w:line="240" w:lineRule="auto"/>
              <w:ind w:left="0" w:firstLine="0" w:firstLineChars="0"/>
              <w:jc w:val="left"/>
              <w:rPr>
                <w:rFonts w:hint="default" w:ascii="Times New Roman" w:hAnsi="Times New Roman" w:cs="Times New Roman" w:eastAsiaTheme="minorEastAsia"/>
                <w:i w:val="0"/>
                <w:iCs w:val="0"/>
                <w:caps w:val="0"/>
                <w:color w:val="auto"/>
                <w:spacing w:val="0"/>
                <w:sz w:val="24"/>
                <w:szCs w:val="24"/>
                <w:shd w:val="clear" w:fill="FFFFFF"/>
              </w:rPr>
            </w:pPr>
          </w:p>
        </w:tc>
      </w:tr>
      <w:tr w14:paraId="1E0CB1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28" w:hRule="exact"/>
        </w:trPr>
        <w:tc>
          <w:tcPr>
            <w:tcW w:w="653" w:type="dxa"/>
            <w:vMerge w:val="continue"/>
            <w:vAlign w:val="center"/>
          </w:tcPr>
          <w:p w14:paraId="17D31DB7">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auto" w:fill="auto"/>
            <w:vAlign w:val="center"/>
          </w:tcPr>
          <w:p w14:paraId="7D423682">
            <w:pPr>
              <w:keepNext w:val="0"/>
              <w:keepLines w:val="0"/>
              <w:widowControl/>
              <w:suppressLineNumbers w:val="0"/>
              <w:jc w:val="center"/>
              <w:textAlignment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i w:val="0"/>
                <w:iCs w:val="0"/>
                <w:color w:val="000000"/>
                <w:kern w:val="0"/>
                <w:sz w:val="24"/>
                <w:szCs w:val="24"/>
                <w:u w:val="none"/>
                <w:lang w:val="en-US" w:eastAsia="zh-CN" w:bidi="ar"/>
              </w:rPr>
              <w:t>社区康养机构参观与社会调查</w:t>
            </w:r>
          </w:p>
        </w:tc>
        <w:tc>
          <w:tcPr>
            <w:tcW w:w="568" w:type="dxa"/>
            <w:vAlign w:val="center"/>
          </w:tcPr>
          <w:p w14:paraId="33955F94">
            <w:pPr>
              <w:spacing w:line="240" w:lineRule="auto"/>
              <w:ind w:left="0" w:leftChars="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bCs/>
                <w:sz w:val="24"/>
                <w:szCs w:val="24"/>
                <w:lang w:val="en-US"/>
              </w:rPr>
              <w:t>必修</w:t>
            </w:r>
          </w:p>
        </w:tc>
        <w:tc>
          <w:tcPr>
            <w:tcW w:w="568" w:type="dxa"/>
            <w:shd w:val="clear" w:color="auto" w:fill="auto"/>
            <w:vAlign w:val="center"/>
          </w:tcPr>
          <w:p w14:paraId="564F91D9">
            <w:pPr>
              <w:pStyle w:val="23"/>
              <w:spacing w:line="240" w:lineRule="auto"/>
              <w:ind w:left="0" w:leftChars="0" w:firstLine="0" w:firstLineChars="0"/>
              <w:jc w:val="center"/>
              <w:rPr>
                <w:rFonts w:hint="default" w:ascii="Times New Roman" w:hAnsi="Times New Roman" w:cs="Times New Roman" w:eastAsiaTheme="minorEastAsia"/>
                <w:b w:val="0"/>
                <w:bCs w:val="0"/>
                <w:sz w:val="24"/>
                <w:szCs w:val="24"/>
                <w:lang w:eastAsia="en-US"/>
              </w:rPr>
            </w:pPr>
            <w:r>
              <w:rPr>
                <w:rFonts w:hint="default" w:ascii="Times New Roman" w:hAnsi="Times New Roman" w:cs="Times New Roman" w:eastAsiaTheme="minorEastAsia"/>
                <w:b w:val="0"/>
                <w:bCs w:val="0"/>
                <w:sz w:val="24"/>
                <w:szCs w:val="24"/>
                <w:lang w:val="en-US" w:eastAsia="zh-CN"/>
              </w:rPr>
              <w:t>C</w:t>
            </w:r>
          </w:p>
        </w:tc>
        <w:tc>
          <w:tcPr>
            <w:tcW w:w="565" w:type="dxa"/>
            <w:shd w:val="clear" w:color="auto" w:fill="auto"/>
            <w:vAlign w:val="center"/>
          </w:tcPr>
          <w:p w14:paraId="3BBB69B1">
            <w:pPr>
              <w:pStyle w:val="23"/>
              <w:spacing w:line="240" w:lineRule="auto"/>
              <w:ind w:left="0" w:leftChars="0" w:firstLine="0" w:firstLineChars="0"/>
              <w:jc w:val="center"/>
              <w:rPr>
                <w:rFonts w:hint="default" w:ascii="Times New Roman" w:hAnsi="Times New Roman" w:cs="Times New Roman" w:eastAsiaTheme="minorEastAsia"/>
                <w:b w:val="0"/>
                <w:bCs w:val="0"/>
                <w:sz w:val="24"/>
                <w:szCs w:val="24"/>
                <w:lang w:eastAsia="en-US"/>
              </w:rPr>
            </w:pPr>
            <w:r>
              <w:rPr>
                <w:rFonts w:hint="eastAsia" w:ascii="Times New Roman" w:hAnsi="Times New Roman" w:cs="Times New Roman" w:eastAsiaTheme="minorEastAsia"/>
                <w:b w:val="0"/>
                <w:bCs w:val="0"/>
                <w:sz w:val="24"/>
                <w:szCs w:val="24"/>
                <w:lang w:val="en-US" w:eastAsia="zh-CN"/>
              </w:rPr>
              <w:t>1</w:t>
            </w:r>
          </w:p>
        </w:tc>
        <w:tc>
          <w:tcPr>
            <w:tcW w:w="714" w:type="dxa"/>
            <w:shd w:val="clear" w:color="auto" w:fill="auto"/>
            <w:vAlign w:val="center"/>
          </w:tcPr>
          <w:p w14:paraId="59F860A9">
            <w:pPr>
              <w:pStyle w:val="23"/>
              <w:spacing w:line="240" w:lineRule="auto"/>
              <w:ind w:left="0" w:leftChars="0" w:firstLine="0" w:firstLineChars="0"/>
              <w:jc w:val="center"/>
              <w:rPr>
                <w:rFonts w:hint="default" w:ascii="Times New Roman" w:hAnsi="Times New Roman" w:cs="Times New Roman" w:eastAsiaTheme="minorEastAsia"/>
                <w:b w:val="0"/>
                <w:bCs w:val="0"/>
                <w:sz w:val="24"/>
                <w:szCs w:val="24"/>
                <w:lang w:val="en-US" w:eastAsia="en-US"/>
              </w:rPr>
            </w:pPr>
            <w:r>
              <w:rPr>
                <w:rFonts w:hint="eastAsia" w:ascii="Times New Roman" w:hAnsi="Times New Roman" w:cs="Times New Roman" w:eastAsiaTheme="minorEastAsia"/>
                <w:b w:val="0"/>
                <w:bCs w:val="0"/>
                <w:sz w:val="24"/>
                <w:szCs w:val="24"/>
                <w:lang w:val="en-US" w:eastAsia="zh-CN"/>
              </w:rPr>
              <w:t>16</w:t>
            </w:r>
          </w:p>
        </w:tc>
        <w:tc>
          <w:tcPr>
            <w:tcW w:w="565" w:type="dxa"/>
            <w:shd w:val="clear" w:color="auto" w:fill="auto"/>
            <w:vAlign w:val="center"/>
          </w:tcPr>
          <w:p w14:paraId="3A753694">
            <w:pPr>
              <w:pStyle w:val="23"/>
              <w:spacing w:line="240" w:lineRule="auto"/>
              <w:ind w:left="0" w:leftChars="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0</w:t>
            </w:r>
          </w:p>
        </w:tc>
        <w:tc>
          <w:tcPr>
            <w:tcW w:w="567" w:type="dxa"/>
            <w:shd w:val="clear" w:color="auto" w:fill="auto"/>
            <w:vAlign w:val="center"/>
          </w:tcPr>
          <w:p w14:paraId="266E3C5C">
            <w:pPr>
              <w:spacing w:line="240" w:lineRule="auto"/>
              <w:ind w:left="0" w:leftChars="0" w:firstLine="0" w:firstLineChars="0"/>
              <w:jc w:val="center"/>
              <w:rPr>
                <w:rFonts w:hint="default" w:ascii="Times New Roman" w:hAnsi="Times New Roman" w:cs="Times New Roman" w:eastAsiaTheme="minorEastAsia"/>
                <w:b w:val="0"/>
                <w:bCs w:val="0"/>
                <w:sz w:val="24"/>
                <w:szCs w:val="24"/>
                <w:lang w:val="en-US" w:eastAsia="zh-CN"/>
              </w:rPr>
            </w:pPr>
            <w:r>
              <w:rPr>
                <w:rFonts w:hint="eastAsia" w:ascii="Times New Roman" w:hAnsi="Times New Roman" w:cs="Times New Roman" w:eastAsiaTheme="minorEastAsia"/>
                <w:b w:val="0"/>
                <w:bCs w:val="0"/>
                <w:sz w:val="24"/>
                <w:szCs w:val="24"/>
                <w:lang w:val="en-US" w:eastAsia="zh-CN"/>
              </w:rPr>
              <w:t>16</w:t>
            </w:r>
          </w:p>
        </w:tc>
        <w:tc>
          <w:tcPr>
            <w:tcW w:w="567" w:type="dxa"/>
            <w:shd w:val="clear" w:color="auto" w:fill="auto"/>
            <w:vAlign w:val="center"/>
          </w:tcPr>
          <w:p w14:paraId="5AB3AAE9">
            <w:pPr>
              <w:spacing w:line="240" w:lineRule="auto"/>
              <w:ind w:left="0" w:firstLine="0" w:firstLineChars="0"/>
              <w:jc w:val="center"/>
              <w:rPr>
                <w:rFonts w:hint="default" w:ascii="Times New Roman" w:hAnsi="Times New Roman" w:cs="Times New Roman" w:eastAsiaTheme="minorEastAsia"/>
                <w:b w:val="0"/>
                <w:bCs w:val="0"/>
                <w:sz w:val="24"/>
                <w:szCs w:val="24"/>
                <w:lang w:eastAsia="en-US"/>
              </w:rPr>
            </w:pPr>
            <w:r>
              <w:rPr>
                <w:rFonts w:hint="default" w:ascii="Times New Roman" w:hAnsi="Times New Roman" w:cs="Times New Roman" w:eastAsiaTheme="minorEastAsia"/>
                <w:b w:val="0"/>
                <w:bCs w:val="0"/>
                <w:sz w:val="24"/>
                <w:szCs w:val="24"/>
                <w:lang w:eastAsia="zh-CN"/>
              </w:rPr>
              <w:t>考查</w:t>
            </w:r>
          </w:p>
        </w:tc>
        <w:tc>
          <w:tcPr>
            <w:tcW w:w="567" w:type="dxa"/>
            <w:shd w:val="clear" w:color="auto" w:fill="auto"/>
            <w:vAlign w:val="center"/>
          </w:tcPr>
          <w:p w14:paraId="24154401">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4</w:t>
            </w:r>
          </w:p>
        </w:tc>
        <w:tc>
          <w:tcPr>
            <w:tcW w:w="1068" w:type="dxa"/>
            <w:shd w:val="clear" w:color="auto" w:fill="auto"/>
            <w:vAlign w:val="center"/>
          </w:tcPr>
          <w:p w14:paraId="1AB42C22">
            <w:pPr>
              <w:pStyle w:val="23"/>
              <w:spacing w:line="240" w:lineRule="auto"/>
              <w:ind w:left="0" w:firstLine="0" w:firstLineChars="0"/>
              <w:jc w:val="center"/>
              <w:rPr>
                <w:rFonts w:hint="default" w:ascii="Times New Roman" w:hAnsi="Times New Roman" w:cs="Times New Roman" w:eastAsiaTheme="minorEastAsia"/>
                <w:b/>
                <w:bCs/>
                <w:sz w:val="24"/>
                <w:szCs w:val="24"/>
              </w:rPr>
            </w:pPr>
            <w:r>
              <w:rPr>
                <w:rFonts w:hint="default" w:ascii="Times New Roman" w:hAnsi="Times New Roman" w:cs="Times New Roman" w:eastAsiaTheme="minorEastAsia"/>
                <w:bCs/>
                <w:sz w:val="24"/>
                <w:szCs w:val="24"/>
                <w:lang w:val="en-US"/>
              </w:rPr>
              <w:t>企业</w:t>
            </w:r>
          </w:p>
        </w:tc>
        <w:tc>
          <w:tcPr>
            <w:tcW w:w="2905" w:type="dxa"/>
            <w:shd w:val="clear" w:color="auto" w:fill="auto"/>
            <w:vAlign w:val="center"/>
          </w:tcPr>
          <w:p w14:paraId="58A198B2">
            <w:pPr>
              <w:keepNext w:val="0"/>
              <w:keepLines w:val="0"/>
              <w:widowControl/>
              <w:suppressLineNumbers w:val="0"/>
              <w:jc w:val="left"/>
              <w:rPr>
                <w:rFonts w:hint="default" w:ascii="Times New Roman" w:hAnsi="Times New Roman" w:cs="Times New Roman" w:eastAsiaTheme="minorEastAsia"/>
                <w:i w:val="0"/>
                <w:iCs w:val="0"/>
                <w:caps w:val="0"/>
                <w:color w:val="auto"/>
                <w:spacing w:val="0"/>
                <w:kern w:val="2"/>
                <w:sz w:val="24"/>
                <w:szCs w:val="24"/>
                <w:shd w:val="clear" w:fill="FFFFFF"/>
                <w:lang w:val="zh-CN" w:eastAsia="zh-CN" w:bidi="zh-CN"/>
              </w:rPr>
            </w:pPr>
            <w:r>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t xml:space="preserve">通过社会实践，了解国情与社会；了解我国人口老龄化的现状、难点、 </w:t>
            </w: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 xml:space="preserve">堵点；深入实践，向社会和广大人民群众学习；运用所学老年服务与管理专业知识，为社会和 </w:t>
            </w:r>
          </w:p>
          <w:p w14:paraId="086F53EA">
            <w:pPr>
              <w:keepNext w:val="0"/>
              <w:keepLines w:val="0"/>
              <w:widowControl/>
              <w:suppressLineNumbers w:val="0"/>
              <w:jc w:val="left"/>
              <w:rPr>
                <w:rFonts w:hint="default" w:ascii="Times New Roman" w:hAnsi="Times New Roman" w:cs="Times New Roman" w:eastAsiaTheme="minorEastAsia"/>
                <w:i w:val="0"/>
                <w:iCs w:val="0"/>
                <w:caps w:val="0"/>
                <w:color w:val="auto"/>
                <w:spacing w:val="0"/>
                <w:kern w:val="2"/>
                <w:sz w:val="24"/>
                <w:szCs w:val="24"/>
                <w:shd w:val="clear" w:fill="FFFFFF"/>
                <w:lang w:val="zh-CN" w:eastAsia="zh-CN" w:bidi="zh-CN"/>
              </w:rPr>
            </w:pP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群众服务，培养学生“三老五心”职业素养，培养学生劳动精神。</w:t>
            </w:r>
          </w:p>
          <w:p w14:paraId="0404FA95">
            <w:pPr>
              <w:pStyle w:val="23"/>
              <w:spacing w:line="288" w:lineRule="auto"/>
              <w:ind w:left="0" w:leftChars="0" w:firstLine="0" w:firstLineChars="0"/>
              <w:jc w:val="left"/>
              <w:rPr>
                <w:rFonts w:hint="default" w:ascii="Times New Roman" w:hAnsi="Times New Roman" w:cs="Times New Roman" w:eastAsiaTheme="minorEastAsia"/>
                <w:i w:val="0"/>
                <w:iCs w:val="0"/>
                <w:caps w:val="0"/>
                <w:color w:val="auto"/>
                <w:spacing w:val="0"/>
                <w:kern w:val="2"/>
                <w:sz w:val="24"/>
                <w:szCs w:val="24"/>
                <w:shd w:val="clear" w:fill="FFFFFF"/>
                <w:lang w:val="zh-CN" w:eastAsia="zh-CN" w:bidi="zh-CN"/>
              </w:rPr>
            </w:pPr>
          </w:p>
        </w:tc>
        <w:tc>
          <w:tcPr>
            <w:tcW w:w="3090" w:type="dxa"/>
            <w:vAlign w:val="center"/>
          </w:tcPr>
          <w:p w14:paraId="23E7851B">
            <w:pPr>
              <w:keepNext w:val="0"/>
              <w:keepLines w:val="0"/>
              <w:widowControl/>
              <w:suppressLineNumbers w:val="0"/>
              <w:jc w:val="left"/>
              <w:rPr>
                <w:rFonts w:hint="default" w:ascii="Times New Roman" w:hAnsi="Times New Roman" w:cs="Times New Roman" w:eastAsiaTheme="minorEastAsia"/>
                <w:i w:val="0"/>
                <w:iCs w:val="0"/>
                <w:caps w:val="0"/>
                <w:color w:val="auto"/>
                <w:spacing w:val="0"/>
                <w:kern w:val="2"/>
                <w:sz w:val="24"/>
                <w:szCs w:val="24"/>
                <w:shd w:val="clear" w:fill="FFFFFF"/>
                <w:lang w:val="zh-CN" w:eastAsia="zh-CN" w:bidi="zh-CN"/>
              </w:rPr>
            </w:pP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实地参观建立职业认知，树立职业自信，</w:t>
            </w:r>
            <w:r>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t>充分利用课堂上所学的专业知识，深入社会或养老行业一线</w:t>
            </w: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的品牌康养机构</w:t>
            </w:r>
            <w:r>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t>，了解</w:t>
            </w: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社会康养机构发展现状，通过社会调研发现行业发展难点、堵点，形成调研报告，锻炼发现问题和解决问题的能力。</w:t>
            </w:r>
          </w:p>
          <w:p w14:paraId="46E31910">
            <w:pPr>
              <w:pStyle w:val="23"/>
              <w:spacing w:line="288" w:lineRule="auto"/>
              <w:ind w:left="0" w:leftChars="0" w:firstLine="0" w:firstLineChars="0"/>
              <w:jc w:val="left"/>
              <w:rPr>
                <w:rFonts w:hint="default" w:ascii="Times New Roman" w:hAnsi="Times New Roman" w:cs="Times New Roman" w:eastAsiaTheme="minorEastAsia"/>
                <w:i w:val="0"/>
                <w:iCs w:val="0"/>
                <w:caps w:val="0"/>
                <w:color w:val="auto"/>
                <w:spacing w:val="0"/>
                <w:kern w:val="2"/>
                <w:sz w:val="24"/>
                <w:szCs w:val="24"/>
                <w:shd w:val="clear" w:fill="FFFFFF"/>
                <w:lang w:val="zh-CN" w:eastAsia="zh-CN" w:bidi="zh-CN"/>
              </w:rPr>
            </w:pPr>
          </w:p>
        </w:tc>
      </w:tr>
      <w:tr w14:paraId="14A68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51" w:hRule="exact"/>
        </w:trPr>
        <w:tc>
          <w:tcPr>
            <w:tcW w:w="653" w:type="dxa"/>
            <w:vMerge w:val="continue"/>
            <w:vAlign w:val="center"/>
          </w:tcPr>
          <w:p w14:paraId="5DD8F18F">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auto" w:fill="auto"/>
            <w:vAlign w:val="center"/>
          </w:tcPr>
          <w:p w14:paraId="3C3B3AF6">
            <w:pPr>
              <w:keepNext w:val="0"/>
              <w:keepLines w:val="0"/>
              <w:widowControl/>
              <w:suppressLineNumbers w:val="0"/>
              <w:jc w:val="center"/>
              <w:textAlignment w:val="center"/>
              <w:rPr>
                <w:rFonts w:hint="default" w:ascii="Times New Roman" w:hAnsi="Times New Roman" w:cs="Times New Roman" w:eastAsiaTheme="minorEastAsia"/>
                <w:i w:val="0"/>
                <w:iCs w:val="0"/>
                <w:color w:val="000000"/>
                <w:kern w:val="0"/>
                <w:sz w:val="24"/>
                <w:szCs w:val="24"/>
                <w:u w:val="none"/>
                <w:lang w:val="en-US" w:eastAsia="zh-CN" w:bidi="ar"/>
              </w:rPr>
            </w:pPr>
            <w:r>
              <w:rPr>
                <w:rFonts w:hint="default" w:ascii="Times New Roman" w:hAnsi="Times New Roman" w:cs="Times New Roman" w:eastAsiaTheme="minorEastAsia"/>
                <w:i w:val="0"/>
                <w:iCs w:val="0"/>
                <w:color w:val="000000"/>
                <w:kern w:val="0"/>
                <w:sz w:val="24"/>
                <w:szCs w:val="24"/>
                <w:u w:val="none"/>
                <w:lang w:val="en-US" w:eastAsia="zh-CN" w:bidi="ar"/>
              </w:rPr>
              <w:t>毕业设计</w:t>
            </w:r>
          </w:p>
        </w:tc>
        <w:tc>
          <w:tcPr>
            <w:tcW w:w="568" w:type="dxa"/>
            <w:shd w:val="clear" w:color="auto" w:fill="auto"/>
            <w:vAlign w:val="center"/>
          </w:tcPr>
          <w:p w14:paraId="4E8FF5BA">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bCs/>
                <w:sz w:val="24"/>
                <w:szCs w:val="24"/>
                <w:lang w:val="en-US"/>
              </w:rPr>
              <w:t>必修</w:t>
            </w:r>
          </w:p>
        </w:tc>
        <w:tc>
          <w:tcPr>
            <w:tcW w:w="568" w:type="dxa"/>
            <w:shd w:val="clear" w:color="auto" w:fill="auto"/>
            <w:vAlign w:val="center"/>
          </w:tcPr>
          <w:p w14:paraId="7450900B">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default" w:ascii="Times New Roman" w:hAnsi="Times New Roman" w:cs="Times New Roman" w:eastAsiaTheme="minorEastAsia"/>
                <w:b w:val="0"/>
                <w:bCs w:val="0"/>
                <w:sz w:val="24"/>
                <w:szCs w:val="24"/>
                <w:lang w:val="en-US" w:eastAsia="zh-CN"/>
              </w:rPr>
              <w:t>C</w:t>
            </w:r>
          </w:p>
        </w:tc>
        <w:tc>
          <w:tcPr>
            <w:tcW w:w="565" w:type="dxa"/>
            <w:shd w:val="clear" w:color="auto" w:fill="auto"/>
            <w:vAlign w:val="center"/>
          </w:tcPr>
          <w:p w14:paraId="20DCAAA7">
            <w:pPr>
              <w:keepNext w:val="0"/>
              <w:keepLines w:val="0"/>
              <w:widowControl/>
              <w:suppressLineNumbers w:val="0"/>
              <w:jc w:val="center"/>
              <w:textAlignment w:val="center"/>
              <w:rPr>
                <w:rFonts w:hint="default" w:ascii="Times New Roman" w:hAnsi="Times New Roman" w:cs="Times New Roman" w:eastAsiaTheme="minorEastAsia"/>
                <w:b w:val="0"/>
                <w:bCs w:val="0"/>
                <w:i w:val="0"/>
                <w:iCs w:val="0"/>
                <w:color w:val="000000"/>
                <w:kern w:val="0"/>
                <w:sz w:val="24"/>
                <w:szCs w:val="24"/>
                <w:u w:val="none"/>
                <w:lang w:val="en-US" w:eastAsia="zh-CN" w:bidi="ar"/>
              </w:rPr>
            </w:pPr>
            <w:r>
              <w:rPr>
                <w:rFonts w:hint="default" w:ascii="Times New Roman" w:hAnsi="Times New Roman" w:cs="Times New Roman" w:eastAsiaTheme="minorEastAsia"/>
                <w:b w:val="0"/>
                <w:bCs w:val="0"/>
                <w:i w:val="0"/>
                <w:iCs w:val="0"/>
                <w:color w:val="000000"/>
                <w:kern w:val="0"/>
                <w:sz w:val="24"/>
                <w:szCs w:val="24"/>
                <w:u w:val="none"/>
                <w:lang w:val="en-US" w:eastAsia="zh-CN" w:bidi="ar"/>
              </w:rPr>
              <w:t>4</w:t>
            </w:r>
          </w:p>
        </w:tc>
        <w:tc>
          <w:tcPr>
            <w:tcW w:w="714" w:type="dxa"/>
            <w:shd w:val="clear" w:color="auto" w:fill="auto"/>
            <w:vAlign w:val="center"/>
          </w:tcPr>
          <w:p w14:paraId="7D5A8CF5">
            <w:pPr>
              <w:keepNext w:val="0"/>
              <w:keepLines w:val="0"/>
              <w:widowControl/>
              <w:suppressLineNumbers w:val="0"/>
              <w:jc w:val="center"/>
              <w:textAlignment w:val="center"/>
              <w:rPr>
                <w:rFonts w:hint="default" w:ascii="Times New Roman" w:hAnsi="Times New Roman" w:cs="Times New Roman" w:eastAsiaTheme="minorEastAsia"/>
                <w:b w:val="0"/>
                <w:bCs w:val="0"/>
                <w:i w:val="0"/>
                <w:iCs w:val="0"/>
                <w:color w:val="000000"/>
                <w:kern w:val="0"/>
                <w:sz w:val="24"/>
                <w:szCs w:val="24"/>
                <w:u w:val="none"/>
                <w:lang w:val="en-US" w:eastAsia="zh-CN" w:bidi="ar"/>
              </w:rPr>
            </w:pPr>
            <w:r>
              <w:rPr>
                <w:rFonts w:hint="default" w:ascii="Times New Roman" w:hAnsi="Times New Roman" w:cs="Times New Roman" w:eastAsiaTheme="minorEastAsia"/>
                <w:b w:val="0"/>
                <w:bCs w:val="0"/>
                <w:i w:val="0"/>
                <w:iCs w:val="0"/>
                <w:color w:val="000000"/>
                <w:kern w:val="0"/>
                <w:sz w:val="24"/>
                <w:szCs w:val="24"/>
                <w:u w:val="none"/>
                <w:lang w:val="en-US" w:eastAsia="zh-CN" w:bidi="ar"/>
              </w:rPr>
              <w:t>64</w:t>
            </w:r>
          </w:p>
        </w:tc>
        <w:tc>
          <w:tcPr>
            <w:tcW w:w="565" w:type="dxa"/>
            <w:shd w:val="clear" w:color="auto" w:fill="auto"/>
            <w:vAlign w:val="center"/>
          </w:tcPr>
          <w:p w14:paraId="1EB05FA1">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0</w:t>
            </w:r>
          </w:p>
        </w:tc>
        <w:tc>
          <w:tcPr>
            <w:tcW w:w="567" w:type="dxa"/>
            <w:shd w:val="clear" w:color="auto" w:fill="auto"/>
            <w:vAlign w:val="center"/>
          </w:tcPr>
          <w:p w14:paraId="7566F8F2">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64</w:t>
            </w:r>
          </w:p>
        </w:tc>
        <w:tc>
          <w:tcPr>
            <w:tcW w:w="567" w:type="dxa"/>
            <w:shd w:val="clear" w:color="auto" w:fill="auto"/>
            <w:vAlign w:val="center"/>
          </w:tcPr>
          <w:p w14:paraId="5C50A52E">
            <w:pPr>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eastAsia="zh-CN"/>
              </w:rPr>
              <w:t>考查</w:t>
            </w:r>
          </w:p>
        </w:tc>
        <w:tc>
          <w:tcPr>
            <w:tcW w:w="567" w:type="dxa"/>
            <w:shd w:val="clear" w:color="auto" w:fill="auto"/>
            <w:vAlign w:val="center"/>
          </w:tcPr>
          <w:p w14:paraId="3F7E6E62">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5</w:t>
            </w:r>
          </w:p>
        </w:tc>
        <w:tc>
          <w:tcPr>
            <w:tcW w:w="1068" w:type="dxa"/>
            <w:shd w:val="clear" w:color="auto" w:fill="auto"/>
            <w:vAlign w:val="center"/>
          </w:tcPr>
          <w:p w14:paraId="55ED5FC6">
            <w:pPr>
              <w:pStyle w:val="23"/>
              <w:spacing w:line="240" w:lineRule="auto"/>
              <w:ind w:left="0" w:firstLine="0" w:firstLineChars="0"/>
              <w:jc w:val="center"/>
              <w:rPr>
                <w:rFonts w:hint="default" w:ascii="Times New Roman" w:hAnsi="Times New Roman" w:cs="Times New Roman" w:eastAsiaTheme="minorEastAsia"/>
                <w:sz w:val="24"/>
                <w:szCs w:val="24"/>
                <w:lang w:val="en-US"/>
              </w:rPr>
            </w:pPr>
            <w:r>
              <w:rPr>
                <w:rFonts w:hint="default" w:ascii="Times New Roman" w:hAnsi="Times New Roman" w:cs="Times New Roman" w:eastAsiaTheme="minorEastAsia"/>
                <w:bCs/>
                <w:sz w:val="24"/>
                <w:szCs w:val="24"/>
                <w:lang w:val="en-US"/>
              </w:rPr>
              <w:t>学校/企业</w:t>
            </w:r>
          </w:p>
        </w:tc>
        <w:tc>
          <w:tcPr>
            <w:tcW w:w="2905" w:type="dxa"/>
            <w:shd w:val="clear" w:color="auto" w:fill="auto"/>
            <w:vAlign w:val="center"/>
          </w:tcPr>
          <w:p w14:paraId="5EF5C48D">
            <w:pPr>
              <w:keepNext w:val="0"/>
              <w:keepLines w:val="0"/>
              <w:widowControl/>
              <w:suppressLineNumbers w:val="0"/>
              <w:jc w:val="left"/>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掌握综合运用所学的理论知识和实践知识，通过理论联系实际、调查研究、文献资料查阅、方案设计等环节完成养老养老从业人员基本技能的综合训练。</w:t>
            </w:r>
          </w:p>
        </w:tc>
        <w:tc>
          <w:tcPr>
            <w:tcW w:w="3090" w:type="dxa"/>
            <w:vAlign w:val="center"/>
          </w:tcPr>
          <w:p w14:paraId="17D31A52">
            <w:pPr>
              <w:keepNext w:val="0"/>
              <w:keepLines w:val="0"/>
              <w:widowControl/>
              <w:suppressLineNumbers w:val="0"/>
              <w:jc w:val="left"/>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充分利用在智慧职教校级资源库及省级专业群资源库自建资源，采用线上线下混合式教学模式。线上组织学生参与讨论；线下课堂教学主要是针对学生在毕业设计过程中遇到的疑难问题进行答疑解惑。</w:t>
            </w:r>
          </w:p>
          <w:p w14:paraId="75702844">
            <w:pPr>
              <w:keepNext w:val="0"/>
              <w:keepLines w:val="0"/>
              <w:widowControl/>
              <w:suppressLineNumbers w:val="0"/>
              <w:jc w:val="left"/>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pPr>
          </w:p>
        </w:tc>
      </w:tr>
      <w:tr w14:paraId="5A187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50" w:hRule="exact"/>
        </w:trPr>
        <w:tc>
          <w:tcPr>
            <w:tcW w:w="653" w:type="dxa"/>
            <w:vMerge w:val="continue"/>
            <w:vAlign w:val="center"/>
          </w:tcPr>
          <w:p w14:paraId="20C1E3D6">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858" w:type="dxa"/>
            <w:gridSpan w:val="2"/>
            <w:shd w:val="clear" w:color="auto" w:fill="auto"/>
            <w:vAlign w:val="center"/>
          </w:tcPr>
          <w:p w14:paraId="525FABE8">
            <w:pPr>
              <w:keepNext w:val="0"/>
              <w:keepLines w:val="0"/>
              <w:widowControl/>
              <w:suppressLineNumbers w:val="0"/>
              <w:jc w:val="center"/>
              <w:textAlignment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i w:val="0"/>
                <w:iCs w:val="0"/>
                <w:color w:val="000000"/>
                <w:kern w:val="0"/>
                <w:sz w:val="24"/>
                <w:szCs w:val="24"/>
                <w:u w:val="none"/>
                <w:lang w:val="en-US" w:eastAsia="zh-CN" w:bidi="ar"/>
              </w:rPr>
              <w:t>岗位实习</w:t>
            </w:r>
          </w:p>
        </w:tc>
        <w:tc>
          <w:tcPr>
            <w:tcW w:w="568" w:type="dxa"/>
            <w:vAlign w:val="center"/>
          </w:tcPr>
          <w:p w14:paraId="1B7D3101">
            <w:pPr>
              <w:spacing w:line="240" w:lineRule="auto"/>
              <w:ind w:left="0" w:leftChars="0" w:firstLine="0" w:firstLineChars="0"/>
              <w:jc w:val="center"/>
              <w:rPr>
                <w:rFonts w:hint="default" w:ascii="Times New Roman" w:hAnsi="Times New Roman" w:cs="Times New Roman" w:eastAsiaTheme="minorEastAsia"/>
                <w:sz w:val="24"/>
                <w:szCs w:val="24"/>
                <w:lang w:eastAsia="en-US"/>
              </w:rPr>
            </w:pPr>
            <w:r>
              <w:rPr>
                <w:rFonts w:hint="default" w:ascii="Times New Roman" w:hAnsi="Times New Roman" w:cs="Times New Roman" w:eastAsiaTheme="minorEastAsia"/>
                <w:bCs/>
                <w:sz w:val="24"/>
                <w:szCs w:val="24"/>
                <w:lang w:val="en-US"/>
              </w:rPr>
              <w:t>必修</w:t>
            </w:r>
          </w:p>
        </w:tc>
        <w:tc>
          <w:tcPr>
            <w:tcW w:w="568" w:type="dxa"/>
            <w:shd w:val="clear" w:color="auto" w:fill="auto"/>
            <w:vAlign w:val="center"/>
          </w:tcPr>
          <w:p w14:paraId="1866E579">
            <w:pPr>
              <w:pStyle w:val="23"/>
              <w:spacing w:line="240" w:lineRule="auto"/>
              <w:ind w:left="0" w:leftChars="0" w:firstLine="0" w:firstLineChars="0"/>
              <w:jc w:val="center"/>
              <w:rPr>
                <w:rFonts w:hint="default" w:ascii="Times New Roman" w:hAnsi="Times New Roman" w:cs="Times New Roman" w:eastAsiaTheme="minorEastAsia"/>
                <w:b w:val="0"/>
                <w:bCs w:val="0"/>
                <w:sz w:val="24"/>
                <w:szCs w:val="24"/>
                <w:lang w:eastAsia="en-US"/>
              </w:rPr>
            </w:pPr>
            <w:r>
              <w:rPr>
                <w:rFonts w:hint="default" w:ascii="Times New Roman" w:hAnsi="Times New Roman" w:cs="Times New Roman" w:eastAsiaTheme="minorEastAsia"/>
                <w:b w:val="0"/>
                <w:bCs w:val="0"/>
                <w:sz w:val="24"/>
                <w:szCs w:val="24"/>
                <w:lang w:val="en-US" w:eastAsia="zh-CN"/>
              </w:rPr>
              <w:t>C</w:t>
            </w:r>
          </w:p>
        </w:tc>
        <w:tc>
          <w:tcPr>
            <w:tcW w:w="565" w:type="dxa"/>
            <w:shd w:val="clear" w:color="auto" w:fill="auto"/>
            <w:vAlign w:val="center"/>
          </w:tcPr>
          <w:p w14:paraId="2B20FE05">
            <w:pPr>
              <w:keepNext w:val="0"/>
              <w:keepLines w:val="0"/>
              <w:widowControl/>
              <w:suppressLineNumbers w:val="0"/>
              <w:jc w:val="center"/>
              <w:textAlignment w:val="center"/>
              <w:rPr>
                <w:rFonts w:hint="default" w:ascii="Times New Roman" w:hAnsi="Times New Roman" w:cs="Times New Roman" w:eastAsiaTheme="minorEastAsia"/>
                <w:b w:val="0"/>
                <w:bCs w:val="0"/>
                <w:sz w:val="24"/>
                <w:szCs w:val="24"/>
                <w:lang w:eastAsia="en-US"/>
              </w:rPr>
            </w:pPr>
            <w:r>
              <w:rPr>
                <w:rFonts w:hint="default" w:ascii="Times New Roman" w:hAnsi="Times New Roman" w:cs="Times New Roman" w:eastAsiaTheme="minorEastAsia"/>
                <w:b w:val="0"/>
                <w:bCs w:val="0"/>
                <w:i w:val="0"/>
                <w:iCs w:val="0"/>
                <w:color w:val="000000"/>
                <w:kern w:val="0"/>
                <w:sz w:val="24"/>
                <w:szCs w:val="24"/>
                <w:u w:val="none"/>
                <w:lang w:val="en-US" w:eastAsia="zh-CN" w:bidi="ar"/>
              </w:rPr>
              <w:t>6</w:t>
            </w:r>
          </w:p>
        </w:tc>
        <w:tc>
          <w:tcPr>
            <w:tcW w:w="714" w:type="dxa"/>
            <w:shd w:val="clear" w:color="auto" w:fill="auto"/>
            <w:vAlign w:val="center"/>
          </w:tcPr>
          <w:p w14:paraId="69C7D9AC">
            <w:pPr>
              <w:keepNext w:val="0"/>
              <w:keepLines w:val="0"/>
              <w:widowControl/>
              <w:suppressLineNumbers w:val="0"/>
              <w:jc w:val="center"/>
              <w:textAlignment w:val="center"/>
              <w:rPr>
                <w:rFonts w:hint="default" w:ascii="Times New Roman" w:hAnsi="Times New Roman" w:cs="Times New Roman" w:eastAsiaTheme="minorEastAsia"/>
                <w:b w:val="0"/>
                <w:bCs w:val="0"/>
                <w:sz w:val="24"/>
                <w:szCs w:val="24"/>
                <w:lang w:eastAsia="en-US"/>
              </w:rPr>
            </w:pPr>
            <w:r>
              <w:rPr>
                <w:rFonts w:hint="default" w:ascii="Times New Roman" w:hAnsi="Times New Roman" w:cs="Times New Roman" w:eastAsiaTheme="minorEastAsia"/>
                <w:b w:val="0"/>
                <w:bCs w:val="0"/>
                <w:i w:val="0"/>
                <w:iCs w:val="0"/>
                <w:color w:val="000000"/>
                <w:kern w:val="0"/>
                <w:sz w:val="24"/>
                <w:szCs w:val="24"/>
                <w:u w:val="none"/>
                <w:lang w:val="en-US" w:eastAsia="zh-CN" w:bidi="ar"/>
              </w:rPr>
              <w:t>400</w:t>
            </w:r>
          </w:p>
        </w:tc>
        <w:tc>
          <w:tcPr>
            <w:tcW w:w="565" w:type="dxa"/>
            <w:shd w:val="clear" w:color="auto" w:fill="auto"/>
            <w:vAlign w:val="center"/>
          </w:tcPr>
          <w:p w14:paraId="6314EDEB">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0</w:t>
            </w:r>
          </w:p>
        </w:tc>
        <w:tc>
          <w:tcPr>
            <w:tcW w:w="567" w:type="dxa"/>
            <w:shd w:val="clear" w:color="auto" w:fill="auto"/>
            <w:vAlign w:val="center"/>
          </w:tcPr>
          <w:p w14:paraId="7F8482EB">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400</w:t>
            </w:r>
          </w:p>
        </w:tc>
        <w:tc>
          <w:tcPr>
            <w:tcW w:w="567" w:type="dxa"/>
            <w:shd w:val="clear" w:color="auto" w:fill="auto"/>
            <w:vAlign w:val="center"/>
          </w:tcPr>
          <w:p w14:paraId="0E0F2B86">
            <w:pPr>
              <w:spacing w:line="240" w:lineRule="auto"/>
              <w:ind w:left="0" w:firstLine="0" w:firstLineChars="0"/>
              <w:jc w:val="center"/>
              <w:rPr>
                <w:rFonts w:hint="default" w:ascii="Times New Roman" w:hAnsi="Times New Roman" w:cs="Times New Roman" w:eastAsiaTheme="minorEastAsia"/>
                <w:b w:val="0"/>
                <w:bCs w:val="0"/>
                <w:sz w:val="24"/>
                <w:szCs w:val="24"/>
                <w:lang w:eastAsia="en-US"/>
              </w:rPr>
            </w:pPr>
            <w:r>
              <w:rPr>
                <w:rFonts w:hint="default" w:ascii="Times New Roman" w:hAnsi="Times New Roman" w:cs="Times New Roman" w:eastAsiaTheme="minorEastAsia"/>
                <w:b w:val="0"/>
                <w:bCs w:val="0"/>
                <w:sz w:val="24"/>
                <w:szCs w:val="24"/>
                <w:lang w:eastAsia="zh-CN"/>
              </w:rPr>
              <w:t>考查</w:t>
            </w:r>
          </w:p>
        </w:tc>
        <w:tc>
          <w:tcPr>
            <w:tcW w:w="567" w:type="dxa"/>
            <w:shd w:val="clear" w:color="auto" w:fill="auto"/>
            <w:vAlign w:val="center"/>
          </w:tcPr>
          <w:p w14:paraId="0D6CA1EC">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eastAsia" w:ascii="Times New Roman" w:hAnsi="Times New Roman" w:cs="Times New Roman" w:eastAsiaTheme="minorEastAsia"/>
                <w:b w:val="0"/>
                <w:bCs w:val="0"/>
                <w:sz w:val="24"/>
                <w:szCs w:val="24"/>
                <w:lang w:val="en-US" w:eastAsia="zh-CN"/>
              </w:rPr>
              <w:t>5</w:t>
            </w:r>
          </w:p>
        </w:tc>
        <w:tc>
          <w:tcPr>
            <w:tcW w:w="1068" w:type="dxa"/>
            <w:shd w:val="clear" w:color="auto" w:fill="auto"/>
            <w:vAlign w:val="center"/>
          </w:tcPr>
          <w:p w14:paraId="5563CF6C">
            <w:pPr>
              <w:pStyle w:val="23"/>
              <w:spacing w:line="240" w:lineRule="auto"/>
              <w:ind w:left="0" w:firstLine="0" w:firstLineChars="0"/>
              <w:jc w:val="center"/>
              <w:rPr>
                <w:rFonts w:hint="default" w:ascii="Times New Roman" w:hAnsi="Times New Roman" w:cs="Times New Roman" w:eastAsiaTheme="minorEastAsia"/>
                <w:b/>
                <w:bCs/>
                <w:sz w:val="24"/>
                <w:szCs w:val="24"/>
              </w:rPr>
            </w:pPr>
            <w:r>
              <w:rPr>
                <w:rFonts w:hint="default" w:ascii="Times New Roman" w:hAnsi="Times New Roman" w:cs="Times New Roman" w:eastAsiaTheme="minorEastAsia"/>
                <w:sz w:val="24"/>
                <w:szCs w:val="24"/>
                <w:lang w:val="en-US"/>
              </w:rPr>
              <w:t>企业</w:t>
            </w:r>
          </w:p>
        </w:tc>
        <w:tc>
          <w:tcPr>
            <w:tcW w:w="2905" w:type="dxa"/>
            <w:shd w:val="clear" w:color="auto" w:fill="auto"/>
            <w:vAlign w:val="center"/>
          </w:tcPr>
          <w:p w14:paraId="7EC0BB29">
            <w:pPr>
              <w:pStyle w:val="23"/>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left"/>
              <w:textAlignment w:val="auto"/>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pPr>
            <w:r>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t>根据自己的职业定位选择相应的实习岗位，并在实习期间完成岗位实习任务。</w:t>
            </w:r>
          </w:p>
        </w:tc>
        <w:tc>
          <w:tcPr>
            <w:tcW w:w="3090" w:type="dxa"/>
            <w:vAlign w:val="center"/>
          </w:tcPr>
          <w:p w14:paraId="0C46895A">
            <w:pPr>
              <w:pStyle w:val="23"/>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left"/>
              <w:textAlignment w:val="auto"/>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pPr>
            <w:r>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t>深化专业知识，熟悉了职场环境，了解到工作流程，又初步学到了工作技能，明确职业定位和规划。</w:t>
            </w:r>
          </w:p>
        </w:tc>
      </w:tr>
      <w:tr w14:paraId="59C0A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83" w:hRule="exact"/>
        </w:trPr>
        <w:tc>
          <w:tcPr>
            <w:tcW w:w="653" w:type="dxa"/>
            <w:vMerge w:val="restart"/>
            <w:vAlign w:val="center"/>
          </w:tcPr>
          <w:p w14:paraId="7EC581D3">
            <w:pPr>
              <w:pStyle w:val="23"/>
              <w:spacing w:line="240" w:lineRule="auto"/>
              <w:ind w:left="0"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lang w:bidi="th-TH"/>
              </w:rPr>
              <w:t>专业拓展选修课程模块</w:t>
            </w:r>
          </w:p>
        </w:tc>
        <w:tc>
          <w:tcPr>
            <w:tcW w:w="472" w:type="dxa"/>
            <w:vMerge w:val="restart"/>
            <w:shd w:val="clear" w:color="auto" w:fill="auto"/>
            <w:vAlign w:val="center"/>
          </w:tcPr>
          <w:p w14:paraId="39064A52">
            <w:pPr>
              <w:jc w:val="center"/>
              <w:rPr>
                <w:rFonts w:hint="default" w:ascii="Times New Roman" w:hAnsi="Times New Roman" w:cs="Times New Roman" w:eastAsiaTheme="minorEastAsia"/>
                <w:sz w:val="24"/>
                <w:szCs w:val="24"/>
                <w:lang w:eastAsia="zh-CN"/>
              </w:rPr>
            </w:pPr>
            <w:r>
              <w:rPr>
                <w:rFonts w:hint="default" w:ascii="Times New Roman" w:hAnsi="Times New Roman" w:cs="Times New Roman" w:eastAsiaTheme="minorEastAsia"/>
                <w:sz w:val="24"/>
                <w:szCs w:val="24"/>
              </w:rPr>
              <w:t>专业提升模块</w:t>
            </w:r>
            <w:r>
              <w:rPr>
                <w:rFonts w:hint="default" w:ascii="Times New Roman" w:hAnsi="Times New Roman" w:cs="Times New Roman" w:eastAsiaTheme="minorEastAsia"/>
                <w:sz w:val="24"/>
                <w:szCs w:val="24"/>
                <w:lang w:eastAsia="zh-CN"/>
              </w:rPr>
              <w:t>（</w:t>
            </w:r>
            <w:r>
              <w:rPr>
                <w:rFonts w:hint="default" w:ascii="Times New Roman" w:hAnsi="Times New Roman" w:cs="Times New Roman" w:eastAsiaTheme="minorEastAsia"/>
                <w:sz w:val="24"/>
                <w:szCs w:val="24"/>
                <w:lang w:val="en-US" w:eastAsia="zh-CN"/>
              </w:rPr>
              <w:t>一</w:t>
            </w:r>
            <w:r>
              <w:rPr>
                <w:rFonts w:hint="default" w:ascii="Times New Roman" w:hAnsi="Times New Roman" w:cs="Times New Roman" w:eastAsiaTheme="minorEastAsia"/>
                <w:sz w:val="24"/>
                <w:szCs w:val="24"/>
                <w:lang w:eastAsia="zh-CN"/>
              </w:rPr>
              <w:t>）</w:t>
            </w:r>
          </w:p>
        </w:tc>
        <w:tc>
          <w:tcPr>
            <w:tcW w:w="1386" w:type="dxa"/>
            <w:shd w:val="clear" w:color="auto" w:fill="auto"/>
            <w:vAlign w:val="center"/>
          </w:tcPr>
          <w:p w14:paraId="2D2D487F">
            <w:pPr>
              <w:spacing w:line="240" w:lineRule="exact"/>
              <w:ind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color w:val="auto"/>
                <w:kern w:val="0"/>
                <w:sz w:val="24"/>
                <w:szCs w:val="24"/>
                <w:lang w:val="en-US" w:eastAsia="zh-CN"/>
              </w:rPr>
              <w:t>老年人安全照护技术</w:t>
            </w:r>
          </w:p>
        </w:tc>
        <w:tc>
          <w:tcPr>
            <w:tcW w:w="568" w:type="dxa"/>
            <w:vAlign w:val="center"/>
          </w:tcPr>
          <w:p w14:paraId="154D6836">
            <w:pPr>
              <w:pStyle w:val="23"/>
              <w:spacing w:line="240" w:lineRule="auto"/>
              <w:ind w:left="0" w:firstLine="0" w:firstLineChars="0"/>
              <w:jc w:val="center"/>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0A834A18">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B</w:t>
            </w:r>
          </w:p>
        </w:tc>
        <w:tc>
          <w:tcPr>
            <w:tcW w:w="565" w:type="dxa"/>
            <w:shd w:val="clear" w:color="auto" w:fill="auto"/>
            <w:vAlign w:val="center"/>
          </w:tcPr>
          <w:p w14:paraId="31E26A38">
            <w:pPr>
              <w:pStyle w:val="23"/>
              <w:spacing w:line="240" w:lineRule="auto"/>
              <w:ind w:left="0" w:leftChars="0" w:firstLine="0" w:firstLineChars="0"/>
              <w:jc w:val="center"/>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2</w:t>
            </w:r>
          </w:p>
        </w:tc>
        <w:tc>
          <w:tcPr>
            <w:tcW w:w="714" w:type="dxa"/>
            <w:shd w:val="clear" w:color="auto" w:fill="auto"/>
            <w:vAlign w:val="center"/>
          </w:tcPr>
          <w:p w14:paraId="1DDE28EE">
            <w:pPr>
              <w:pStyle w:val="23"/>
              <w:spacing w:line="240" w:lineRule="auto"/>
              <w:ind w:left="0" w:leftChars="0" w:firstLine="0" w:firstLineChars="0"/>
              <w:jc w:val="center"/>
              <w:rPr>
                <w:rFonts w:hint="default" w:ascii="Times New Roman" w:hAnsi="Times New Roman" w:cs="Times New Roman" w:eastAsiaTheme="minorEastAsia"/>
                <w:b w:val="0"/>
                <w:bCs w:val="0"/>
                <w:sz w:val="24"/>
                <w:szCs w:val="24"/>
                <w:lang w:val="en-US" w:eastAsia="en-US"/>
              </w:rPr>
            </w:pPr>
            <w:r>
              <w:rPr>
                <w:rFonts w:hint="default" w:ascii="Times New Roman" w:hAnsi="Times New Roman" w:cs="Times New Roman" w:eastAsiaTheme="minorEastAsia"/>
                <w:b w:val="0"/>
                <w:bCs w:val="0"/>
                <w:sz w:val="24"/>
                <w:szCs w:val="24"/>
                <w:lang w:val="en-US" w:eastAsia="zh-CN"/>
              </w:rPr>
              <w:t>32</w:t>
            </w:r>
          </w:p>
        </w:tc>
        <w:tc>
          <w:tcPr>
            <w:tcW w:w="565" w:type="dxa"/>
            <w:shd w:val="clear" w:color="auto" w:fill="auto"/>
            <w:vAlign w:val="center"/>
          </w:tcPr>
          <w:p w14:paraId="459AA6C0">
            <w:pPr>
              <w:pStyle w:val="23"/>
              <w:spacing w:line="240" w:lineRule="auto"/>
              <w:ind w:left="0" w:leftChars="0" w:firstLine="0" w:firstLineChars="0"/>
              <w:jc w:val="center"/>
              <w:rPr>
                <w:rFonts w:hint="default" w:ascii="Times New Roman" w:hAnsi="Times New Roman" w:cs="Times New Roman" w:eastAsiaTheme="minorEastAsia"/>
                <w:b w:val="0"/>
                <w:bCs w:val="0"/>
                <w:sz w:val="24"/>
                <w:szCs w:val="24"/>
                <w:lang w:val="en-US" w:eastAsia="en-US"/>
              </w:rPr>
            </w:pPr>
            <w:r>
              <w:rPr>
                <w:rFonts w:hint="default" w:ascii="Times New Roman" w:hAnsi="Times New Roman" w:cs="Times New Roman" w:eastAsiaTheme="minorEastAsia"/>
                <w:b w:val="0"/>
                <w:bCs w:val="0"/>
                <w:sz w:val="24"/>
                <w:szCs w:val="24"/>
                <w:lang w:val="en-US" w:eastAsia="zh-CN"/>
              </w:rPr>
              <w:t>16</w:t>
            </w:r>
          </w:p>
        </w:tc>
        <w:tc>
          <w:tcPr>
            <w:tcW w:w="567" w:type="dxa"/>
            <w:shd w:val="clear" w:color="auto" w:fill="auto"/>
            <w:vAlign w:val="center"/>
          </w:tcPr>
          <w:p w14:paraId="474DA891">
            <w:pPr>
              <w:pStyle w:val="23"/>
              <w:spacing w:line="240" w:lineRule="auto"/>
              <w:ind w:left="0" w:leftChars="0" w:firstLine="0" w:firstLineChars="0"/>
              <w:jc w:val="center"/>
              <w:rPr>
                <w:rFonts w:hint="default" w:ascii="Times New Roman" w:hAnsi="Times New Roman" w:cs="Times New Roman" w:eastAsiaTheme="minorEastAsia"/>
                <w:b w:val="0"/>
                <w:bCs w:val="0"/>
                <w:sz w:val="24"/>
                <w:szCs w:val="24"/>
                <w:lang w:val="en-US" w:eastAsia="en-US"/>
              </w:rPr>
            </w:pPr>
            <w:r>
              <w:rPr>
                <w:rFonts w:hint="default" w:ascii="Times New Roman" w:hAnsi="Times New Roman" w:cs="Times New Roman" w:eastAsiaTheme="minorEastAsia"/>
                <w:b w:val="0"/>
                <w:bCs w:val="0"/>
                <w:sz w:val="24"/>
                <w:szCs w:val="24"/>
                <w:lang w:val="en-US" w:eastAsia="zh-CN"/>
              </w:rPr>
              <w:t>16</w:t>
            </w:r>
          </w:p>
        </w:tc>
        <w:tc>
          <w:tcPr>
            <w:tcW w:w="567" w:type="dxa"/>
            <w:shd w:val="clear" w:color="auto" w:fill="auto"/>
            <w:vAlign w:val="center"/>
          </w:tcPr>
          <w:p w14:paraId="427BC195">
            <w:pPr>
              <w:spacing w:line="240" w:lineRule="auto"/>
              <w:ind w:left="0" w:firstLine="0" w:firstLineChars="0"/>
              <w:jc w:val="center"/>
              <w:rPr>
                <w:rFonts w:hint="default" w:ascii="Times New Roman" w:hAnsi="Times New Roman" w:cs="Times New Roman" w:eastAsiaTheme="minorEastAsia"/>
                <w:b w:val="0"/>
                <w:bCs w:val="0"/>
                <w:sz w:val="24"/>
                <w:szCs w:val="24"/>
                <w:lang w:eastAsia="en-US"/>
              </w:rPr>
            </w:pPr>
            <w:r>
              <w:rPr>
                <w:rFonts w:hint="default" w:ascii="Times New Roman" w:hAnsi="Times New Roman" w:cs="Times New Roman" w:eastAsiaTheme="minorEastAsia"/>
                <w:b w:val="0"/>
                <w:bCs w:val="0"/>
                <w:sz w:val="24"/>
                <w:szCs w:val="24"/>
                <w:lang w:eastAsia="zh-CN"/>
              </w:rPr>
              <w:t>考查</w:t>
            </w:r>
          </w:p>
        </w:tc>
        <w:tc>
          <w:tcPr>
            <w:tcW w:w="567" w:type="dxa"/>
            <w:shd w:val="clear" w:color="auto" w:fill="auto"/>
            <w:vAlign w:val="center"/>
          </w:tcPr>
          <w:p w14:paraId="47D215BF">
            <w:pPr>
              <w:pStyle w:val="23"/>
              <w:spacing w:line="240" w:lineRule="auto"/>
              <w:ind w:left="0" w:firstLine="0" w:firstLineChars="0"/>
              <w:jc w:val="center"/>
              <w:rPr>
                <w:rFonts w:hint="default" w:ascii="Times New Roman" w:hAnsi="Times New Roman" w:cs="Times New Roman" w:eastAsiaTheme="minorEastAsia"/>
                <w:b w:val="0"/>
                <w:bCs w:val="0"/>
                <w:sz w:val="24"/>
                <w:szCs w:val="24"/>
                <w:lang w:val="en-US" w:eastAsia="zh-CN"/>
              </w:rPr>
            </w:pPr>
            <w:r>
              <w:rPr>
                <w:rFonts w:hint="eastAsia" w:ascii="Times New Roman" w:hAnsi="Times New Roman" w:cs="Times New Roman" w:eastAsiaTheme="minorEastAsia"/>
                <w:b w:val="0"/>
                <w:bCs w:val="0"/>
                <w:sz w:val="24"/>
                <w:szCs w:val="24"/>
                <w:lang w:val="en-US" w:eastAsia="zh-CN"/>
              </w:rPr>
              <w:t>4</w:t>
            </w:r>
          </w:p>
        </w:tc>
        <w:tc>
          <w:tcPr>
            <w:tcW w:w="1068" w:type="dxa"/>
            <w:shd w:val="clear" w:color="auto" w:fill="auto"/>
            <w:vAlign w:val="center"/>
          </w:tcPr>
          <w:p w14:paraId="265E75D4">
            <w:pPr>
              <w:spacing w:line="240" w:lineRule="auto"/>
              <w:ind w:left="0" w:firstLine="0" w:firstLineChars="0"/>
              <w:jc w:val="center"/>
              <w:rPr>
                <w:rFonts w:hint="default" w:ascii="Times New Roman" w:hAnsi="Times New Roman" w:cs="Times New Roman" w:eastAsiaTheme="minorEastAsia"/>
                <w:b/>
                <w:bCs/>
                <w:sz w:val="24"/>
                <w:szCs w:val="24"/>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16353247">
            <w:pPr>
              <w:keepNext w:val="0"/>
              <w:keepLines w:val="0"/>
              <w:widowControl/>
              <w:suppressLineNumbers w:val="0"/>
              <w:jc w:val="left"/>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pPr>
            <w:r>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t xml:space="preserve">了解老年人生活照护、基础照护、康复照护、 </w:t>
            </w: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 xml:space="preserve">用药照护、心理照护、疾病救护等方面安全风险，在进行养老照护操作时树立安全第一的意识 </w:t>
            </w:r>
          </w:p>
          <w:p w14:paraId="74B23B93">
            <w:pPr>
              <w:keepNext w:val="0"/>
              <w:keepLines w:val="0"/>
              <w:widowControl/>
              <w:suppressLineNumbers w:val="0"/>
              <w:jc w:val="left"/>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以预防事故发生。</w:t>
            </w:r>
          </w:p>
        </w:tc>
        <w:tc>
          <w:tcPr>
            <w:tcW w:w="3090" w:type="dxa"/>
            <w:vAlign w:val="center"/>
          </w:tcPr>
          <w:p w14:paraId="35D984AE">
            <w:pPr>
              <w:pStyle w:val="23"/>
              <w:spacing w:line="240" w:lineRule="auto"/>
              <w:ind w:left="0" w:firstLine="0" w:firstLineChars="0"/>
              <w:jc w:val="left"/>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pPr>
          </w:p>
          <w:p w14:paraId="29EA0CC4">
            <w:pPr>
              <w:keepNext w:val="0"/>
              <w:keepLines w:val="0"/>
              <w:widowControl/>
              <w:suppressLineNumbers w:val="0"/>
              <w:jc w:val="left"/>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pPr>
            <w:r>
              <w:rPr>
                <w:rFonts w:hint="eastAsia" w:ascii="Times New Roman" w:hAnsi="Times New Roman" w:cs="Times New Roman" w:eastAsiaTheme="minorEastAsia"/>
                <w:i w:val="0"/>
                <w:iCs w:val="0"/>
                <w:caps w:val="0"/>
                <w:color w:val="auto"/>
                <w:spacing w:val="0"/>
                <w:kern w:val="2"/>
                <w:sz w:val="24"/>
                <w:szCs w:val="24"/>
                <w:shd w:val="clear" w:fill="FFFFFF"/>
                <w:lang w:val="en-US" w:eastAsia="zh-CN" w:bidi="zh-CN"/>
              </w:rPr>
              <w:t>老年人安全照护概述、老年人跌倒照护、老年人外伤照护、意外事故照护、自杀与走失的照护、消防安全照护。</w:t>
            </w:r>
          </w:p>
          <w:p w14:paraId="13276F11">
            <w:pPr>
              <w:pStyle w:val="23"/>
              <w:spacing w:line="240" w:lineRule="auto"/>
              <w:ind w:left="0" w:firstLine="0" w:firstLineChars="0"/>
              <w:jc w:val="left"/>
              <w:rPr>
                <w:rFonts w:hint="default" w:ascii="Times New Roman" w:hAnsi="Times New Roman" w:cs="Times New Roman" w:eastAsiaTheme="minorEastAsia"/>
                <w:i w:val="0"/>
                <w:iCs w:val="0"/>
                <w:caps w:val="0"/>
                <w:color w:val="auto"/>
                <w:spacing w:val="0"/>
                <w:kern w:val="2"/>
                <w:sz w:val="24"/>
                <w:szCs w:val="24"/>
                <w:shd w:val="clear" w:fill="FFFFFF"/>
                <w:lang w:val="en-US" w:eastAsia="zh-CN" w:bidi="zh-CN"/>
              </w:rPr>
            </w:pPr>
          </w:p>
        </w:tc>
      </w:tr>
      <w:tr w14:paraId="46E259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30" w:hRule="exact"/>
        </w:trPr>
        <w:tc>
          <w:tcPr>
            <w:tcW w:w="653" w:type="dxa"/>
            <w:vMerge w:val="continue"/>
            <w:vAlign w:val="center"/>
          </w:tcPr>
          <w:p w14:paraId="0DB4DC92">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continue"/>
            <w:shd w:val="clear" w:color="auto" w:fill="auto"/>
            <w:vAlign w:val="center"/>
          </w:tcPr>
          <w:p w14:paraId="191BD252">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386" w:type="dxa"/>
            <w:shd w:val="clear" w:color="auto" w:fill="auto"/>
            <w:vAlign w:val="center"/>
          </w:tcPr>
          <w:p w14:paraId="4848F4BC">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sz w:val="24"/>
                <w:szCs w:val="24"/>
                <w:lang w:val="en-US" w:eastAsia="zh-CN"/>
              </w:rPr>
              <w:t>中医学基础</w:t>
            </w:r>
          </w:p>
        </w:tc>
        <w:tc>
          <w:tcPr>
            <w:tcW w:w="568" w:type="dxa"/>
            <w:shd w:val="clear" w:color="auto" w:fill="auto"/>
            <w:vAlign w:val="center"/>
          </w:tcPr>
          <w:p w14:paraId="0BE9C36C">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6FCDDB1A">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1BAE2E56">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2</w:t>
            </w:r>
          </w:p>
        </w:tc>
        <w:tc>
          <w:tcPr>
            <w:tcW w:w="714" w:type="dxa"/>
            <w:shd w:val="clear" w:color="auto" w:fill="auto"/>
            <w:vAlign w:val="center"/>
          </w:tcPr>
          <w:p w14:paraId="18B63BAE">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5" w:type="dxa"/>
            <w:shd w:val="clear" w:color="auto" w:fill="auto"/>
            <w:vAlign w:val="center"/>
          </w:tcPr>
          <w:p w14:paraId="25DA5C59">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6F47FECE">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1DA8337D">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323E2F0B">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eastAsia" w:ascii="Times New Roman" w:hAnsi="Times New Roman" w:cs="Times New Roman" w:eastAsiaTheme="minorEastAsia"/>
                <w:b w:val="0"/>
                <w:bCs w:val="0"/>
                <w:kern w:val="2"/>
                <w:sz w:val="24"/>
                <w:szCs w:val="24"/>
                <w:lang w:val="en-US" w:eastAsia="zh-CN" w:bidi="zh-CN"/>
              </w:rPr>
              <w:t>3</w:t>
            </w:r>
          </w:p>
        </w:tc>
        <w:tc>
          <w:tcPr>
            <w:tcW w:w="1068" w:type="dxa"/>
            <w:shd w:val="clear" w:color="auto" w:fill="auto"/>
            <w:vAlign w:val="center"/>
          </w:tcPr>
          <w:p w14:paraId="1CAFFE96">
            <w:pPr>
              <w:spacing w:line="240" w:lineRule="auto"/>
              <w:ind w:left="0" w:leftChars="0" w:firstLine="0" w:firstLineChars="0"/>
              <w:jc w:val="center"/>
              <w:rPr>
                <w:rFonts w:hint="default" w:ascii="Times New Roman" w:hAnsi="Times New Roman" w:cs="Times New Roman" w:eastAsiaTheme="minorEastAsia"/>
                <w:b/>
                <w:bCs/>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0A9FC9ED">
            <w:pPr>
              <w:pStyle w:val="23"/>
              <w:spacing w:line="240" w:lineRule="auto"/>
              <w:ind w:left="0" w:leftChars="0" w:firstLine="0" w:firstLineChars="0"/>
              <w:jc w:val="left"/>
              <w:rPr>
                <w:rFonts w:hint="default" w:ascii="Times New Roman" w:hAnsi="Times New Roman" w:cs="Times New Roman" w:eastAsiaTheme="minorEastAsia"/>
                <w:i w:val="0"/>
                <w:iCs w:val="0"/>
                <w:caps w:val="0"/>
                <w:color w:val="06071F"/>
                <w:spacing w:val="0"/>
                <w:kern w:val="2"/>
                <w:sz w:val="24"/>
                <w:szCs w:val="24"/>
                <w:shd w:val="clear" w:fill="FDFDFE"/>
                <w:lang w:val="zh-CN" w:eastAsia="zh-CN" w:bidi="ar-SA"/>
              </w:rPr>
            </w:pP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掌握中医基础理论（阴阳五行、藏象学说）及四诊、辨证基本技能，培养运用中医思维分析健康问题的能力。</w:t>
            </w:r>
          </w:p>
        </w:tc>
        <w:tc>
          <w:tcPr>
            <w:tcW w:w="3090" w:type="dxa"/>
            <w:shd w:val="clear" w:color="auto" w:fill="auto"/>
            <w:vAlign w:val="center"/>
          </w:tcPr>
          <w:p w14:paraId="4D8B71CB">
            <w:pPr>
              <w:pStyle w:val="23"/>
              <w:spacing w:line="240" w:lineRule="auto"/>
              <w:ind w:left="0" w:leftChars="0" w:firstLine="0" w:firstLineChars="0"/>
              <w:jc w:val="left"/>
              <w:rPr>
                <w:rFonts w:hint="default" w:ascii="Times New Roman" w:hAnsi="Times New Roman" w:cs="Times New Roman" w:eastAsiaTheme="minorEastAsia"/>
                <w:i w:val="0"/>
                <w:iCs w:val="0"/>
                <w:caps w:val="0"/>
                <w:color w:val="06071F"/>
                <w:spacing w:val="0"/>
                <w:kern w:val="2"/>
                <w:sz w:val="24"/>
                <w:szCs w:val="24"/>
                <w:shd w:val="clear" w:fill="FDFDFE"/>
                <w:lang w:val="zh-CN" w:eastAsia="zh-CN" w:bidi="ar-SA"/>
              </w:rPr>
            </w:pP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涵盖中医基础理论（阴阳/藏象）、四诊方法（望闻问切）、基础辨证（八纲）及穴位定位、推拿基础等实训模块。</w:t>
            </w:r>
          </w:p>
        </w:tc>
      </w:tr>
      <w:tr w14:paraId="1954A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11" w:hRule="exact"/>
        </w:trPr>
        <w:tc>
          <w:tcPr>
            <w:tcW w:w="653" w:type="dxa"/>
            <w:vMerge w:val="continue"/>
            <w:vAlign w:val="center"/>
          </w:tcPr>
          <w:p w14:paraId="4B73A319">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continue"/>
            <w:shd w:val="clear" w:color="auto" w:fill="auto"/>
            <w:vAlign w:val="center"/>
          </w:tcPr>
          <w:p w14:paraId="11841B8A">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386" w:type="dxa"/>
            <w:shd w:val="clear" w:color="auto" w:fill="auto"/>
            <w:vAlign w:val="center"/>
          </w:tcPr>
          <w:p w14:paraId="3AACF065">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2"/>
                <w:sz w:val="24"/>
                <w:szCs w:val="24"/>
                <w:lang w:val="en-US" w:eastAsia="zh-CN" w:bidi="ar-SA"/>
              </w:rPr>
              <w:t>老龄产业市场营销基础</w:t>
            </w:r>
          </w:p>
        </w:tc>
        <w:tc>
          <w:tcPr>
            <w:tcW w:w="568" w:type="dxa"/>
            <w:shd w:val="clear" w:color="auto" w:fill="auto"/>
            <w:vAlign w:val="center"/>
          </w:tcPr>
          <w:p w14:paraId="76EADD99">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2FE63807">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6B3781B8">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2</w:t>
            </w:r>
          </w:p>
        </w:tc>
        <w:tc>
          <w:tcPr>
            <w:tcW w:w="714" w:type="dxa"/>
            <w:shd w:val="clear" w:color="auto" w:fill="auto"/>
            <w:vAlign w:val="center"/>
          </w:tcPr>
          <w:p w14:paraId="6F53F74C">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5" w:type="dxa"/>
            <w:shd w:val="clear" w:color="auto" w:fill="auto"/>
            <w:vAlign w:val="center"/>
          </w:tcPr>
          <w:p w14:paraId="04F961C0">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49F85A37">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1A687ADF">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en-US"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77EEF525">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eastAsia" w:ascii="Times New Roman" w:hAnsi="Times New Roman" w:cs="Times New Roman" w:eastAsiaTheme="minorEastAsia"/>
                <w:b w:val="0"/>
                <w:bCs w:val="0"/>
                <w:kern w:val="2"/>
                <w:sz w:val="24"/>
                <w:szCs w:val="24"/>
                <w:lang w:val="en-US" w:eastAsia="zh-CN" w:bidi="zh-CN"/>
              </w:rPr>
              <w:t>1</w:t>
            </w:r>
          </w:p>
        </w:tc>
        <w:tc>
          <w:tcPr>
            <w:tcW w:w="1068" w:type="dxa"/>
            <w:shd w:val="clear" w:color="auto" w:fill="auto"/>
            <w:vAlign w:val="center"/>
          </w:tcPr>
          <w:p w14:paraId="150192FD">
            <w:pPr>
              <w:spacing w:line="240" w:lineRule="auto"/>
              <w:ind w:left="0" w:leftChars="0" w:firstLine="0" w:firstLineChars="0"/>
              <w:jc w:val="center"/>
              <w:rPr>
                <w:rFonts w:hint="default" w:ascii="Times New Roman" w:hAnsi="Times New Roman" w:cs="Times New Roman" w:eastAsiaTheme="minorEastAsia"/>
                <w:b/>
                <w:bCs/>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6F49D918">
            <w:pPr>
              <w:keepNext w:val="0"/>
              <w:keepLines w:val="0"/>
              <w:widowControl/>
              <w:suppressLineNumbers w:val="0"/>
              <w:jc w:val="left"/>
              <w:rPr>
                <w:rFonts w:hint="default" w:ascii="Times New Roman" w:hAnsi="Times New Roman" w:cs="Times New Roman" w:eastAsiaTheme="minorEastAsia"/>
                <w:i w:val="0"/>
                <w:iCs w:val="0"/>
                <w:caps w:val="0"/>
                <w:color w:val="06071F"/>
                <w:spacing w:val="0"/>
                <w:kern w:val="2"/>
                <w:sz w:val="24"/>
                <w:szCs w:val="24"/>
                <w:shd w:val="clear" w:fill="FDFDFE"/>
                <w:lang w:val="zh-CN" w:eastAsia="zh-CN" w:bidi="ar-SA"/>
              </w:rPr>
            </w:pP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掌握老年产业核心概念与分类，理解产业链结构及老龄化社会背景下的市场机遇与挑战</w:t>
            </w:r>
            <w:r>
              <w:rPr>
                <w:rFonts w:hint="eastAsia" w:ascii="Times New Roman" w:hAnsi="Times New Roman" w:cs="Times New Roman" w:eastAsiaTheme="minorEastAsia"/>
                <w:i w:val="0"/>
                <w:iCs w:val="0"/>
                <w:caps w:val="0"/>
                <w:color w:val="06071F"/>
                <w:spacing w:val="0"/>
                <w:kern w:val="2"/>
                <w:sz w:val="24"/>
                <w:szCs w:val="24"/>
                <w:shd w:val="clear" w:fill="FDFDFE"/>
                <w:lang w:val="en-US" w:eastAsia="zh-CN" w:bidi="ar-SA"/>
              </w:rPr>
              <w:t>；</w:t>
            </w: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熟悉市场营销基础理论，了解老年消费行为特征及影响因素</w:t>
            </w:r>
            <w:r>
              <w:rPr>
                <w:rFonts w:hint="eastAsia" w:ascii="Times New Roman" w:hAnsi="Times New Roman" w:cs="Times New Roman" w:eastAsiaTheme="minorEastAsia"/>
                <w:i w:val="0"/>
                <w:iCs w:val="0"/>
                <w:caps w:val="0"/>
                <w:color w:val="06071F"/>
                <w:spacing w:val="0"/>
                <w:kern w:val="2"/>
                <w:sz w:val="24"/>
                <w:szCs w:val="24"/>
                <w:shd w:val="clear" w:fill="FDFDFE"/>
                <w:lang w:val="en-US" w:eastAsia="zh-CN" w:bidi="ar-SA"/>
              </w:rPr>
              <w:t>。</w:t>
            </w:r>
          </w:p>
        </w:tc>
        <w:tc>
          <w:tcPr>
            <w:tcW w:w="3090" w:type="dxa"/>
            <w:shd w:val="clear" w:color="auto" w:fill="auto"/>
            <w:vAlign w:val="center"/>
          </w:tcPr>
          <w:p w14:paraId="4BB77C30">
            <w:pPr>
              <w:keepNext w:val="0"/>
              <w:keepLines w:val="0"/>
              <w:widowControl/>
              <w:suppressLineNumbers w:val="0"/>
              <w:jc w:val="left"/>
              <w:rPr>
                <w:rFonts w:hint="eastAsia" w:ascii="Times New Roman" w:hAnsi="Times New Roman" w:cs="Times New Roman" w:eastAsiaTheme="minorEastAsia"/>
                <w:i w:val="0"/>
                <w:iCs w:val="0"/>
                <w:caps w:val="0"/>
                <w:color w:val="06071F"/>
                <w:spacing w:val="0"/>
                <w:kern w:val="2"/>
                <w:sz w:val="24"/>
                <w:szCs w:val="24"/>
                <w:shd w:val="clear" w:fill="FDFDFE"/>
                <w:lang w:val="en-US" w:eastAsia="zh-CN" w:bidi="ar-SA"/>
              </w:rPr>
            </w:pP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老年市场基础分析</w:t>
            </w:r>
            <w:r>
              <w:rPr>
                <w:rFonts w:hint="eastAsia" w:ascii="Times New Roman" w:hAnsi="Times New Roman" w:cs="Times New Roman" w:eastAsiaTheme="minorEastAsia"/>
                <w:i w:val="0"/>
                <w:iCs w:val="0"/>
                <w:caps w:val="0"/>
                <w:color w:val="06071F"/>
                <w:spacing w:val="0"/>
                <w:kern w:val="2"/>
                <w:sz w:val="24"/>
                <w:szCs w:val="24"/>
                <w:shd w:val="clear" w:fill="FDFDFE"/>
                <w:lang w:val="en-US" w:eastAsia="zh-CN" w:bidi="ar-SA"/>
              </w:rPr>
              <w:t>、‌营销策略制定、‌专项能力训练、</w:t>
            </w: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老年消费心理、市场战略、产品开发、分销定价及促销优化</w:t>
            </w:r>
            <w:r>
              <w:rPr>
                <w:rFonts w:hint="eastAsia" w:ascii="Times New Roman" w:hAnsi="Times New Roman" w:cs="Times New Roman" w:eastAsiaTheme="minorEastAsia"/>
                <w:i w:val="0"/>
                <w:iCs w:val="0"/>
                <w:caps w:val="0"/>
                <w:color w:val="06071F"/>
                <w:spacing w:val="0"/>
                <w:kern w:val="2"/>
                <w:sz w:val="24"/>
                <w:szCs w:val="24"/>
                <w:shd w:val="clear" w:fill="FDFDFE"/>
                <w:lang w:val="en-US" w:eastAsia="zh-CN" w:bidi="ar-SA"/>
              </w:rPr>
              <w:t>、行业前沿与挑战</w:t>
            </w: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等内容。</w:t>
            </w:r>
          </w:p>
          <w:p w14:paraId="1F0D38DF">
            <w:pPr>
              <w:keepNext w:val="0"/>
              <w:keepLines w:val="0"/>
              <w:widowControl/>
              <w:suppressLineNumbers w:val="0"/>
              <w:jc w:val="left"/>
              <w:rPr>
                <w:rFonts w:hint="default" w:ascii="Times New Roman" w:hAnsi="Times New Roman" w:cs="Times New Roman" w:eastAsiaTheme="minorEastAsia"/>
                <w:i w:val="0"/>
                <w:iCs w:val="0"/>
                <w:caps w:val="0"/>
                <w:color w:val="06071F"/>
                <w:spacing w:val="0"/>
                <w:kern w:val="2"/>
                <w:sz w:val="24"/>
                <w:szCs w:val="24"/>
                <w:shd w:val="clear" w:fill="FDFDFE"/>
                <w:lang w:val="zh-CN" w:eastAsia="zh-CN" w:bidi="ar-SA"/>
              </w:rPr>
            </w:pPr>
          </w:p>
        </w:tc>
      </w:tr>
      <w:tr w14:paraId="1AF52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08" w:hRule="exact"/>
        </w:trPr>
        <w:tc>
          <w:tcPr>
            <w:tcW w:w="653" w:type="dxa"/>
            <w:vMerge w:val="continue"/>
            <w:vAlign w:val="center"/>
          </w:tcPr>
          <w:p w14:paraId="5A9A86EC">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continue"/>
            <w:shd w:val="clear" w:color="auto" w:fill="auto"/>
            <w:vAlign w:val="center"/>
          </w:tcPr>
          <w:p w14:paraId="5206DD4D">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386" w:type="dxa"/>
            <w:shd w:val="clear" w:color="auto" w:fill="auto"/>
            <w:vAlign w:val="center"/>
          </w:tcPr>
          <w:p w14:paraId="7F8DB308">
            <w:pPr>
              <w:pStyle w:val="23"/>
              <w:spacing w:line="240" w:lineRule="auto"/>
              <w:ind w:left="0" w:leftChars="0" w:firstLine="0" w:firstLineChars="0"/>
              <w:jc w:val="center"/>
              <w:rPr>
                <w:rFonts w:hint="default" w:ascii="Times New Roman" w:hAnsi="Times New Roman" w:cs="Times New Roman" w:eastAsiaTheme="minorEastAsia"/>
                <w:kern w:val="0"/>
                <w:sz w:val="24"/>
                <w:szCs w:val="24"/>
                <w:lang w:eastAsia="zh-CN"/>
              </w:rPr>
            </w:pPr>
            <w:r>
              <w:rPr>
                <w:rFonts w:hint="default" w:ascii="Times New Roman" w:hAnsi="Times New Roman" w:cs="Times New Roman" w:eastAsiaTheme="minorEastAsia"/>
                <w:sz w:val="24"/>
                <w:szCs w:val="24"/>
                <w:lang w:val="en-US" w:eastAsia="zh-CN"/>
              </w:rPr>
              <w:t>老年</w:t>
            </w:r>
            <w:r>
              <w:rPr>
                <w:rFonts w:hint="eastAsia" w:ascii="Times New Roman" w:hAnsi="Times New Roman" w:cs="Times New Roman" w:eastAsiaTheme="minorEastAsia"/>
                <w:sz w:val="24"/>
                <w:szCs w:val="24"/>
                <w:lang w:val="en-US" w:eastAsia="zh-CN"/>
              </w:rPr>
              <w:t>理疗</w:t>
            </w:r>
            <w:r>
              <w:rPr>
                <w:rFonts w:hint="default" w:ascii="Times New Roman" w:hAnsi="Times New Roman" w:cs="Times New Roman" w:eastAsiaTheme="minorEastAsia"/>
                <w:sz w:val="24"/>
                <w:szCs w:val="24"/>
                <w:lang w:val="en-US" w:eastAsia="zh-CN"/>
              </w:rPr>
              <w:t>康复技术</w:t>
            </w:r>
          </w:p>
        </w:tc>
        <w:tc>
          <w:tcPr>
            <w:tcW w:w="568" w:type="dxa"/>
            <w:shd w:val="clear" w:color="auto" w:fill="auto"/>
            <w:vAlign w:val="center"/>
          </w:tcPr>
          <w:p w14:paraId="5C093BAF">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1D1F78D6">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2B7160AE">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4</w:t>
            </w:r>
          </w:p>
        </w:tc>
        <w:tc>
          <w:tcPr>
            <w:tcW w:w="714" w:type="dxa"/>
            <w:shd w:val="clear" w:color="auto" w:fill="auto"/>
            <w:vAlign w:val="center"/>
          </w:tcPr>
          <w:p w14:paraId="013A3581">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64</w:t>
            </w:r>
          </w:p>
        </w:tc>
        <w:tc>
          <w:tcPr>
            <w:tcW w:w="565" w:type="dxa"/>
            <w:shd w:val="clear" w:color="auto" w:fill="auto"/>
            <w:vAlign w:val="center"/>
          </w:tcPr>
          <w:p w14:paraId="737128C8">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7" w:type="dxa"/>
            <w:shd w:val="clear" w:color="auto" w:fill="auto"/>
            <w:vAlign w:val="center"/>
          </w:tcPr>
          <w:p w14:paraId="035D9128">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7" w:type="dxa"/>
            <w:shd w:val="clear" w:color="auto" w:fill="auto"/>
            <w:vAlign w:val="center"/>
          </w:tcPr>
          <w:p w14:paraId="64A4545B">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54F996FA">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eastAsia" w:ascii="Times New Roman" w:hAnsi="Times New Roman" w:cs="Times New Roman" w:eastAsiaTheme="minorEastAsia"/>
                <w:b w:val="0"/>
                <w:bCs w:val="0"/>
                <w:kern w:val="2"/>
                <w:sz w:val="24"/>
                <w:szCs w:val="24"/>
                <w:lang w:val="en-US" w:eastAsia="zh-CN" w:bidi="zh-CN"/>
              </w:rPr>
              <w:t>3</w:t>
            </w:r>
          </w:p>
        </w:tc>
        <w:tc>
          <w:tcPr>
            <w:tcW w:w="1068" w:type="dxa"/>
            <w:shd w:val="clear" w:color="auto" w:fill="auto"/>
            <w:vAlign w:val="center"/>
          </w:tcPr>
          <w:p w14:paraId="131110DC">
            <w:pPr>
              <w:spacing w:line="240" w:lineRule="auto"/>
              <w:ind w:left="0" w:leftChars="0" w:firstLine="0" w:firstLineChars="0"/>
              <w:jc w:val="center"/>
              <w:rPr>
                <w:rFonts w:hint="default" w:ascii="Times New Roman" w:hAnsi="Times New Roman" w:cs="Times New Roman" w:eastAsiaTheme="minorEastAsia"/>
                <w:bCs/>
                <w:sz w:val="24"/>
                <w:szCs w:val="24"/>
              </w:rPr>
            </w:pPr>
            <w:r>
              <w:rPr>
                <w:rFonts w:hint="default" w:ascii="Times New Roman" w:hAnsi="Times New Roman" w:cs="Times New Roman" w:eastAsiaTheme="minorEastAsia"/>
                <w:bCs/>
                <w:sz w:val="24"/>
                <w:szCs w:val="24"/>
              </w:rPr>
              <w:t>学校</w:t>
            </w:r>
            <w:r>
              <w:rPr>
                <w:rFonts w:hint="default" w:ascii="Times New Roman" w:hAnsi="Times New Roman" w:cs="Times New Roman" w:eastAsiaTheme="minorEastAsia"/>
                <w:bCs/>
                <w:sz w:val="24"/>
                <w:szCs w:val="24"/>
                <w:lang w:val="en-US"/>
              </w:rPr>
              <w:t>/企业</w:t>
            </w:r>
          </w:p>
        </w:tc>
        <w:tc>
          <w:tcPr>
            <w:tcW w:w="2905" w:type="dxa"/>
            <w:shd w:val="clear" w:color="auto" w:fill="auto"/>
            <w:vAlign w:val="center"/>
          </w:tcPr>
          <w:p w14:paraId="31654C57">
            <w:pPr>
              <w:pStyle w:val="23"/>
              <w:spacing w:line="240" w:lineRule="auto"/>
              <w:ind w:left="0" w:leftChars="0" w:firstLine="0" w:firstLineChars="0"/>
              <w:jc w:val="left"/>
              <w:rPr>
                <w:rFonts w:hint="default" w:ascii="Times New Roman" w:hAnsi="Times New Roman" w:cs="Times New Roman" w:eastAsiaTheme="minorEastAsia"/>
                <w:i w:val="0"/>
                <w:iCs w:val="0"/>
                <w:caps w:val="0"/>
                <w:color w:val="06071F"/>
                <w:spacing w:val="0"/>
                <w:kern w:val="2"/>
                <w:sz w:val="24"/>
                <w:szCs w:val="24"/>
                <w:shd w:val="clear" w:fill="FDFDFE"/>
                <w:lang w:val="zh-CN" w:eastAsia="zh-CN" w:bidi="ar-SA"/>
              </w:rPr>
            </w:pP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掌握老年常见病症（中风后遗症、骨关节炎）的</w:t>
            </w:r>
            <w:r>
              <w:rPr>
                <w:rFonts w:hint="eastAsia" w:ascii="Times New Roman" w:hAnsi="Times New Roman" w:cs="Times New Roman" w:eastAsiaTheme="minorEastAsia"/>
                <w:i w:val="0"/>
                <w:iCs w:val="0"/>
                <w:caps w:val="0"/>
                <w:color w:val="06071F"/>
                <w:spacing w:val="0"/>
                <w:kern w:val="2"/>
                <w:sz w:val="24"/>
                <w:szCs w:val="24"/>
                <w:shd w:val="clear" w:fill="FDFDFE"/>
                <w:lang w:val="en-US" w:eastAsia="zh-CN" w:bidi="ar-SA"/>
              </w:rPr>
              <w:t>理疗</w:t>
            </w: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康复技术，具备老年康复方案设计与实施能力。</w:t>
            </w:r>
          </w:p>
        </w:tc>
        <w:tc>
          <w:tcPr>
            <w:tcW w:w="3090" w:type="dxa"/>
            <w:shd w:val="clear" w:color="auto" w:fill="auto"/>
            <w:vAlign w:val="center"/>
          </w:tcPr>
          <w:p w14:paraId="5EDFA978">
            <w:pPr>
              <w:widowControl/>
              <w:numPr>
                <w:ilvl w:val="-1"/>
                <w:numId w:val="0"/>
              </w:numPr>
              <w:spacing w:beforeAutospacing="1" w:afterAutospacing="1"/>
              <w:ind w:left="0" w:firstLine="0"/>
              <w:rPr>
                <w:rFonts w:hint="default" w:ascii="Times New Roman" w:hAnsi="Times New Roman" w:cs="Times New Roman" w:eastAsiaTheme="minorEastAsia"/>
                <w:i w:val="0"/>
                <w:iCs w:val="0"/>
                <w:caps w:val="0"/>
                <w:color w:val="06071F"/>
                <w:spacing w:val="0"/>
                <w:kern w:val="2"/>
                <w:sz w:val="24"/>
                <w:szCs w:val="24"/>
                <w:shd w:val="clear" w:fill="FDFDFE"/>
                <w:lang w:val="zh-CN" w:eastAsia="zh-CN" w:bidi="ar-SA"/>
              </w:rPr>
            </w:pP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包含老年</w:t>
            </w:r>
            <w:r>
              <w:rPr>
                <w:rFonts w:hint="eastAsia" w:ascii="Times New Roman" w:hAnsi="Times New Roman" w:cs="Times New Roman" w:eastAsiaTheme="minorEastAsia"/>
                <w:i w:val="0"/>
                <w:iCs w:val="0"/>
                <w:caps w:val="0"/>
                <w:color w:val="06071F"/>
                <w:spacing w:val="0"/>
                <w:kern w:val="2"/>
                <w:sz w:val="24"/>
                <w:szCs w:val="24"/>
                <w:shd w:val="clear" w:fill="FDFDFE"/>
                <w:lang w:val="en-US" w:eastAsia="zh-CN" w:bidi="ar-SA"/>
              </w:rPr>
              <w:t>理疗</w:t>
            </w: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康复评估、常用技术、老年</w:t>
            </w:r>
            <w:r>
              <w:rPr>
                <w:rFonts w:hint="eastAsia" w:ascii="Times New Roman" w:hAnsi="Times New Roman" w:cs="Times New Roman" w:eastAsiaTheme="minorEastAsia"/>
                <w:i w:val="0"/>
                <w:iCs w:val="0"/>
                <w:caps w:val="0"/>
                <w:color w:val="06071F"/>
                <w:spacing w:val="0"/>
                <w:kern w:val="2"/>
                <w:sz w:val="24"/>
                <w:szCs w:val="24"/>
                <w:shd w:val="clear" w:fill="FDFDFE"/>
                <w:lang w:val="en-US" w:eastAsia="zh-CN" w:bidi="ar-SA"/>
              </w:rPr>
              <w:t>理疗</w:t>
            </w: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康复方案制定及模拟康复场景实训等内容。</w:t>
            </w:r>
          </w:p>
        </w:tc>
      </w:tr>
      <w:tr w14:paraId="65708E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89" w:hRule="exact"/>
        </w:trPr>
        <w:tc>
          <w:tcPr>
            <w:tcW w:w="653" w:type="dxa"/>
            <w:vMerge w:val="continue"/>
            <w:vAlign w:val="center"/>
          </w:tcPr>
          <w:p w14:paraId="033D3B22">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restart"/>
            <w:shd w:val="clear" w:color="auto" w:fill="auto"/>
            <w:vAlign w:val="center"/>
          </w:tcPr>
          <w:p w14:paraId="74157270">
            <w:pPr>
              <w:pStyle w:val="23"/>
              <w:spacing w:line="240" w:lineRule="auto"/>
              <w:ind w:left="0"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专业提升模块</w:t>
            </w:r>
            <w:r>
              <w:rPr>
                <w:rFonts w:hint="default" w:ascii="Times New Roman" w:hAnsi="Times New Roman" w:cs="Times New Roman" w:eastAsiaTheme="minorEastAsia"/>
                <w:sz w:val="24"/>
                <w:szCs w:val="24"/>
                <w:lang w:eastAsia="zh-CN"/>
              </w:rPr>
              <w:t>（</w:t>
            </w:r>
            <w:r>
              <w:rPr>
                <w:rFonts w:hint="default" w:ascii="Times New Roman" w:hAnsi="Times New Roman" w:cs="Times New Roman" w:eastAsiaTheme="minorEastAsia"/>
                <w:sz w:val="24"/>
                <w:szCs w:val="24"/>
                <w:lang w:val="en-US" w:eastAsia="zh-CN"/>
              </w:rPr>
              <w:t>二</w:t>
            </w:r>
            <w:r>
              <w:rPr>
                <w:rFonts w:hint="default" w:ascii="Times New Roman" w:hAnsi="Times New Roman" w:cs="Times New Roman" w:eastAsiaTheme="minorEastAsia"/>
                <w:sz w:val="24"/>
                <w:szCs w:val="24"/>
                <w:lang w:eastAsia="zh-CN"/>
              </w:rPr>
              <w:t>）</w:t>
            </w:r>
          </w:p>
        </w:tc>
        <w:tc>
          <w:tcPr>
            <w:tcW w:w="1386" w:type="dxa"/>
            <w:shd w:val="clear" w:color="auto" w:fill="auto"/>
            <w:vAlign w:val="center"/>
          </w:tcPr>
          <w:p w14:paraId="2FA76B12">
            <w:pPr>
              <w:spacing w:line="240" w:lineRule="exact"/>
              <w:ind w:firstLine="0" w:firstLineChars="0"/>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康复医学基础与护理</w:t>
            </w:r>
          </w:p>
        </w:tc>
        <w:tc>
          <w:tcPr>
            <w:tcW w:w="568" w:type="dxa"/>
            <w:shd w:val="clear" w:color="auto" w:fill="auto"/>
            <w:vAlign w:val="center"/>
          </w:tcPr>
          <w:p w14:paraId="26A4504E">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633C3D64">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23D7E37D">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4</w:t>
            </w:r>
            <w:bookmarkStart w:id="5" w:name="_GoBack"/>
            <w:bookmarkEnd w:id="5"/>
          </w:p>
        </w:tc>
        <w:tc>
          <w:tcPr>
            <w:tcW w:w="714" w:type="dxa"/>
            <w:shd w:val="clear" w:color="auto" w:fill="auto"/>
            <w:vAlign w:val="center"/>
          </w:tcPr>
          <w:p w14:paraId="13211B3B">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64</w:t>
            </w:r>
          </w:p>
        </w:tc>
        <w:tc>
          <w:tcPr>
            <w:tcW w:w="565" w:type="dxa"/>
            <w:shd w:val="clear" w:color="auto" w:fill="auto"/>
            <w:vAlign w:val="center"/>
          </w:tcPr>
          <w:p w14:paraId="3987C7EB">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32</w:t>
            </w:r>
          </w:p>
        </w:tc>
        <w:tc>
          <w:tcPr>
            <w:tcW w:w="567" w:type="dxa"/>
            <w:shd w:val="clear" w:color="auto" w:fill="auto"/>
            <w:vAlign w:val="center"/>
          </w:tcPr>
          <w:p w14:paraId="7762C570">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32</w:t>
            </w:r>
          </w:p>
        </w:tc>
        <w:tc>
          <w:tcPr>
            <w:tcW w:w="567" w:type="dxa"/>
            <w:shd w:val="clear" w:color="auto" w:fill="auto"/>
            <w:vAlign w:val="center"/>
          </w:tcPr>
          <w:p w14:paraId="6EEAE908">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7A912F08">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default" w:ascii="Times New Roman" w:hAnsi="Times New Roman" w:cs="Times New Roman" w:eastAsiaTheme="minorEastAsia"/>
                <w:b w:val="0"/>
                <w:bCs w:val="0"/>
                <w:kern w:val="2"/>
                <w:sz w:val="24"/>
                <w:szCs w:val="24"/>
                <w:lang w:val="en-US" w:eastAsia="zh-CN" w:bidi="zh-CN"/>
              </w:rPr>
              <w:t>6</w:t>
            </w:r>
          </w:p>
        </w:tc>
        <w:tc>
          <w:tcPr>
            <w:tcW w:w="1068" w:type="dxa"/>
            <w:shd w:val="clear" w:color="auto" w:fill="auto"/>
            <w:vAlign w:val="center"/>
          </w:tcPr>
          <w:p w14:paraId="77ED7146">
            <w:pPr>
              <w:spacing w:line="240" w:lineRule="auto"/>
              <w:ind w:left="0" w:leftChars="0" w:firstLine="0" w:firstLineChars="0"/>
              <w:jc w:val="center"/>
              <w:rPr>
                <w:rFonts w:hint="default" w:ascii="Times New Roman" w:hAnsi="Times New Roman" w:cs="Times New Roman" w:eastAsiaTheme="minorEastAsia"/>
                <w:b w:val="0"/>
                <w:bCs w:val="0"/>
                <w:sz w:val="24"/>
                <w:szCs w:val="24"/>
              </w:rPr>
            </w:pPr>
            <w:r>
              <w:rPr>
                <w:rFonts w:hint="default" w:ascii="Times New Roman" w:hAnsi="Times New Roman" w:cs="Times New Roman" w:eastAsiaTheme="minorEastAsia"/>
                <w:b w:val="0"/>
                <w:bCs w:val="0"/>
                <w:sz w:val="24"/>
                <w:szCs w:val="24"/>
                <w:lang w:val="en-US"/>
              </w:rPr>
              <w:t>学校/企业</w:t>
            </w:r>
          </w:p>
        </w:tc>
        <w:tc>
          <w:tcPr>
            <w:tcW w:w="2905" w:type="dxa"/>
            <w:shd w:val="clear" w:color="auto" w:fill="auto"/>
            <w:vAlign w:val="center"/>
          </w:tcPr>
          <w:p w14:paraId="7DF48750">
            <w:pPr>
              <w:keepNext w:val="0"/>
              <w:keepLines w:val="0"/>
              <w:widowControl/>
              <w:suppressLineNumbers w:val="0"/>
              <w:jc w:val="left"/>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pP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掌握康复医学基础理论，理解康复护理在医疗体系中的地位。培养康复护理评估能力，能制定个性化康复护理计划。树立人文关怀理念，关注患者心理，提升康复信心。</w:t>
            </w:r>
          </w:p>
          <w:p w14:paraId="75AB564F">
            <w:pPr>
              <w:keepNext w:val="0"/>
              <w:keepLines w:val="0"/>
              <w:widowControl/>
              <w:suppressLineNumbers w:val="0"/>
              <w:jc w:val="left"/>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pPr>
          </w:p>
        </w:tc>
        <w:tc>
          <w:tcPr>
            <w:tcW w:w="3090" w:type="dxa"/>
            <w:shd w:val="clear" w:color="auto" w:fill="auto"/>
            <w:vAlign w:val="center"/>
          </w:tcPr>
          <w:p w14:paraId="09E8E576">
            <w:pPr>
              <w:keepNext w:val="0"/>
              <w:keepLines w:val="0"/>
              <w:widowControl/>
              <w:suppressLineNumbers w:val="0"/>
              <w:jc w:val="left"/>
              <w:rPr>
                <w:rFonts w:hint="default" w:ascii="Times New Roman" w:hAnsi="Times New Roman" w:cs="Times New Roman" w:eastAsiaTheme="minorEastAsia"/>
                <w:i w:val="0"/>
                <w:iCs w:val="0"/>
                <w:caps w:val="0"/>
                <w:color w:val="06071F"/>
                <w:spacing w:val="0"/>
                <w:kern w:val="2"/>
                <w:sz w:val="24"/>
                <w:szCs w:val="24"/>
                <w:shd w:val="clear" w:fill="FDFDFE"/>
                <w:lang w:val="zh-CN" w:eastAsia="zh-CN" w:bidi="ar-SA"/>
              </w:rPr>
            </w:pPr>
            <w:r>
              <w:rPr>
                <w:rFonts w:hint="default" w:ascii="Times New Roman" w:hAnsi="Times New Roman" w:cs="Times New Roman" w:eastAsiaTheme="minorEastAsia"/>
                <w:i w:val="0"/>
                <w:iCs w:val="0"/>
                <w:caps w:val="0"/>
                <w:color w:val="06071F"/>
                <w:spacing w:val="0"/>
                <w:kern w:val="2"/>
                <w:sz w:val="24"/>
                <w:szCs w:val="24"/>
                <w:shd w:val="clear" w:fill="FDFDFE"/>
                <w:lang w:val="en-US" w:eastAsia="zh-CN" w:bidi="ar-SA"/>
              </w:rPr>
              <w:t>介绍康复医学定义、发展及医疗体系中的作用。讲解人体功能评定方法、指标，如肌力、关节活动度。阐述运动疗法原理、分类，包括关节活动度训练、肌力训练。</w:t>
            </w:r>
          </w:p>
        </w:tc>
      </w:tr>
      <w:tr w14:paraId="26845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84" w:hRule="exact"/>
        </w:trPr>
        <w:tc>
          <w:tcPr>
            <w:tcW w:w="653" w:type="dxa"/>
            <w:vMerge w:val="continue"/>
            <w:vAlign w:val="center"/>
          </w:tcPr>
          <w:p w14:paraId="3F230987">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continue"/>
            <w:shd w:val="clear" w:color="auto" w:fill="auto"/>
            <w:vAlign w:val="center"/>
          </w:tcPr>
          <w:p w14:paraId="52145D8A">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386" w:type="dxa"/>
            <w:shd w:val="clear" w:color="auto" w:fill="auto"/>
            <w:vAlign w:val="center"/>
          </w:tcPr>
          <w:p w14:paraId="1FBA06D8">
            <w:pPr>
              <w:spacing w:line="240" w:lineRule="exact"/>
              <w:ind w:firstLine="0" w:firstLineChars="0"/>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老年健康管理与慢病防控</w:t>
            </w:r>
          </w:p>
        </w:tc>
        <w:tc>
          <w:tcPr>
            <w:tcW w:w="568" w:type="dxa"/>
            <w:shd w:val="clear" w:color="auto" w:fill="auto"/>
            <w:vAlign w:val="center"/>
          </w:tcPr>
          <w:p w14:paraId="1AAF7470">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7CE536BC">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5FCF8FB9">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2</w:t>
            </w:r>
          </w:p>
        </w:tc>
        <w:tc>
          <w:tcPr>
            <w:tcW w:w="714" w:type="dxa"/>
            <w:shd w:val="clear" w:color="auto" w:fill="auto"/>
            <w:vAlign w:val="center"/>
          </w:tcPr>
          <w:p w14:paraId="2A4F9A7B">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5" w:type="dxa"/>
            <w:shd w:val="clear" w:color="auto" w:fill="auto"/>
            <w:vAlign w:val="center"/>
          </w:tcPr>
          <w:p w14:paraId="1C34BDA4">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2034B24C">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039800DA">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19D15C00">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default" w:ascii="Times New Roman" w:hAnsi="Times New Roman" w:cs="Times New Roman" w:eastAsiaTheme="minorEastAsia"/>
                <w:b w:val="0"/>
                <w:bCs w:val="0"/>
                <w:kern w:val="2"/>
                <w:sz w:val="24"/>
                <w:szCs w:val="24"/>
                <w:lang w:val="en-US" w:eastAsia="zh-CN" w:bidi="zh-CN"/>
              </w:rPr>
              <w:t>6</w:t>
            </w:r>
          </w:p>
        </w:tc>
        <w:tc>
          <w:tcPr>
            <w:tcW w:w="1068" w:type="dxa"/>
            <w:shd w:val="clear" w:color="auto" w:fill="auto"/>
            <w:vAlign w:val="center"/>
          </w:tcPr>
          <w:p w14:paraId="14A2B82E">
            <w:pPr>
              <w:spacing w:line="240" w:lineRule="auto"/>
              <w:ind w:left="0" w:leftChars="0" w:firstLine="0" w:firstLineChars="0"/>
              <w:jc w:val="center"/>
              <w:rPr>
                <w:rFonts w:hint="default" w:ascii="Times New Roman" w:hAnsi="Times New Roman" w:cs="Times New Roman" w:eastAsiaTheme="minorEastAsia"/>
                <w:b w:val="0"/>
                <w:bCs w:val="0"/>
                <w:sz w:val="24"/>
                <w:szCs w:val="24"/>
              </w:rPr>
            </w:pPr>
            <w:r>
              <w:rPr>
                <w:rFonts w:hint="default" w:ascii="Times New Roman" w:hAnsi="Times New Roman" w:cs="Times New Roman" w:eastAsiaTheme="minorEastAsia"/>
                <w:b w:val="0"/>
                <w:bCs w:val="0"/>
                <w:sz w:val="24"/>
                <w:szCs w:val="24"/>
                <w:lang w:val="en-US"/>
              </w:rPr>
              <w:t>学校/企业</w:t>
            </w:r>
          </w:p>
        </w:tc>
        <w:tc>
          <w:tcPr>
            <w:tcW w:w="2905" w:type="dxa"/>
            <w:shd w:val="clear" w:color="auto" w:fill="auto"/>
            <w:vAlign w:val="center"/>
          </w:tcPr>
          <w:p w14:paraId="60C1B90F">
            <w:pPr>
              <w:pStyle w:val="23"/>
              <w:spacing w:line="240" w:lineRule="auto"/>
              <w:ind w:left="0" w:leftChars="0" w:firstLine="0" w:firstLineChars="0"/>
              <w:jc w:val="left"/>
              <w:rPr>
                <w:rFonts w:hint="default" w:ascii="Times New Roman" w:hAnsi="Times New Roman" w:cs="Times New Roman" w:eastAsiaTheme="minorEastAsia"/>
                <w:b w:val="0"/>
                <w:bCs w:val="0"/>
                <w:sz w:val="24"/>
                <w:szCs w:val="24"/>
              </w:rPr>
            </w:pPr>
            <w:r>
              <w:rPr>
                <w:rFonts w:hint="default" w:ascii="Times New Roman" w:hAnsi="Times New Roman" w:cs="Times New Roman" w:eastAsiaTheme="minorEastAsia"/>
                <w:sz w:val="24"/>
                <w:szCs w:val="24"/>
              </w:rPr>
              <w:t>掌握老年健康管理核心理论；熟悉慢病防控策略与技能；提升健康评估与干预能力；培养健康教育与促进能力；增强跨学科协作与沟通能力。</w:t>
            </w:r>
          </w:p>
        </w:tc>
        <w:tc>
          <w:tcPr>
            <w:tcW w:w="3090" w:type="dxa"/>
            <w:shd w:val="clear" w:color="auto" w:fill="auto"/>
            <w:vAlign w:val="center"/>
          </w:tcPr>
          <w:p w14:paraId="30188A7F">
            <w:pPr>
              <w:pStyle w:val="11"/>
              <w:keepNext w:val="0"/>
              <w:keepLines w:val="0"/>
              <w:widowControl/>
              <w:suppressLineNumbers w:val="0"/>
              <w:bidi w:val="0"/>
              <w:spacing w:before="0" w:beforeAutospacing="1" w:after="0" w:afterAutospacing="1"/>
              <w:ind w:left="0" w:right="0"/>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老年健康管理基础；常见慢病防控；营养与运动指导；心理健康管理；健康评估技术；健康教育与促进；家庭与社区支持；老年健康政策、服务规范及伦理准则解读。</w:t>
            </w:r>
          </w:p>
          <w:p w14:paraId="2E71678E">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p>
        </w:tc>
      </w:tr>
      <w:tr w14:paraId="04C7B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13" w:hRule="exact"/>
        </w:trPr>
        <w:tc>
          <w:tcPr>
            <w:tcW w:w="653" w:type="dxa"/>
            <w:vMerge w:val="continue"/>
            <w:vAlign w:val="center"/>
          </w:tcPr>
          <w:p w14:paraId="66C73431">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continue"/>
            <w:shd w:val="clear" w:color="auto" w:fill="auto"/>
            <w:vAlign w:val="center"/>
          </w:tcPr>
          <w:p w14:paraId="26CD2CE5">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386" w:type="dxa"/>
            <w:shd w:val="clear" w:color="auto" w:fill="auto"/>
            <w:vAlign w:val="center"/>
          </w:tcPr>
          <w:p w14:paraId="717FD7F8">
            <w:pPr>
              <w:spacing w:line="240" w:lineRule="exact"/>
              <w:ind w:firstLine="0" w:firstLineChars="0"/>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智慧康养科技前沿</w:t>
            </w:r>
          </w:p>
        </w:tc>
        <w:tc>
          <w:tcPr>
            <w:tcW w:w="568" w:type="dxa"/>
            <w:shd w:val="clear" w:color="auto" w:fill="auto"/>
            <w:vAlign w:val="center"/>
          </w:tcPr>
          <w:p w14:paraId="312424E2">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4CB35E86">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2813F191">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2</w:t>
            </w:r>
          </w:p>
        </w:tc>
        <w:tc>
          <w:tcPr>
            <w:tcW w:w="714" w:type="dxa"/>
            <w:shd w:val="clear" w:color="auto" w:fill="auto"/>
            <w:vAlign w:val="center"/>
          </w:tcPr>
          <w:p w14:paraId="4A61CB85">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5" w:type="dxa"/>
            <w:shd w:val="clear" w:color="auto" w:fill="auto"/>
            <w:vAlign w:val="center"/>
          </w:tcPr>
          <w:p w14:paraId="6E315404">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1EACE439">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458851F2">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63F484D4">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default" w:ascii="Times New Roman" w:hAnsi="Times New Roman" w:cs="Times New Roman" w:eastAsiaTheme="minorEastAsia"/>
                <w:b w:val="0"/>
                <w:bCs w:val="0"/>
                <w:kern w:val="2"/>
                <w:sz w:val="24"/>
                <w:szCs w:val="24"/>
                <w:lang w:val="en-US" w:eastAsia="zh-CN" w:bidi="zh-CN"/>
              </w:rPr>
              <w:t>6</w:t>
            </w:r>
          </w:p>
        </w:tc>
        <w:tc>
          <w:tcPr>
            <w:tcW w:w="1068" w:type="dxa"/>
            <w:shd w:val="clear" w:color="auto" w:fill="auto"/>
            <w:vAlign w:val="center"/>
          </w:tcPr>
          <w:p w14:paraId="4A4FFC9B">
            <w:pPr>
              <w:spacing w:line="240" w:lineRule="auto"/>
              <w:ind w:left="0" w:leftChars="0" w:firstLine="0" w:firstLineChars="0"/>
              <w:jc w:val="center"/>
              <w:rPr>
                <w:rFonts w:hint="default" w:ascii="Times New Roman" w:hAnsi="Times New Roman" w:cs="Times New Roman" w:eastAsiaTheme="minorEastAsia"/>
                <w:b w:val="0"/>
                <w:bCs w:val="0"/>
                <w:sz w:val="24"/>
                <w:szCs w:val="24"/>
              </w:rPr>
            </w:pPr>
            <w:r>
              <w:rPr>
                <w:rFonts w:hint="default" w:ascii="Times New Roman" w:hAnsi="Times New Roman" w:cs="Times New Roman" w:eastAsiaTheme="minorEastAsia"/>
                <w:b w:val="0"/>
                <w:bCs w:val="0"/>
                <w:sz w:val="24"/>
                <w:szCs w:val="24"/>
                <w:lang w:val="en-US"/>
              </w:rPr>
              <w:t>学校/企业</w:t>
            </w:r>
          </w:p>
        </w:tc>
        <w:tc>
          <w:tcPr>
            <w:tcW w:w="2905" w:type="dxa"/>
            <w:shd w:val="clear" w:color="auto" w:fill="auto"/>
            <w:vAlign w:val="center"/>
          </w:tcPr>
          <w:p w14:paraId="50A472D7">
            <w:pPr>
              <w:pStyle w:val="11"/>
              <w:keepNext w:val="0"/>
              <w:keepLines w:val="0"/>
              <w:widowControl/>
              <w:suppressLineNumbers w:val="0"/>
              <w:bidi w:val="0"/>
              <w:spacing w:before="0" w:beforeAutospacing="1" w:after="0" w:afterAutospacing="1"/>
              <w:ind w:left="0" w:right="0"/>
              <w:rPr>
                <w:rFonts w:hint="default" w:ascii="Times New Roman" w:hAnsi="Times New Roman" w:cs="Times New Roman" w:eastAsiaTheme="minorEastAsia"/>
                <w:b w:val="0"/>
                <w:bCs w:val="0"/>
                <w:sz w:val="24"/>
                <w:szCs w:val="24"/>
              </w:rPr>
            </w:pPr>
            <w:r>
              <w:rPr>
                <w:rFonts w:hint="default" w:ascii="Times New Roman" w:hAnsi="Times New Roman" w:cs="Times New Roman" w:eastAsiaTheme="minorEastAsia"/>
                <w:sz w:val="24"/>
                <w:szCs w:val="24"/>
              </w:rPr>
              <w:t>掌握智慧康养核心技术，如物联网、大数据、AI应用。熟练操作智能设备，具备健康监测与数据分析能力。</w:t>
            </w:r>
          </w:p>
        </w:tc>
        <w:tc>
          <w:tcPr>
            <w:tcW w:w="3090" w:type="dxa"/>
            <w:shd w:val="clear" w:color="auto" w:fill="auto"/>
            <w:vAlign w:val="center"/>
          </w:tcPr>
          <w:p w14:paraId="2D91331F">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sz w:val="24"/>
                <w:szCs w:val="24"/>
              </w:rPr>
              <w:t>智慧康养技术基础；智能设备操作实训；健康数据分析与应用；远程医疗与智慧服务；设计社区智能养老服务方案、康复训练管理系统等。</w:t>
            </w:r>
          </w:p>
        </w:tc>
      </w:tr>
      <w:tr w14:paraId="04FF91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09" w:hRule="exact"/>
        </w:trPr>
        <w:tc>
          <w:tcPr>
            <w:tcW w:w="653" w:type="dxa"/>
            <w:vMerge w:val="continue"/>
            <w:vAlign w:val="center"/>
          </w:tcPr>
          <w:p w14:paraId="383DBC02">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continue"/>
            <w:shd w:val="clear" w:color="auto" w:fill="auto"/>
            <w:vAlign w:val="center"/>
          </w:tcPr>
          <w:p w14:paraId="1E94536F">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386" w:type="dxa"/>
            <w:shd w:val="clear" w:color="auto" w:fill="auto"/>
            <w:vAlign w:val="center"/>
          </w:tcPr>
          <w:p w14:paraId="71D7B7D8">
            <w:pPr>
              <w:spacing w:line="240" w:lineRule="exact"/>
              <w:ind w:firstLine="0" w:firstLineChars="0"/>
              <w:jc w:val="center"/>
              <w:rPr>
                <w:rFonts w:hint="default" w:ascii="Times New Roman" w:hAnsi="Times New Roman" w:cs="Times New Roman" w:eastAsiaTheme="minorEastAsia"/>
                <w:color w:val="auto"/>
                <w:kern w:val="0"/>
                <w:sz w:val="24"/>
                <w:szCs w:val="24"/>
                <w:lang w:val="en-US" w:eastAsia="zh-CN"/>
              </w:rPr>
            </w:pPr>
            <w:r>
              <w:rPr>
                <w:rFonts w:hint="default" w:ascii="Times New Roman" w:hAnsi="Times New Roman" w:cs="Times New Roman" w:eastAsiaTheme="minorEastAsia"/>
                <w:color w:val="auto"/>
                <w:kern w:val="0"/>
                <w:sz w:val="24"/>
                <w:szCs w:val="24"/>
                <w:lang w:val="en-US" w:eastAsia="zh-CN"/>
              </w:rPr>
              <w:t>老年人心理干预</w:t>
            </w:r>
          </w:p>
        </w:tc>
        <w:tc>
          <w:tcPr>
            <w:tcW w:w="568" w:type="dxa"/>
            <w:shd w:val="clear" w:color="auto" w:fill="auto"/>
            <w:vAlign w:val="center"/>
          </w:tcPr>
          <w:p w14:paraId="7C04534B">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53156674">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2ABCB41C">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2</w:t>
            </w:r>
          </w:p>
        </w:tc>
        <w:tc>
          <w:tcPr>
            <w:tcW w:w="714" w:type="dxa"/>
            <w:shd w:val="clear" w:color="auto" w:fill="auto"/>
            <w:vAlign w:val="center"/>
          </w:tcPr>
          <w:p w14:paraId="025AF234">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5" w:type="dxa"/>
            <w:shd w:val="clear" w:color="auto" w:fill="auto"/>
            <w:vAlign w:val="center"/>
          </w:tcPr>
          <w:p w14:paraId="39BB6317">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349BEC70">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16F26FEA">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572E3D32">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default" w:ascii="Times New Roman" w:hAnsi="Times New Roman" w:cs="Times New Roman" w:eastAsiaTheme="minorEastAsia"/>
                <w:b w:val="0"/>
                <w:bCs w:val="0"/>
                <w:kern w:val="2"/>
                <w:sz w:val="24"/>
                <w:szCs w:val="24"/>
                <w:lang w:val="en-US" w:eastAsia="zh-CN" w:bidi="zh-CN"/>
              </w:rPr>
              <w:t>6</w:t>
            </w:r>
          </w:p>
        </w:tc>
        <w:tc>
          <w:tcPr>
            <w:tcW w:w="1068" w:type="dxa"/>
            <w:shd w:val="clear" w:color="auto" w:fill="auto"/>
            <w:vAlign w:val="center"/>
          </w:tcPr>
          <w:p w14:paraId="363212FC">
            <w:pPr>
              <w:spacing w:line="240" w:lineRule="auto"/>
              <w:ind w:left="0" w:leftChars="0" w:firstLine="0" w:firstLineChars="0"/>
              <w:jc w:val="center"/>
              <w:rPr>
                <w:rFonts w:hint="default" w:ascii="Times New Roman" w:hAnsi="Times New Roman" w:cs="Times New Roman" w:eastAsiaTheme="minorEastAsia"/>
                <w:b w:val="0"/>
                <w:bCs w:val="0"/>
                <w:sz w:val="24"/>
                <w:szCs w:val="24"/>
              </w:rPr>
            </w:pPr>
            <w:r>
              <w:rPr>
                <w:rFonts w:hint="default" w:ascii="Times New Roman" w:hAnsi="Times New Roman" w:cs="Times New Roman" w:eastAsiaTheme="minorEastAsia"/>
                <w:b w:val="0"/>
                <w:bCs w:val="0"/>
                <w:sz w:val="24"/>
                <w:szCs w:val="24"/>
                <w:lang w:val="en-US"/>
              </w:rPr>
              <w:t>学校/企业</w:t>
            </w:r>
          </w:p>
        </w:tc>
        <w:tc>
          <w:tcPr>
            <w:tcW w:w="2905" w:type="dxa"/>
            <w:shd w:val="clear" w:color="auto" w:fill="auto"/>
            <w:vAlign w:val="center"/>
          </w:tcPr>
          <w:p w14:paraId="503EE601">
            <w:pPr>
              <w:pStyle w:val="23"/>
              <w:spacing w:line="240" w:lineRule="auto"/>
              <w:ind w:left="0" w:leftChars="0" w:firstLine="0" w:firstLineChars="0"/>
              <w:jc w:val="left"/>
              <w:rPr>
                <w:rFonts w:hint="default" w:ascii="Times New Roman" w:hAnsi="Times New Roman" w:cs="Times New Roman" w:eastAsiaTheme="minorEastAsia"/>
                <w:b w:val="0"/>
                <w:bCs w:val="0"/>
                <w:sz w:val="24"/>
                <w:szCs w:val="24"/>
              </w:rPr>
            </w:pPr>
            <w:r>
              <w:rPr>
                <w:rFonts w:hint="default" w:ascii="Times New Roman" w:hAnsi="Times New Roman" w:cs="Times New Roman" w:eastAsiaTheme="minorEastAsia"/>
                <w:b w:val="0"/>
                <w:bCs w:val="0"/>
                <w:sz w:val="24"/>
                <w:szCs w:val="24"/>
              </w:rPr>
              <w:t>提升老年人心理健康意识，促进主动寻求心理帮助。缓解焦虑、抑郁等负面情绪，改善老年人心理状态</w:t>
            </w:r>
          </w:p>
        </w:tc>
        <w:tc>
          <w:tcPr>
            <w:tcW w:w="3090" w:type="dxa"/>
            <w:shd w:val="clear" w:color="auto" w:fill="auto"/>
            <w:vAlign w:val="center"/>
          </w:tcPr>
          <w:p w14:paraId="495C19AA">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老年心理健康概述；心理评估与干预技术；情绪管理与压力应对；认知功能训练与提升；强调家庭沟通、社会支持网络构建及社区活动参与</w:t>
            </w:r>
          </w:p>
        </w:tc>
      </w:tr>
      <w:tr w14:paraId="085E0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67" w:hRule="exact"/>
        </w:trPr>
        <w:tc>
          <w:tcPr>
            <w:tcW w:w="653" w:type="dxa"/>
            <w:vMerge w:val="continue"/>
            <w:vAlign w:val="center"/>
          </w:tcPr>
          <w:p w14:paraId="69A64ED3">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restart"/>
            <w:shd w:val="clear" w:color="auto" w:fill="auto"/>
            <w:vAlign w:val="center"/>
          </w:tcPr>
          <w:p w14:paraId="6F8D07B3">
            <w:pPr>
              <w:pStyle w:val="23"/>
              <w:spacing w:line="240" w:lineRule="auto"/>
              <w:ind w:left="0" w:firstLine="0" w:firstLineChars="0"/>
              <w:jc w:val="center"/>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横向拓展模块</w:t>
            </w:r>
          </w:p>
        </w:tc>
        <w:tc>
          <w:tcPr>
            <w:tcW w:w="1386" w:type="dxa"/>
            <w:shd w:val="clear" w:color="auto" w:fill="auto"/>
            <w:vAlign w:val="center"/>
          </w:tcPr>
          <w:p w14:paraId="58524E95">
            <w:pPr>
              <w:spacing w:line="240" w:lineRule="exact"/>
              <w:ind w:firstLine="0" w:firstLineChars="0"/>
              <w:jc w:val="center"/>
              <w:rPr>
                <w:rFonts w:hint="default" w:ascii="Times New Roman" w:hAnsi="Times New Roman" w:cs="Times New Roman" w:eastAsiaTheme="minorEastAsia"/>
                <w:kern w:val="2"/>
                <w:sz w:val="24"/>
                <w:szCs w:val="24"/>
                <w:lang w:val="en-US" w:eastAsia="zh-CN" w:bidi="ar-SA"/>
              </w:rPr>
            </w:pPr>
            <w:r>
              <w:rPr>
                <w:rFonts w:hint="eastAsia" w:ascii="Times New Roman" w:hAnsi="Times New Roman" w:cs="Times New Roman" w:eastAsiaTheme="minorEastAsia"/>
                <w:kern w:val="0"/>
                <w:sz w:val="24"/>
                <w:szCs w:val="24"/>
                <w:lang w:val="en-US" w:eastAsia="zh-CN"/>
              </w:rPr>
              <w:t>中医养生保健</w:t>
            </w:r>
          </w:p>
        </w:tc>
        <w:tc>
          <w:tcPr>
            <w:tcW w:w="568" w:type="dxa"/>
            <w:shd w:val="clear" w:color="auto" w:fill="auto"/>
            <w:vAlign w:val="center"/>
          </w:tcPr>
          <w:p w14:paraId="1B701C56">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757B0420">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630B92C7">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2</w:t>
            </w:r>
          </w:p>
        </w:tc>
        <w:tc>
          <w:tcPr>
            <w:tcW w:w="714" w:type="dxa"/>
            <w:shd w:val="clear" w:color="auto" w:fill="auto"/>
            <w:vAlign w:val="center"/>
          </w:tcPr>
          <w:p w14:paraId="0055715A">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sz w:val="24"/>
                <w:szCs w:val="24"/>
                <w:lang w:val="en-US" w:eastAsia="zh-CN"/>
              </w:rPr>
              <w:t>32</w:t>
            </w:r>
          </w:p>
        </w:tc>
        <w:tc>
          <w:tcPr>
            <w:tcW w:w="565" w:type="dxa"/>
            <w:shd w:val="clear" w:color="auto" w:fill="auto"/>
            <w:vAlign w:val="center"/>
          </w:tcPr>
          <w:p w14:paraId="0E9805A1">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kern w:val="2"/>
                <w:sz w:val="24"/>
                <w:szCs w:val="24"/>
                <w:lang w:val="en-US" w:eastAsia="zh-CN" w:bidi="zh-CN"/>
              </w:rPr>
              <w:t>16</w:t>
            </w:r>
          </w:p>
        </w:tc>
        <w:tc>
          <w:tcPr>
            <w:tcW w:w="567" w:type="dxa"/>
            <w:shd w:val="clear" w:color="auto" w:fill="auto"/>
            <w:vAlign w:val="center"/>
          </w:tcPr>
          <w:p w14:paraId="3CFEBF6F">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eastAsia" w:ascii="Times New Roman" w:hAnsi="Times New Roman" w:cs="Times New Roman" w:eastAsiaTheme="minorEastAsia"/>
                <w:kern w:val="2"/>
                <w:sz w:val="24"/>
                <w:szCs w:val="24"/>
                <w:lang w:val="en-US" w:eastAsia="zh-CN" w:bidi="zh-CN"/>
              </w:rPr>
              <w:t>16</w:t>
            </w:r>
          </w:p>
        </w:tc>
        <w:tc>
          <w:tcPr>
            <w:tcW w:w="567" w:type="dxa"/>
            <w:shd w:val="clear" w:color="auto" w:fill="auto"/>
            <w:vAlign w:val="center"/>
          </w:tcPr>
          <w:p w14:paraId="45CE6A8C">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0C4A1A5F">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eastAsia" w:ascii="Times New Roman" w:hAnsi="Times New Roman" w:cs="Times New Roman" w:eastAsiaTheme="minorEastAsia"/>
                <w:b w:val="0"/>
                <w:bCs w:val="0"/>
                <w:kern w:val="2"/>
                <w:sz w:val="24"/>
                <w:szCs w:val="24"/>
                <w:lang w:val="en-US" w:eastAsia="zh-CN" w:bidi="zh-CN"/>
              </w:rPr>
              <w:t>2</w:t>
            </w:r>
          </w:p>
        </w:tc>
        <w:tc>
          <w:tcPr>
            <w:tcW w:w="1068" w:type="dxa"/>
            <w:shd w:val="clear" w:color="auto" w:fill="auto"/>
            <w:vAlign w:val="center"/>
          </w:tcPr>
          <w:p w14:paraId="232F2540">
            <w:pPr>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ar-SA"/>
              </w:rPr>
            </w:pPr>
            <w:r>
              <w:rPr>
                <w:rFonts w:hint="default" w:ascii="Times New Roman" w:hAnsi="Times New Roman" w:cs="Times New Roman" w:eastAsiaTheme="minorEastAsia"/>
                <w:b w:val="0"/>
                <w:bCs w:val="0"/>
                <w:sz w:val="24"/>
                <w:szCs w:val="24"/>
              </w:rPr>
              <w:t>学校</w:t>
            </w:r>
          </w:p>
        </w:tc>
        <w:tc>
          <w:tcPr>
            <w:tcW w:w="2905" w:type="dxa"/>
            <w:shd w:val="clear" w:color="auto" w:fill="auto"/>
            <w:vAlign w:val="center"/>
          </w:tcPr>
          <w:p w14:paraId="55B8E782">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系统掌握阴阳五行、脏腑经络学说及体质辨识方法，熟练运用推拿、艾灸、刮痧等传统技法，具备常见病症的调理能力</w:t>
            </w:r>
          </w:p>
        </w:tc>
        <w:tc>
          <w:tcPr>
            <w:tcW w:w="3090" w:type="dxa"/>
            <w:shd w:val="clear" w:color="auto" w:fill="auto"/>
            <w:vAlign w:val="center"/>
          </w:tcPr>
          <w:p w14:paraId="43A82702">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‌中医基础理论</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‌体质与健康管理</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‌传统技法训练</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‌药膳食疗与功法</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‌健康服务实践</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‌新兴技术融合</w:t>
            </w:r>
            <w:r>
              <w:rPr>
                <w:rFonts w:hint="eastAsia" w:ascii="Times New Roman" w:hAnsi="Times New Roman" w:cs="Times New Roman" w:eastAsiaTheme="minorEastAsia"/>
                <w:b w:val="0"/>
                <w:bCs w:val="0"/>
                <w:kern w:val="2"/>
                <w:sz w:val="24"/>
                <w:szCs w:val="24"/>
                <w:lang w:val="zh-CN" w:eastAsia="zh-CN" w:bidi="zh-CN"/>
              </w:rPr>
              <w:t>。</w:t>
            </w:r>
          </w:p>
        </w:tc>
      </w:tr>
      <w:tr w14:paraId="3C79E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99" w:hRule="exact"/>
        </w:trPr>
        <w:tc>
          <w:tcPr>
            <w:tcW w:w="653" w:type="dxa"/>
            <w:vMerge w:val="continue"/>
            <w:vAlign w:val="center"/>
          </w:tcPr>
          <w:p w14:paraId="46001C9A">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continue"/>
            <w:shd w:val="clear" w:color="auto" w:fill="auto"/>
            <w:vAlign w:val="center"/>
          </w:tcPr>
          <w:p w14:paraId="0145C3D7">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386" w:type="dxa"/>
            <w:shd w:val="clear" w:color="auto" w:fill="auto"/>
            <w:vAlign w:val="center"/>
          </w:tcPr>
          <w:p w14:paraId="318AEFDF">
            <w:pPr>
              <w:spacing w:line="240" w:lineRule="exact"/>
              <w:ind w:firstLine="0" w:firstLineChars="0"/>
              <w:jc w:val="center"/>
              <w:rPr>
                <w:rFonts w:hint="default" w:ascii="Times New Roman" w:hAnsi="Times New Roman" w:cs="Times New Roman" w:eastAsiaTheme="minorEastAsia"/>
                <w:color w:val="0000FF"/>
                <w:kern w:val="0"/>
                <w:sz w:val="24"/>
                <w:szCs w:val="24"/>
                <w:lang w:val="en-US" w:eastAsia="zh-CN" w:bidi="ar-SA"/>
              </w:rPr>
            </w:pPr>
            <w:r>
              <w:rPr>
                <w:rFonts w:hint="eastAsia" w:ascii="Times New Roman" w:hAnsi="Times New Roman" w:cs="Times New Roman" w:eastAsiaTheme="minorEastAsia"/>
                <w:color w:val="auto"/>
                <w:kern w:val="0"/>
                <w:sz w:val="24"/>
                <w:szCs w:val="24"/>
                <w:lang w:val="en-US" w:eastAsia="zh-CN"/>
              </w:rPr>
              <w:t>家庭用药与应急救护实战</w:t>
            </w:r>
          </w:p>
        </w:tc>
        <w:tc>
          <w:tcPr>
            <w:tcW w:w="568" w:type="dxa"/>
            <w:shd w:val="clear" w:color="auto" w:fill="auto"/>
            <w:vAlign w:val="center"/>
          </w:tcPr>
          <w:p w14:paraId="67B56569">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7B0D5A69">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02075FAE">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4</w:t>
            </w:r>
          </w:p>
        </w:tc>
        <w:tc>
          <w:tcPr>
            <w:tcW w:w="714" w:type="dxa"/>
            <w:shd w:val="clear" w:color="auto" w:fill="auto"/>
            <w:vAlign w:val="center"/>
          </w:tcPr>
          <w:p w14:paraId="6FC8C7E1">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64</w:t>
            </w:r>
          </w:p>
        </w:tc>
        <w:tc>
          <w:tcPr>
            <w:tcW w:w="565" w:type="dxa"/>
            <w:shd w:val="clear" w:color="auto" w:fill="auto"/>
            <w:vAlign w:val="center"/>
          </w:tcPr>
          <w:p w14:paraId="3502AC7F">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kern w:val="2"/>
                <w:sz w:val="24"/>
                <w:szCs w:val="24"/>
                <w:lang w:val="en-US" w:eastAsia="zh-CN" w:bidi="zh-CN"/>
              </w:rPr>
              <w:t>32</w:t>
            </w:r>
          </w:p>
        </w:tc>
        <w:tc>
          <w:tcPr>
            <w:tcW w:w="567" w:type="dxa"/>
            <w:shd w:val="clear" w:color="auto" w:fill="auto"/>
            <w:vAlign w:val="center"/>
          </w:tcPr>
          <w:p w14:paraId="0CB08C2E">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kern w:val="2"/>
                <w:sz w:val="24"/>
                <w:szCs w:val="24"/>
                <w:lang w:val="en-US" w:eastAsia="zh-CN" w:bidi="zh-CN"/>
              </w:rPr>
              <w:t>32</w:t>
            </w:r>
          </w:p>
        </w:tc>
        <w:tc>
          <w:tcPr>
            <w:tcW w:w="567" w:type="dxa"/>
            <w:shd w:val="clear" w:color="auto" w:fill="auto"/>
            <w:vAlign w:val="center"/>
          </w:tcPr>
          <w:p w14:paraId="297F2009">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68F588AD">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eastAsia" w:ascii="Times New Roman" w:hAnsi="Times New Roman" w:cs="Times New Roman" w:eastAsiaTheme="minorEastAsia"/>
                <w:b w:val="0"/>
                <w:bCs w:val="0"/>
                <w:kern w:val="2"/>
                <w:sz w:val="24"/>
                <w:szCs w:val="24"/>
                <w:lang w:val="en-US" w:eastAsia="zh-CN" w:bidi="zh-CN"/>
              </w:rPr>
              <w:t>1</w:t>
            </w:r>
          </w:p>
        </w:tc>
        <w:tc>
          <w:tcPr>
            <w:tcW w:w="1068" w:type="dxa"/>
            <w:shd w:val="clear" w:color="auto" w:fill="auto"/>
            <w:vAlign w:val="center"/>
          </w:tcPr>
          <w:p w14:paraId="6E083ED6">
            <w:pPr>
              <w:spacing w:line="240" w:lineRule="auto"/>
              <w:ind w:left="0" w:leftChars="0" w:firstLine="0" w:firstLineChars="0"/>
              <w:jc w:val="center"/>
              <w:rPr>
                <w:rFonts w:hint="default" w:ascii="Times New Roman" w:hAnsi="Times New Roman" w:cs="Times New Roman" w:eastAsiaTheme="minorEastAsia"/>
                <w:bCs/>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29A93D61">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掌握家庭常备药物分类及适用场景</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培养正确用药技能：</w:t>
            </w:r>
          </w:p>
          <w:p w14:paraId="35C41E54">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强化家庭药箱科学管理能力</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‌急救实战技能培养</w:t>
            </w:r>
          </w:p>
        </w:tc>
        <w:tc>
          <w:tcPr>
            <w:tcW w:w="3090" w:type="dxa"/>
            <w:shd w:val="clear" w:color="auto" w:fill="auto"/>
            <w:vAlign w:val="center"/>
          </w:tcPr>
          <w:p w14:paraId="70CBA14A">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家庭用药安全模块</w:t>
            </w:r>
            <w:r>
              <w:rPr>
                <w:rFonts w:hint="eastAsia" w:ascii="Times New Roman" w:hAnsi="Times New Roman" w:cs="Times New Roman" w:eastAsiaTheme="minorEastAsia"/>
                <w:b w:val="0"/>
                <w:bCs w:val="0"/>
                <w:kern w:val="2"/>
                <w:sz w:val="24"/>
                <w:szCs w:val="24"/>
                <w:lang w:val="zh-CN" w:eastAsia="zh-CN" w:bidi="zh-CN"/>
              </w:rPr>
              <w:t>、应急救护技能模块、综合实战训练。</w:t>
            </w:r>
          </w:p>
        </w:tc>
      </w:tr>
      <w:tr w14:paraId="06BFF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99" w:hRule="exact"/>
        </w:trPr>
        <w:tc>
          <w:tcPr>
            <w:tcW w:w="653" w:type="dxa"/>
            <w:vMerge w:val="continue"/>
            <w:vAlign w:val="center"/>
          </w:tcPr>
          <w:p w14:paraId="026DDD21">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continue"/>
            <w:shd w:val="clear" w:color="auto" w:fill="auto"/>
            <w:vAlign w:val="center"/>
          </w:tcPr>
          <w:p w14:paraId="2D7F8B20">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386" w:type="dxa"/>
            <w:shd w:val="clear" w:color="auto" w:fill="auto"/>
            <w:vAlign w:val="center"/>
          </w:tcPr>
          <w:p w14:paraId="3133BEDA">
            <w:pPr>
              <w:spacing w:line="240" w:lineRule="exact"/>
              <w:ind w:firstLine="0" w:firstLineChars="0"/>
              <w:jc w:val="center"/>
              <w:rPr>
                <w:rFonts w:hint="eastAsia"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kern w:val="0"/>
                <w:sz w:val="24"/>
                <w:szCs w:val="24"/>
                <w:lang w:eastAsia="zh-CN"/>
              </w:rPr>
              <w:t>老年健康与生活照护入门</w:t>
            </w:r>
          </w:p>
        </w:tc>
        <w:tc>
          <w:tcPr>
            <w:tcW w:w="568" w:type="dxa"/>
            <w:shd w:val="clear" w:color="auto" w:fill="auto"/>
            <w:vAlign w:val="center"/>
          </w:tcPr>
          <w:p w14:paraId="3DC6FFCE">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4DEFEA7F">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6668B54B">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2</w:t>
            </w:r>
          </w:p>
        </w:tc>
        <w:tc>
          <w:tcPr>
            <w:tcW w:w="714" w:type="dxa"/>
            <w:shd w:val="clear" w:color="auto" w:fill="auto"/>
            <w:vAlign w:val="center"/>
          </w:tcPr>
          <w:p w14:paraId="00648A60">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5" w:type="dxa"/>
            <w:shd w:val="clear" w:color="auto" w:fill="auto"/>
            <w:vAlign w:val="center"/>
          </w:tcPr>
          <w:p w14:paraId="710E9D09">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10359BB7">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52E489AD">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7FE808B1">
            <w:pPr>
              <w:pStyle w:val="23"/>
              <w:spacing w:line="240" w:lineRule="auto"/>
              <w:ind w:left="0" w:leftChars="0" w:firstLine="0" w:firstLineChars="0"/>
              <w:jc w:val="center"/>
              <w:rPr>
                <w:rFonts w:hint="eastAsia" w:ascii="Times New Roman" w:hAnsi="Times New Roman" w:cs="Times New Roman" w:eastAsiaTheme="minorEastAsia"/>
                <w:b w:val="0"/>
                <w:bCs w:val="0"/>
                <w:kern w:val="2"/>
                <w:sz w:val="24"/>
                <w:szCs w:val="24"/>
                <w:lang w:val="en-US" w:eastAsia="zh-CN" w:bidi="zh-CN"/>
              </w:rPr>
            </w:pPr>
            <w:r>
              <w:rPr>
                <w:rFonts w:hint="eastAsia" w:ascii="Times New Roman" w:hAnsi="Times New Roman" w:cs="Times New Roman" w:eastAsiaTheme="minorEastAsia"/>
                <w:b w:val="0"/>
                <w:bCs w:val="0"/>
                <w:kern w:val="2"/>
                <w:sz w:val="24"/>
                <w:szCs w:val="24"/>
                <w:lang w:val="en-US" w:eastAsia="zh-CN" w:bidi="zh-CN"/>
              </w:rPr>
              <w:t>3</w:t>
            </w:r>
          </w:p>
        </w:tc>
        <w:tc>
          <w:tcPr>
            <w:tcW w:w="1068" w:type="dxa"/>
            <w:shd w:val="clear" w:color="auto" w:fill="auto"/>
            <w:vAlign w:val="center"/>
          </w:tcPr>
          <w:p w14:paraId="387CF5F6">
            <w:pPr>
              <w:spacing w:line="240" w:lineRule="auto"/>
              <w:ind w:left="0" w:leftChars="0" w:firstLine="0" w:firstLineChars="0"/>
              <w:jc w:val="center"/>
              <w:rPr>
                <w:rFonts w:hint="default" w:ascii="Times New Roman" w:hAnsi="Times New Roman" w:cs="Times New Roman" w:eastAsiaTheme="minorEastAsia"/>
                <w:b/>
                <w:bCs/>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10319A68">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理解老龄化带来的肌肉萎缩、认知功能减退等生理变化规律，辨识孤独感、焦虑等常见情绪诱因。‌熟悉照护基础理论，掌握日常生活支持及安全防护要点</w:t>
            </w:r>
          </w:p>
        </w:tc>
        <w:tc>
          <w:tcPr>
            <w:tcW w:w="3090" w:type="dxa"/>
            <w:shd w:val="clear" w:color="auto" w:fill="auto"/>
            <w:vAlign w:val="center"/>
          </w:tcPr>
          <w:p w14:paraId="7D484D91">
            <w:pPr>
              <w:pStyle w:val="23"/>
              <w:tabs>
                <w:tab w:val="left" w:pos="297"/>
              </w:tabs>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老年健康基础模块</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日常生活照护模块</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心理支持与沟通模块</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应急能力实训模块</w:t>
            </w:r>
          </w:p>
        </w:tc>
      </w:tr>
      <w:tr w14:paraId="3183B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56" w:hRule="exact"/>
        </w:trPr>
        <w:tc>
          <w:tcPr>
            <w:tcW w:w="653" w:type="dxa"/>
            <w:vMerge w:val="continue"/>
            <w:vAlign w:val="center"/>
          </w:tcPr>
          <w:p w14:paraId="453C1296">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472" w:type="dxa"/>
            <w:vMerge w:val="continue"/>
            <w:shd w:val="clear" w:color="auto" w:fill="auto"/>
            <w:vAlign w:val="center"/>
          </w:tcPr>
          <w:p w14:paraId="1B2DB0BE">
            <w:pPr>
              <w:pStyle w:val="23"/>
              <w:spacing w:line="240" w:lineRule="auto"/>
              <w:ind w:left="0" w:firstLine="0" w:firstLineChars="0"/>
              <w:jc w:val="center"/>
              <w:rPr>
                <w:rFonts w:hint="default" w:ascii="Times New Roman" w:hAnsi="Times New Roman" w:cs="Times New Roman" w:eastAsiaTheme="minorEastAsia"/>
                <w:sz w:val="24"/>
                <w:szCs w:val="24"/>
              </w:rPr>
            </w:pPr>
          </w:p>
        </w:tc>
        <w:tc>
          <w:tcPr>
            <w:tcW w:w="1386" w:type="dxa"/>
            <w:shd w:val="clear" w:color="auto" w:fill="auto"/>
            <w:vAlign w:val="center"/>
          </w:tcPr>
          <w:p w14:paraId="1F51D9CF">
            <w:pPr>
              <w:spacing w:line="240" w:lineRule="exact"/>
              <w:ind w:firstLine="0" w:firstLineChars="0"/>
              <w:jc w:val="center"/>
              <w:rPr>
                <w:rFonts w:hint="default" w:ascii="Times New Roman" w:hAnsi="Times New Roman" w:cs="Times New Roman" w:eastAsiaTheme="minorEastAsia"/>
                <w:kern w:val="0"/>
                <w:sz w:val="24"/>
                <w:szCs w:val="24"/>
                <w:lang w:val="en-US" w:eastAsia="zh-CN" w:bidi="ar-SA"/>
              </w:rPr>
            </w:pPr>
            <w:r>
              <w:rPr>
                <w:rFonts w:hint="default" w:ascii="Times New Roman" w:hAnsi="Times New Roman" w:cs="Times New Roman" w:eastAsiaTheme="minorEastAsia"/>
                <w:kern w:val="0"/>
                <w:sz w:val="24"/>
                <w:szCs w:val="24"/>
                <w:lang w:eastAsia="zh-CN"/>
              </w:rPr>
              <w:t>适老化生活设计与实践</w:t>
            </w:r>
          </w:p>
        </w:tc>
        <w:tc>
          <w:tcPr>
            <w:tcW w:w="568" w:type="dxa"/>
            <w:shd w:val="clear" w:color="auto" w:fill="auto"/>
            <w:vAlign w:val="center"/>
          </w:tcPr>
          <w:p w14:paraId="3B77FCAA">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选修</w:t>
            </w:r>
          </w:p>
        </w:tc>
        <w:tc>
          <w:tcPr>
            <w:tcW w:w="568" w:type="dxa"/>
            <w:shd w:val="clear" w:color="auto" w:fill="auto"/>
            <w:vAlign w:val="center"/>
          </w:tcPr>
          <w:p w14:paraId="5E598D08">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val="en-US" w:eastAsia="zh-CN"/>
              </w:rPr>
              <w:t>B</w:t>
            </w:r>
          </w:p>
        </w:tc>
        <w:tc>
          <w:tcPr>
            <w:tcW w:w="565" w:type="dxa"/>
            <w:shd w:val="clear" w:color="auto" w:fill="auto"/>
            <w:vAlign w:val="center"/>
          </w:tcPr>
          <w:p w14:paraId="2F03F01F">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2</w:t>
            </w:r>
          </w:p>
        </w:tc>
        <w:tc>
          <w:tcPr>
            <w:tcW w:w="714" w:type="dxa"/>
            <w:shd w:val="clear" w:color="auto" w:fill="auto"/>
            <w:vAlign w:val="center"/>
          </w:tcPr>
          <w:p w14:paraId="046F01ED">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32</w:t>
            </w:r>
          </w:p>
        </w:tc>
        <w:tc>
          <w:tcPr>
            <w:tcW w:w="565" w:type="dxa"/>
            <w:shd w:val="clear" w:color="auto" w:fill="auto"/>
            <w:vAlign w:val="center"/>
          </w:tcPr>
          <w:p w14:paraId="3E859409">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45EEE271">
            <w:pPr>
              <w:pStyle w:val="23"/>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zh-CN"/>
              </w:rPr>
            </w:pPr>
            <w:r>
              <w:rPr>
                <w:rFonts w:hint="default" w:ascii="Times New Roman" w:hAnsi="Times New Roman" w:cs="Times New Roman" w:eastAsiaTheme="minorEastAsia"/>
                <w:sz w:val="24"/>
                <w:szCs w:val="24"/>
                <w:lang w:val="en-US" w:eastAsia="zh-CN"/>
              </w:rPr>
              <w:t>16</w:t>
            </w:r>
          </w:p>
        </w:tc>
        <w:tc>
          <w:tcPr>
            <w:tcW w:w="567" w:type="dxa"/>
            <w:shd w:val="clear" w:color="auto" w:fill="auto"/>
            <w:vAlign w:val="center"/>
          </w:tcPr>
          <w:p w14:paraId="6E9441DB">
            <w:pPr>
              <w:spacing w:line="240" w:lineRule="auto"/>
              <w:ind w:left="0" w:leftChars="0" w:firstLine="0" w:firstLineChars="0"/>
              <w:jc w:val="center"/>
              <w:rPr>
                <w:rFonts w:hint="default" w:ascii="Times New Roman" w:hAnsi="Times New Roman" w:cs="Times New Roman" w:eastAsiaTheme="minorEastAsia"/>
                <w:kern w:val="2"/>
                <w:sz w:val="24"/>
                <w:szCs w:val="24"/>
                <w:lang w:val="en-US" w:eastAsia="zh-CN" w:bidi="ar-SA"/>
              </w:rPr>
            </w:pPr>
            <w:r>
              <w:rPr>
                <w:rFonts w:hint="default" w:ascii="Times New Roman" w:hAnsi="Times New Roman" w:cs="Times New Roman" w:eastAsiaTheme="minorEastAsia"/>
                <w:sz w:val="24"/>
                <w:szCs w:val="24"/>
                <w:lang w:eastAsia="zh-CN"/>
              </w:rPr>
              <w:t>考查</w:t>
            </w:r>
          </w:p>
        </w:tc>
        <w:tc>
          <w:tcPr>
            <w:tcW w:w="567" w:type="dxa"/>
            <w:shd w:val="clear" w:color="auto" w:fill="auto"/>
            <w:vAlign w:val="center"/>
          </w:tcPr>
          <w:p w14:paraId="3E31AA59">
            <w:pPr>
              <w:pStyle w:val="23"/>
              <w:spacing w:line="240" w:lineRule="auto"/>
              <w:ind w:left="0" w:leftChars="0" w:firstLine="0" w:firstLineChars="0"/>
              <w:jc w:val="center"/>
              <w:rPr>
                <w:rFonts w:hint="default" w:ascii="Times New Roman" w:hAnsi="Times New Roman" w:cs="Times New Roman" w:eastAsiaTheme="minorEastAsia"/>
                <w:b w:val="0"/>
                <w:bCs w:val="0"/>
                <w:kern w:val="2"/>
                <w:sz w:val="24"/>
                <w:szCs w:val="24"/>
                <w:lang w:val="en-US" w:eastAsia="zh-CN" w:bidi="zh-CN"/>
              </w:rPr>
            </w:pPr>
            <w:r>
              <w:rPr>
                <w:rFonts w:hint="eastAsia" w:ascii="Times New Roman" w:hAnsi="Times New Roman" w:cs="Times New Roman" w:eastAsiaTheme="minorEastAsia"/>
                <w:b w:val="0"/>
                <w:bCs w:val="0"/>
                <w:kern w:val="2"/>
                <w:sz w:val="24"/>
                <w:szCs w:val="24"/>
                <w:lang w:val="en-US" w:eastAsia="zh-CN" w:bidi="zh-CN"/>
              </w:rPr>
              <w:t>4</w:t>
            </w:r>
          </w:p>
        </w:tc>
        <w:tc>
          <w:tcPr>
            <w:tcW w:w="1068" w:type="dxa"/>
            <w:shd w:val="clear" w:color="auto" w:fill="auto"/>
            <w:vAlign w:val="center"/>
          </w:tcPr>
          <w:p w14:paraId="3F9E6874">
            <w:pPr>
              <w:spacing w:line="240" w:lineRule="auto"/>
              <w:ind w:left="0" w:leftChars="0" w:firstLine="0" w:firstLineChars="0"/>
              <w:jc w:val="center"/>
              <w:rPr>
                <w:rFonts w:hint="default" w:ascii="Times New Roman" w:hAnsi="Times New Roman" w:cs="Times New Roman" w:eastAsiaTheme="minorEastAsia"/>
                <w:bCs/>
                <w:kern w:val="2"/>
                <w:sz w:val="24"/>
                <w:szCs w:val="24"/>
                <w:lang w:val="en-US" w:eastAsia="zh-CN" w:bidi="ar-SA"/>
              </w:rPr>
            </w:pPr>
            <w:r>
              <w:rPr>
                <w:rFonts w:hint="default" w:ascii="Times New Roman" w:hAnsi="Times New Roman" w:cs="Times New Roman" w:eastAsiaTheme="minorEastAsia"/>
                <w:bCs/>
                <w:sz w:val="24"/>
                <w:szCs w:val="24"/>
              </w:rPr>
              <w:t>学校</w:t>
            </w:r>
          </w:p>
        </w:tc>
        <w:tc>
          <w:tcPr>
            <w:tcW w:w="2905" w:type="dxa"/>
            <w:shd w:val="clear" w:color="auto" w:fill="auto"/>
            <w:vAlign w:val="center"/>
          </w:tcPr>
          <w:p w14:paraId="0CCC33A9">
            <w:pPr>
              <w:pStyle w:val="23"/>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理解适老化核心理念‌：掌握基于老年人生理机能衰退特征的环境改造原则，融合安全性与自主性设计逻辑</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掌握居家防跌倒改造技术</w:t>
            </w:r>
          </w:p>
        </w:tc>
        <w:tc>
          <w:tcPr>
            <w:tcW w:w="3090" w:type="dxa"/>
            <w:shd w:val="clear" w:color="auto" w:fill="auto"/>
            <w:vAlign w:val="center"/>
          </w:tcPr>
          <w:p w14:paraId="4A867F48">
            <w:pPr>
              <w:pStyle w:val="23"/>
              <w:tabs>
                <w:tab w:val="left" w:pos="297"/>
              </w:tabs>
              <w:spacing w:line="240" w:lineRule="auto"/>
              <w:ind w:left="0" w:leftChars="0" w:firstLine="0" w:firstLineChars="0"/>
              <w:jc w:val="left"/>
              <w:rPr>
                <w:rFonts w:hint="default" w:ascii="Times New Roman" w:hAnsi="Times New Roman" w:cs="Times New Roman" w:eastAsiaTheme="minorEastAsia"/>
                <w:b w:val="0"/>
                <w:bCs w:val="0"/>
                <w:kern w:val="2"/>
                <w:sz w:val="24"/>
                <w:szCs w:val="24"/>
                <w:lang w:val="zh-CN" w:eastAsia="zh-CN" w:bidi="zh-CN"/>
              </w:rPr>
            </w:pPr>
            <w:r>
              <w:rPr>
                <w:rFonts w:hint="default" w:ascii="Times New Roman" w:hAnsi="Times New Roman" w:cs="Times New Roman" w:eastAsiaTheme="minorEastAsia"/>
                <w:b w:val="0"/>
                <w:bCs w:val="0"/>
                <w:kern w:val="2"/>
                <w:sz w:val="24"/>
                <w:szCs w:val="24"/>
                <w:lang w:val="zh-CN" w:eastAsia="zh-CN" w:bidi="zh-CN"/>
              </w:rPr>
              <w:t>适老环境设计模块</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‌物理空间改造</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‌数字适老技术</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健康生活实践模块</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‌自主健康管理</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‌应急安全技能</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社会融合模块</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‌智能生活适应</w:t>
            </w:r>
            <w:r>
              <w:rPr>
                <w:rFonts w:hint="eastAsia" w:ascii="Times New Roman" w:hAnsi="Times New Roman" w:cs="Times New Roman" w:eastAsiaTheme="minorEastAsia"/>
                <w:b w:val="0"/>
                <w:bCs w:val="0"/>
                <w:kern w:val="2"/>
                <w:sz w:val="24"/>
                <w:szCs w:val="24"/>
                <w:lang w:val="zh-CN" w:eastAsia="zh-CN" w:bidi="zh-CN"/>
              </w:rPr>
              <w:t>、</w:t>
            </w:r>
            <w:r>
              <w:rPr>
                <w:rFonts w:hint="default" w:ascii="Times New Roman" w:hAnsi="Times New Roman" w:cs="Times New Roman" w:eastAsiaTheme="minorEastAsia"/>
                <w:b w:val="0"/>
                <w:bCs w:val="0"/>
                <w:kern w:val="2"/>
                <w:sz w:val="24"/>
                <w:szCs w:val="24"/>
                <w:lang w:val="zh-CN" w:eastAsia="zh-CN" w:bidi="zh-CN"/>
              </w:rPr>
              <w:t>‌兴趣能力开发</w:t>
            </w:r>
            <w:r>
              <w:rPr>
                <w:rFonts w:hint="eastAsia" w:ascii="Times New Roman" w:hAnsi="Times New Roman" w:cs="Times New Roman" w:eastAsiaTheme="minorEastAsia"/>
                <w:b w:val="0"/>
                <w:bCs w:val="0"/>
                <w:kern w:val="2"/>
                <w:sz w:val="24"/>
                <w:szCs w:val="24"/>
                <w:lang w:val="zh-CN" w:eastAsia="zh-CN" w:bidi="zh-CN"/>
              </w:rPr>
              <w:t>）</w:t>
            </w:r>
          </w:p>
        </w:tc>
      </w:tr>
    </w:tbl>
    <w:p w14:paraId="07F7D4DC">
      <w:pPr>
        <w:adjustRightInd w:val="0"/>
        <w:snapToGrid w:val="0"/>
        <w:spacing w:line="360" w:lineRule="auto"/>
        <w:jc w:val="center"/>
        <w:rPr>
          <w:rFonts w:hint="eastAsia" w:ascii="宋体" w:hAnsi="宋体" w:cs="Angsana New"/>
          <w:b/>
          <w:sz w:val="24"/>
          <w:szCs w:val="24"/>
          <w:lang w:bidi="th-TH"/>
        </w:rPr>
      </w:pPr>
    </w:p>
    <w:p w14:paraId="34CB80FB">
      <w:pPr>
        <w:adjustRightInd w:val="0"/>
        <w:snapToGrid w:val="0"/>
        <w:spacing w:before="156" w:beforeLines="50" w:line="360" w:lineRule="auto"/>
        <w:ind w:firstLine="480" w:firstLineChars="200"/>
        <w:rPr>
          <w:rFonts w:ascii="宋体" w:hAnsi="宋体" w:cs="Angsana New"/>
          <w:color w:val="FF0000"/>
          <w:sz w:val="24"/>
          <w:szCs w:val="24"/>
          <w:lang w:bidi="th-TH"/>
        </w:rPr>
        <w:sectPr>
          <w:pgSz w:w="16838" w:h="11906" w:orient="landscape"/>
          <w:pgMar w:top="1800" w:right="1440" w:bottom="1800" w:left="1440" w:header="851" w:footer="992" w:gutter="0"/>
          <w:cols w:space="425" w:num="1"/>
          <w:docGrid w:type="lines" w:linePitch="312" w:charSpace="0"/>
        </w:sectPr>
      </w:pPr>
    </w:p>
    <w:p w14:paraId="2AF96FF1">
      <w:pPr>
        <w:adjustRightInd w:val="0"/>
        <w:snapToGrid w:val="0"/>
        <w:spacing w:before="156" w:beforeLines="50" w:line="360" w:lineRule="auto"/>
        <w:ind w:firstLine="482" w:firstLineChars="200"/>
        <w:jc w:val="center"/>
        <w:outlineLvl w:val="9"/>
        <w:rPr>
          <w:rFonts w:ascii="宋体" w:hAnsi="宋体" w:cs="Angsana New"/>
          <w:b/>
          <w:sz w:val="24"/>
          <w:szCs w:val="24"/>
          <w:lang w:bidi="th-TH"/>
        </w:rPr>
      </w:pPr>
      <w:r>
        <w:rPr>
          <w:rFonts w:hint="eastAsia" w:ascii="宋体" w:hAnsi="宋体" w:cs="Angsana New"/>
          <w:b/>
          <w:sz w:val="24"/>
          <w:szCs w:val="24"/>
          <w:lang w:bidi="th-TH"/>
        </w:rPr>
        <w:t>表5  课程类别与学分结构总表</w:t>
      </w:r>
    </w:p>
    <w:tbl>
      <w:tblPr>
        <w:tblStyle w:val="14"/>
        <w:tblW w:w="87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3"/>
        <w:gridCol w:w="2760"/>
        <w:gridCol w:w="816"/>
        <w:gridCol w:w="896"/>
        <w:gridCol w:w="800"/>
        <w:gridCol w:w="800"/>
        <w:gridCol w:w="1382"/>
      </w:tblGrid>
      <w:tr w14:paraId="47D1B4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323" w:type="dxa"/>
            <w:vAlign w:val="center"/>
          </w:tcPr>
          <w:p w14:paraId="01351A02">
            <w:pPr>
              <w:jc w:val="center"/>
              <w:rPr>
                <w:b/>
                <w:szCs w:val="21"/>
              </w:rPr>
            </w:pPr>
            <w:r>
              <w:rPr>
                <w:rFonts w:hint="eastAsia" w:ascii="宋体" w:hAnsi="宋体" w:cs="宋体"/>
                <w:b/>
                <w:szCs w:val="21"/>
              </w:rPr>
              <w:t>类别</w:t>
            </w:r>
          </w:p>
        </w:tc>
        <w:tc>
          <w:tcPr>
            <w:tcW w:w="2760" w:type="dxa"/>
            <w:vAlign w:val="center"/>
          </w:tcPr>
          <w:p w14:paraId="015EF14A">
            <w:pPr>
              <w:jc w:val="center"/>
              <w:rPr>
                <w:b/>
                <w:szCs w:val="21"/>
              </w:rPr>
            </w:pPr>
            <w:r>
              <w:rPr>
                <w:rFonts w:hint="eastAsia" w:ascii="宋体" w:hAnsi="宋体" w:cs="宋体"/>
                <w:b/>
                <w:szCs w:val="21"/>
              </w:rPr>
              <w:t>类别</w:t>
            </w:r>
          </w:p>
        </w:tc>
        <w:tc>
          <w:tcPr>
            <w:tcW w:w="816" w:type="dxa"/>
            <w:vAlign w:val="center"/>
          </w:tcPr>
          <w:p w14:paraId="176CF051">
            <w:pPr>
              <w:jc w:val="center"/>
              <w:rPr>
                <w:b/>
                <w:szCs w:val="21"/>
              </w:rPr>
            </w:pPr>
            <w:r>
              <w:rPr>
                <w:rFonts w:hint="eastAsia" w:ascii="宋体" w:hAnsi="宋体" w:cs="宋体"/>
                <w:b/>
                <w:szCs w:val="21"/>
              </w:rPr>
              <w:t>学分</w:t>
            </w:r>
          </w:p>
        </w:tc>
        <w:tc>
          <w:tcPr>
            <w:tcW w:w="896" w:type="dxa"/>
            <w:vAlign w:val="center"/>
          </w:tcPr>
          <w:p w14:paraId="149880B2">
            <w:pPr>
              <w:jc w:val="center"/>
              <w:rPr>
                <w:b/>
                <w:szCs w:val="21"/>
              </w:rPr>
            </w:pPr>
            <w:r>
              <w:rPr>
                <w:rFonts w:hint="eastAsia"/>
                <w:b/>
                <w:szCs w:val="21"/>
              </w:rPr>
              <w:t>学时</w:t>
            </w:r>
          </w:p>
        </w:tc>
        <w:tc>
          <w:tcPr>
            <w:tcW w:w="800" w:type="dxa"/>
            <w:vAlign w:val="center"/>
          </w:tcPr>
          <w:p w14:paraId="2F25EE22">
            <w:pPr>
              <w:jc w:val="center"/>
              <w:rPr>
                <w:rFonts w:ascii="宋体" w:hAnsi="宋体" w:cs="宋体"/>
                <w:b/>
                <w:szCs w:val="21"/>
              </w:rPr>
            </w:pPr>
            <w:r>
              <w:rPr>
                <w:rFonts w:hint="eastAsia" w:ascii="宋体" w:hAnsi="宋体" w:cs="宋体"/>
                <w:b/>
                <w:szCs w:val="21"/>
              </w:rPr>
              <w:t>理论</w:t>
            </w:r>
          </w:p>
          <w:p w14:paraId="69734666">
            <w:pPr>
              <w:jc w:val="center"/>
              <w:rPr>
                <w:b/>
                <w:szCs w:val="21"/>
              </w:rPr>
            </w:pPr>
            <w:r>
              <w:rPr>
                <w:rFonts w:hint="eastAsia" w:ascii="宋体" w:hAnsi="宋体" w:cs="宋体"/>
                <w:b/>
                <w:szCs w:val="21"/>
              </w:rPr>
              <w:t>学时</w:t>
            </w:r>
          </w:p>
        </w:tc>
        <w:tc>
          <w:tcPr>
            <w:tcW w:w="800" w:type="dxa"/>
            <w:vAlign w:val="center"/>
          </w:tcPr>
          <w:p w14:paraId="7FFDEBF5">
            <w:pPr>
              <w:jc w:val="center"/>
              <w:rPr>
                <w:b/>
                <w:szCs w:val="21"/>
              </w:rPr>
            </w:pPr>
            <w:r>
              <w:rPr>
                <w:rFonts w:hint="eastAsia"/>
                <w:b/>
                <w:szCs w:val="21"/>
              </w:rPr>
              <w:t>实践</w:t>
            </w:r>
          </w:p>
          <w:p w14:paraId="2EA7EC3E">
            <w:pPr>
              <w:jc w:val="center"/>
              <w:rPr>
                <w:b/>
                <w:szCs w:val="21"/>
              </w:rPr>
            </w:pPr>
            <w:r>
              <w:rPr>
                <w:rFonts w:hint="eastAsia"/>
                <w:b/>
                <w:szCs w:val="21"/>
              </w:rPr>
              <w:t>学时</w:t>
            </w:r>
          </w:p>
        </w:tc>
        <w:tc>
          <w:tcPr>
            <w:tcW w:w="1382" w:type="dxa"/>
            <w:vAlign w:val="center"/>
          </w:tcPr>
          <w:p w14:paraId="403A5354">
            <w:pPr>
              <w:jc w:val="center"/>
              <w:rPr>
                <w:rFonts w:ascii="宋体" w:hAnsi="宋体" w:cs="宋体"/>
                <w:b/>
                <w:szCs w:val="21"/>
              </w:rPr>
            </w:pPr>
            <w:r>
              <w:rPr>
                <w:rFonts w:hint="eastAsia" w:ascii="宋体" w:hAnsi="宋体" w:cs="宋体"/>
                <w:b/>
                <w:szCs w:val="21"/>
              </w:rPr>
              <w:t>学时占</w:t>
            </w:r>
          </w:p>
          <w:p w14:paraId="0C50946A">
            <w:pPr>
              <w:jc w:val="center"/>
              <w:rPr>
                <w:b/>
                <w:szCs w:val="21"/>
              </w:rPr>
            </w:pPr>
            <w:r>
              <w:rPr>
                <w:rFonts w:hint="eastAsia" w:ascii="宋体" w:hAnsi="宋体" w:cs="宋体"/>
                <w:b/>
                <w:szCs w:val="21"/>
              </w:rPr>
              <w:t>总学时比例%</w:t>
            </w:r>
          </w:p>
        </w:tc>
      </w:tr>
      <w:tr w14:paraId="4F20BE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23" w:type="dxa"/>
            <w:vMerge w:val="restart"/>
            <w:vAlign w:val="center"/>
          </w:tcPr>
          <w:p w14:paraId="67E6A17B">
            <w:pPr>
              <w:jc w:val="center"/>
              <w:rPr>
                <w:szCs w:val="21"/>
              </w:rPr>
            </w:pPr>
            <w:r>
              <w:rPr>
                <w:rFonts w:hint="eastAsia" w:ascii="宋体" w:hAnsi="宋体" w:cs="宋体"/>
                <w:szCs w:val="21"/>
              </w:rPr>
              <w:t>必修课</w:t>
            </w:r>
          </w:p>
        </w:tc>
        <w:tc>
          <w:tcPr>
            <w:tcW w:w="2760" w:type="dxa"/>
            <w:vAlign w:val="center"/>
          </w:tcPr>
          <w:p w14:paraId="734D833C">
            <w:pPr>
              <w:rPr>
                <w:szCs w:val="21"/>
              </w:rPr>
            </w:pPr>
            <w:r>
              <w:rPr>
                <w:rFonts w:hint="eastAsia" w:ascii="宋体" w:hAnsi="宋体" w:cs="宋体"/>
                <w:szCs w:val="21"/>
              </w:rPr>
              <w:t>文化素养课程</w:t>
            </w:r>
          </w:p>
        </w:tc>
        <w:tc>
          <w:tcPr>
            <w:tcW w:w="816" w:type="dxa"/>
            <w:vAlign w:val="center"/>
          </w:tcPr>
          <w:p w14:paraId="4103E0E4">
            <w:pPr>
              <w:jc w:val="center"/>
              <w:rPr>
                <w:rFonts w:hint="default" w:eastAsia="宋体"/>
                <w:szCs w:val="21"/>
                <w:lang w:val="en-US" w:eastAsia="zh-CN"/>
              </w:rPr>
            </w:pPr>
            <w:r>
              <w:rPr>
                <w:rFonts w:hint="eastAsia"/>
                <w:szCs w:val="21"/>
                <w:lang w:val="en-US" w:eastAsia="zh-CN"/>
              </w:rPr>
              <w:t>47</w:t>
            </w:r>
          </w:p>
        </w:tc>
        <w:tc>
          <w:tcPr>
            <w:tcW w:w="896" w:type="dxa"/>
            <w:vAlign w:val="center"/>
          </w:tcPr>
          <w:p w14:paraId="3C3A5E52">
            <w:pPr>
              <w:jc w:val="center"/>
              <w:rPr>
                <w:rFonts w:hint="default" w:eastAsia="宋体"/>
                <w:szCs w:val="21"/>
                <w:lang w:val="en-US" w:eastAsia="zh-CN"/>
              </w:rPr>
            </w:pPr>
            <w:r>
              <w:rPr>
                <w:rFonts w:hint="eastAsia"/>
                <w:szCs w:val="21"/>
                <w:lang w:val="en-US" w:eastAsia="zh-CN"/>
              </w:rPr>
              <w:t>800</w:t>
            </w:r>
          </w:p>
        </w:tc>
        <w:tc>
          <w:tcPr>
            <w:tcW w:w="800" w:type="dxa"/>
            <w:vAlign w:val="center"/>
          </w:tcPr>
          <w:p w14:paraId="5EF78237">
            <w:pPr>
              <w:jc w:val="center"/>
              <w:rPr>
                <w:rFonts w:hint="default" w:eastAsia="宋体"/>
                <w:szCs w:val="21"/>
                <w:lang w:val="en-US" w:eastAsia="zh-CN"/>
              </w:rPr>
            </w:pPr>
            <w:r>
              <w:rPr>
                <w:rFonts w:hint="eastAsia"/>
                <w:szCs w:val="21"/>
                <w:lang w:val="en-US" w:eastAsia="zh-CN"/>
              </w:rPr>
              <w:t>494</w:t>
            </w:r>
          </w:p>
        </w:tc>
        <w:tc>
          <w:tcPr>
            <w:tcW w:w="800" w:type="dxa"/>
            <w:vAlign w:val="center"/>
          </w:tcPr>
          <w:p w14:paraId="2E24A315">
            <w:pPr>
              <w:jc w:val="center"/>
              <w:rPr>
                <w:rFonts w:hint="default" w:eastAsia="宋体"/>
                <w:szCs w:val="21"/>
                <w:lang w:val="en-US" w:eastAsia="zh-CN"/>
              </w:rPr>
            </w:pPr>
            <w:r>
              <w:rPr>
                <w:rFonts w:hint="eastAsia"/>
                <w:szCs w:val="21"/>
                <w:lang w:val="en-US" w:eastAsia="zh-CN"/>
              </w:rPr>
              <w:t>306</w:t>
            </w:r>
          </w:p>
        </w:tc>
        <w:tc>
          <w:tcPr>
            <w:tcW w:w="1382" w:type="dxa"/>
            <w:vAlign w:val="bottom"/>
          </w:tcPr>
          <w:p w14:paraId="180701D4">
            <w:pPr>
              <w:keepNext w:val="0"/>
              <w:keepLines w:val="0"/>
              <w:widowControl/>
              <w:suppressLineNumbers w:val="0"/>
              <w:jc w:val="center"/>
              <w:textAlignment w:val="bottom"/>
              <w:rPr>
                <w:rFonts w:hint="eastAsia" w:eastAsia="宋体"/>
                <w:szCs w:val="21"/>
                <w:lang w:val="en-US" w:eastAsia="zh-CN"/>
              </w:rPr>
            </w:pPr>
            <w:r>
              <w:rPr>
                <w:rFonts w:hint="eastAsia" w:ascii="宋体" w:hAnsi="宋体" w:eastAsia="宋体" w:cs="宋体"/>
                <w:i w:val="0"/>
                <w:iCs w:val="0"/>
                <w:color w:val="auto"/>
                <w:kern w:val="0"/>
                <w:sz w:val="21"/>
                <w:szCs w:val="21"/>
                <w:highlight w:val="none"/>
                <w:u w:val="none"/>
                <w:lang w:val="en-US" w:eastAsia="zh-CN" w:bidi="ar"/>
              </w:rPr>
              <w:t>30%</w:t>
            </w:r>
          </w:p>
        </w:tc>
      </w:tr>
      <w:tr w14:paraId="34EB3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23" w:type="dxa"/>
            <w:vMerge w:val="continue"/>
            <w:vAlign w:val="center"/>
          </w:tcPr>
          <w:p w14:paraId="166446DA">
            <w:pPr>
              <w:rPr>
                <w:szCs w:val="21"/>
              </w:rPr>
            </w:pPr>
          </w:p>
        </w:tc>
        <w:tc>
          <w:tcPr>
            <w:tcW w:w="2760" w:type="dxa"/>
            <w:vAlign w:val="center"/>
          </w:tcPr>
          <w:p w14:paraId="5B6C8050">
            <w:pPr>
              <w:rPr>
                <w:szCs w:val="21"/>
              </w:rPr>
            </w:pPr>
            <w:r>
              <w:rPr>
                <w:rFonts w:hint="eastAsia" w:cs="宋体"/>
                <w:szCs w:val="21"/>
              </w:rPr>
              <w:t>专业群平台课程</w:t>
            </w:r>
          </w:p>
        </w:tc>
        <w:tc>
          <w:tcPr>
            <w:tcW w:w="816" w:type="dxa"/>
            <w:vAlign w:val="center"/>
          </w:tcPr>
          <w:p w14:paraId="773DD3B7">
            <w:pPr>
              <w:jc w:val="center"/>
              <w:rPr>
                <w:rFonts w:hint="default" w:eastAsia="宋体"/>
                <w:szCs w:val="21"/>
                <w:lang w:val="en-US" w:eastAsia="zh-CN"/>
              </w:rPr>
            </w:pPr>
            <w:r>
              <w:rPr>
                <w:rFonts w:hint="eastAsia"/>
                <w:szCs w:val="21"/>
                <w:lang w:val="en-US" w:eastAsia="zh-CN"/>
              </w:rPr>
              <w:t>26</w:t>
            </w:r>
          </w:p>
        </w:tc>
        <w:tc>
          <w:tcPr>
            <w:tcW w:w="896" w:type="dxa"/>
            <w:vAlign w:val="center"/>
          </w:tcPr>
          <w:p w14:paraId="23256DA6">
            <w:pPr>
              <w:jc w:val="center"/>
              <w:rPr>
                <w:rFonts w:hint="default" w:eastAsia="宋体"/>
                <w:szCs w:val="21"/>
                <w:lang w:val="en-US" w:eastAsia="zh-CN"/>
              </w:rPr>
            </w:pPr>
            <w:r>
              <w:rPr>
                <w:rFonts w:hint="eastAsia"/>
                <w:szCs w:val="21"/>
                <w:lang w:val="en-US" w:eastAsia="zh-CN"/>
              </w:rPr>
              <w:t>416</w:t>
            </w:r>
          </w:p>
        </w:tc>
        <w:tc>
          <w:tcPr>
            <w:tcW w:w="800" w:type="dxa"/>
            <w:vAlign w:val="center"/>
          </w:tcPr>
          <w:p w14:paraId="457CDC0D">
            <w:pPr>
              <w:jc w:val="center"/>
              <w:rPr>
                <w:rFonts w:hint="default" w:eastAsia="宋体"/>
                <w:szCs w:val="21"/>
                <w:lang w:val="en-US" w:eastAsia="zh-CN"/>
              </w:rPr>
            </w:pPr>
            <w:r>
              <w:rPr>
                <w:rFonts w:hint="eastAsia"/>
                <w:szCs w:val="21"/>
                <w:lang w:val="en-US" w:eastAsia="zh-CN"/>
              </w:rPr>
              <w:t>208</w:t>
            </w:r>
          </w:p>
        </w:tc>
        <w:tc>
          <w:tcPr>
            <w:tcW w:w="800" w:type="dxa"/>
            <w:vAlign w:val="center"/>
          </w:tcPr>
          <w:p w14:paraId="7FC29ECE">
            <w:pPr>
              <w:jc w:val="center"/>
              <w:rPr>
                <w:rFonts w:hint="default" w:eastAsia="宋体"/>
                <w:szCs w:val="21"/>
                <w:lang w:val="en-US" w:eastAsia="zh-CN"/>
              </w:rPr>
            </w:pPr>
            <w:r>
              <w:rPr>
                <w:rFonts w:hint="eastAsia"/>
                <w:szCs w:val="21"/>
                <w:lang w:val="en-US" w:eastAsia="zh-CN"/>
              </w:rPr>
              <w:t>208</w:t>
            </w:r>
          </w:p>
        </w:tc>
        <w:tc>
          <w:tcPr>
            <w:tcW w:w="1382" w:type="dxa"/>
            <w:vAlign w:val="bottom"/>
          </w:tcPr>
          <w:p w14:paraId="2624BBFE">
            <w:pPr>
              <w:keepNext w:val="0"/>
              <w:keepLines w:val="0"/>
              <w:widowControl/>
              <w:suppressLineNumbers w:val="0"/>
              <w:jc w:val="center"/>
              <w:textAlignment w:val="bottom"/>
              <w:rPr>
                <w:szCs w:val="21"/>
              </w:rPr>
            </w:pPr>
            <w:r>
              <w:rPr>
                <w:rFonts w:hint="eastAsia" w:ascii="宋体" w:hAnsi="宋体" w:eastAsia="宋体" w:cs="宋体"/>
                <w:i w:val="0"/>
                <w:iCs w:val="0"/>
                <w:color w:val="auto"/>
                <w:kern w:val="0"/>
                <w:sz w:val="21"/>
                <w:szCs w:val="21"/>
                <w:highlight w:val="none"/>
                <w:u w:val="none"/>
                <w:lang w:val="en-US" w:eastAsia="zh-CN" w:bidi="ar"/>
              </w:rPr>
              <w:t>1</w:t>
            </w:r>
            <w:r>
              <w:rPr>
                <w:rFonts w:hint="eastAsia" w:ascii="宋体" w:hAnsi="宋体" w:cs="宋体"/>
                <w:i w:val="0"/>
                <w:iCs w:val="0"/>
                <w:color w:val="auto"/>
                <w:kern w:val="0"/>
                <w:sz w:val="21"/>
                <w:szCs w:val="21"/>
                <w:highlight w:val="none"/>
                <w:u w:val="none"/>
                <w:lang w:val="en-US" w:eastAsia="zh-CN" w:bidi="ar"/>
              </w:rPr>
              <w:t>6</w:t>
            </w:r>
            <w:r>
              <w:rPr>
                <w:rFonts w:hint="eastAsia" w:ascii="宋体" w:hAnsi="宋体" w:eastAsia="宋体" w:cs="宋体"/>
                <w:i w:val="0"/>
                <w:iCs w:val="0"/>
                <w:color w:val="auto"/>
                <w:kern w:val="0"/>
                <w:sz w:val="21"/>
                <w:szCs w:val="21"/>
                <w:highlight w:val="none"/>
                <w:u w:val="none"/>
                <w:lang w:val="en-US" w:eastAsia="zh-CN" w:bidi="ar"/>
              </w:rPr>
              <w:t>%</w:t>
            </w:r>
          </w:p>
        </w:tc>
      </w:tr>
      <w:tr w14:paraId="374AB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23" w:type="dxa"/>
            <w:vMerge w:val="continue"/>
            <w:vAlign w:val="center"/>
          </w:tcPr>
          <w:p w14:paraId="1DF8F496">
            <w:pPr>
              <w:rPr>
                <w:szCs w:val="21"/>
              </w:rPr>
            </w:pPr>
          </w:p>
        </w:tc>
        <w:tc>
          <w:tcPr>
            <w:tcW w:w="2760" w:type="dxa"/>
            <w:vAlign w:val="center"/>
          </w:tcPr>
          <w:p w14:paraId="770B9E5C">
            <w:pPr>
              <w:rPr>
                <w:szCs w:val="21"/>
              </w:rPr>
            </w:pPr>
            <w:r>
              <w:rPr>
                <w:rFonts w:hint="eastAsia" w:ascii="宋体" w:hAnsi="宋体" w:cs="宋体"/>
                <w:szCs w:val="21"/>
              </w:rPr>
              <w:t>专业核心课程模块</w:t>
            </w:r>
          </w:p>
        </w:tc>
        <w:tc>
          <w:tcPr>
            <w:tcW w:w="816" w:type="dxa"/>
            <w:vAlign w:val="center"/>
          </w:tcPr>
          <w:p w14:paraId="658B8860">
            <w:pPr>
              <w:jc w:val="center"/>
              <w:rPr>
                <w:rFonts w:hint="default" w:eastAsia="宋体"/>
                <w:szCs w:val="21"/>
                <w:lang w:val="en-US" w:eastAsia="zh-CN"/>
              </w:rPr>
            </w:pPr>
            <w:r>
              <w:rPr>
                <w:rFonts w:hint="eastAsia"/>
                <w:szCs w:val="21"/>
                <w:lang w:val="en-US" w:eastAsia="zh-CN"/>
              </w:rPr>
              <w:t>34</w:t>
            </w:r>
          </w:p>
        </w:tc>
        <w:tc>
          <w:tcPr>
            <w:tcW w:w="896" w:type="dxa"/>
            <w:vAlign w:val="center"/>
          </w:tcPr>
          <w:p w14:paraId="4ABAB2F5">
            <w:pPr>
              <w:jc w:val="center"/>
              <w:rPr>
                <w:rFonts w:hint="default" w:eastAsia="宋体"/>
                <w:szCs w:val="21"/>
                <w:lang w:val="en-US" w:eastAsia="zh-CN"/>
              </w:rPr>
            </w:pPr>
            <w:r>
              <w:rPr>
                <w:rFonts w:hint="eastAsia"/>
                <w:szCs w:val="21"/>
                <w:lang w:val="en-US" w:eastAsia="zh-CN"/>
              </w:rPr>
              <w:t>544</w:t>
            </w:r>
          </w:p>
        </w:tc>
        <w:tc>
          <w:tcPr>
            <w:tcW w:w="800" w:type="dxa"/>
            <w:vAlign w:val="center"/>
          </w:tcPr>
          <w:p w14:paraId="17A66301">
            <w:pPr>
              <w:jc w:val="center"/>
              <w:rPr>
                <w:rFonts w:hint="default" w:eastAsia="宋体"/>
                <w:szCs w:val="21"/>
                <w:lang w:val="en-US" w:eastAsia="zh-CN"/>
              </w:rPr>
            </w:pPr>
            <w:r>
              <w:rPr>
                <w:rFonts w:hint="eastAsia"/>
                <w:szCs w:val="21"/>
                <w:lang w:val="en-US" w:eastAsia="zh-CN"/>
              </w:rPr>
              <w:t>272</w:t>
            </w:r>
          </w:p>
        </w:tc>
        <w:tc>
          <w:tcPr>
            <w:tcW w:w="800" w:type="dxa"/>
            <w:vAlign w:val="center"/>
          </w:tcPr>
          <w:p w14:paraId="2BABEA31">
            <w:pPr>
              <w:jc w:val="center"/>
              <w:rPr>
                <w:rFonts w:hint="default" w:eastAsia="宋体"/>
                <w:szCs w:val="21"/>
                <w:lang w:val="en-US" w:eastAsia="zh-CN"/>
              </w:rPr>
            </w:pPr>
            <w:r>
              <w:rPr>
                <w:rFonts w:hint="eastAsia"/>
                <w:szCs w:val="21"/>
                <w:lang w:val="en-US" w:eastAsia="zh-CN"/>
              </w:rPr>
              <w:t>272</w:t>
            </w:r>
          </w:p>
        </w:tc>
        <w:tc>
          <w:tcPr>
            <w:tcW w:w="1382" w:type="dxa"/>
            <w:vAlign w:val="bottom"/>
          </w:tcPr>
          <w:p w14:paraId="67EFACDE">
            <w:pPr>
              <w:keepNext w:val="0"/>
              <w:keepLines w:val="0"/>
              <w:widowControl/>
              <w:suppressLineNumbers w:val="0"/>
              <w:jc w:val="center"/>
              <w:textAlignment w:val="bottom"/>
              <w:rPr>
                <w:szCs w:val="21"/>
              </w:rPr>
            </w:pPr>
            <w:r>
              <w:rPr>
                <w:rFonts w:hint="eastAsia" w:ascii="宋体" w:hAnsi="宋体" w:eastAsia="宋体" w:cs="宋体"/>
                <w:i w:val="0"/>
                <w:iCs w:val="0"/>
                <w:color w:val="auto"/>
                <w:kern w:val="0"/>
                <w:sz w:val="21"/>
                <w:szCs w:val="21"/>
                <w:highlight w:val="none"/>
                <w:u w:val="none"/>
                <w:lang w:val="en-US" w:eastAsia="zh-CN" w:bidi="ar"/>
              </w:rPr>
              <w:t>21%</w:t>
            </w:r>
          </w:p>
        </w:tc>
      </w:tr>
      <w:tr w14:paraId="7DD89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23" w:type="dxa"/>
            <w:vMerge w:val="continue"/>
            <w:vAlign w:val="center"/>
          </w:tcPr>
          <w:p w14:paraId="75553D00">
            <w:pPr>
              <w:rPr>
                <w:szCs w:val="21"/>
              </w:rPr>
            </w:pPr>
          </w:p>
        </w:tc>
        <w:tc>
          <w:tcPr>
            <w:tcW w:w="2760" w:type="dxa"/>
            <w:vAlign w:val="center"/>
          </w:tcPr>
          <w:p w14:paraId="334CBAB2">
            <w:pPr>
              <w:rPr>
                <w:rFonts w:ascii="宋体" w:hAnsi="宋体" w:cs="宋体"/>
                <w:szCs w:val="21"/>
              </w:rPr>
            </w:pPr>
            <w:r>
              <w:rPr>
                <w:rFonts w:hint="eastAsia" w:ascii="宋体" w:hAnsi="宋体" w:cs="宋体"/>
                <w:szCs w:val="21"/>
              </w:rPr>
              <w:t>专业实践课程</w:t>
            </w:r>
          </w:p>
        </w:tc>
        <w:tc>
          <w:tcPr>
            <w:tcW w:w="816" w:type="dxa"/>
            <w:vAlign w:val="center"/>
          </w:tcPr>
          <w:p w14:paraId="2966738B">
            <w:pPr>
              <w:jc w:val="center"/>
              <w:rPr>
                <w:rFonts w:hint="default" w:eastAsia="宋体"/>
                <w:szCs w:val="21"/>
                <w:lang w:val="en-US" w:eastAsia="zh-CN"/>
              </w:rPr>
            </w:pPr>
            <w:r>
              <w:rPr>
                <w:rFonts w:hint="eastAsia"/>
                <w:szCs w:val="21"/>
                <w:lang w:val="en-US" w:eastAsia="zh-CN"/>
              </w:rPr>
              <w:t>18</w:t>
            </w:r>
          </w:p>
        </w:tc>
        <w:tc>
          <w:tcPr>
            <w:tcW w:w="896" w:type="dxa"/>
            <w:vAlign w:val="center"/>
          </w:tcPr>
          <w:p w14:paraId="7A53D0BF">
            <w:pPr>
              <w:jc w:val="center"/>
              <w:rPr>
                <w:rFonts w:hint="default" w:eastAsia="宋体"/>
                <w:szCs w:val="21"/>
                <w:lang w:val="en-US" w:eastAsia="zh-CN"/>
              </w:rPr>
            </w:pPr>
            <w:r>
              <w:rPr>
                <w:rFonts w:hint="eastAsia"/>
                <w:szCs w:val="21"/>
                <w:lang w:val="en-US" w:eastAsia="zh-CN"/>
              </w:rPr>
              <w:t>592</w:t>
            </w:r>
          </w:p>
        </w:tc>
        <w:tc>
          <w:tcPr>
            <w:tcW w:w="800" w:type="dxa"/>
            <w:vAlign w:val="center"/>
          </w:tcPr>
          <w:p w14:paraId="03E49E3F">
            <w:pPr>
              <w:jc w:val="center"/>
              <w:rPr>
                <w:rFonts w:hint="eastAsia" w:eastAsia="宋体"/>
                <w:szCs w:val="21"/>
                <w:lang w:val="en-US" w:eastAsia="zh-CN"/>
              </w:rPr>
            </w:pPr>
            <w:r>
              <w:rPr>
                <w:rFonts w:hint="eastAsia"/>
                <w:szCs w:val="21"/>
                <w:lang w:val="en-US" w:eastAsia="zh-CN"/>
              </w:rPr>
              <w:t>0</w:t>
            </w:r>
          </w:p>
        </w:tc>
        <w:tc>
          <w:tcPr>
            <w:tcW w:w="800" w:type="dxa"/>
            <w:vAlign w:val="center"/>
          </w:tcPr>
          <w:p w14:paraId="506A96BF">
            <w:pPr>
              <w:jc w:val="center"/>
              <w:rPr>
                <w:rFonts w:hint="default" w:eastAsia="宋体"/>
                <w:szCs w:val="21"/>
                <w:lang w:val="en-US" w:eastAsia="zh-CN"/>
              </w:rPr>
            </w:pPr>
            <w:r>
              <w:rPr>
                <w:rFonts w:hint="eastAsia"/>
                <w:szCs w:val="21"/>
                <w:lang w:val="en-US" w:eastAsia="zh-CN"/>
              </w:rPr>
              <w:t>592</w:t>
            </w:r>
          </w:p>
        </w:tc>
        <w:tc>
          <w:tcPr>
            <w:tcW w:w="1382" w:type="dxa"/>
            <w:vAlign w:val="bottom"/>
          </w:tcPr>
          <w:p w14:paraId="2DC73274">
            <w:pPr>
              <w:keepNext w:val="0"/>
              <w:keepLines w:val="0"/>
              <w:widowControl/>
              <w:suppressLineNumbers w:val="0"/>
              <w:jc w:val="center"/>
              <w:textAlignment w:val="bottom"/>
              <w:rPr>
                <w:rFonts w:hint="default" w:eastAsia="宋体"/>
                <w:szCs w:val="21"/>
                <w:lang w:val="en-US" w:eastAsia="zh-CN"/>
              </w:rPr>
            </w:pPr>
            <w:r>
              <w:rPr>
                <w:rFonts w:hint="eastAsia" w:ascii="宋体" w:hAnsi="宋体" w:eastAsia="宋体" w:cs="宋体"/>
                <w:i w:val="0"/>
                <w:iCs w:val="0"/>
                <w:color w:val="auto"/>
                <w:kern w:val="0"/>
                <w:sz w:val="21"/>
                <w:szCs w:val="21"/>
                <w:highlight w:val="none"/>
                <w:u w:val="none"/>
                <w:lang w:val="en-US" w:eastAsia="zh-CN" w:bidi="ar"/>
              </w:rPr>
              <w:t>2</w:t>
            </w:r>
            <w:r>
              <w:rPr>
                <w:rFonts w:hint="eastAsia" w:ascii="宋体" w:hAnsi="宋体" w:cs="宋体"/>
                <w:i w:val="0"/>
                <w:iCs w:val="0"/>
                <w:color w:val="auto"/>
                <w:kern w:val="0"/>
                <w:sz w:val="21"/>
                <w:szCs w:val="21"/>
                <w:highlight w:val="none"/>
                <w:u w:val="none"/>
                <w:lang w:val="en-US" w:eastAsia="zh-CN" w:bidi="ar"/>
              </w:rPr>
              <w:t>2</w:t>
            </w:r>
            <w:r>
              <w:rPr>
                <w:rFonts w:hint="eastAsia" w:ascii="宋体" w:hAnsi="宋体" w:eastAsia="宋体" w:cs="宋体"/>
                <w:i w:val="0"/>
                <w:iCs w:val="0"/>
                <w:color w:val="auto"/>
                <w:kern w:val="0"/>
                <w:sz w:val="21"/>
                <w:szCs w:val="21"/>
                <w:highlight w:val="none"/>
                <w:u w:val="none"/>
                <w:lang w:val="en-US" w:eastAsia="zh-CN" w:bidi="ar"/>
              </w:rPr>
              <w:t>%</w:t>
            </w:r>
          </w:p>
        </w:tc>
      </w:tr>
      <w:tr w14:paraId="255B4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083" w:type="dxa"/>
            <w:gridSpan w:val="2"/>
            <w:vAlign w:val="center"/>
          </w:tcPr>
          <w:p w14:paraId="56403806">
            <w:pPr>
              <w:jc w:val="center"/>
              <w:rPr>
                <w:szCs w:val="21"/>
              </w:rPr>
            </w:pPr>
            <w:r>
              <w:rPr>
                <w:rFonts w:hint="eastAsia" w:ascii="宋体" w:hAnsi="宋体" w:cs="宋体"/>
                <w:szCs w:val="21"/>
              </w:rPr>
              <w:t>必修课合计</w:t>
            </w:r>
          </w:p>
        </w:tc>
        <w:tc>
          <w:tcPr>
            <w:tcW w:w="816" w:type="dxa"/>
            <w:vAlign w:val="center"/>
          </w:tcPr>
          <w:p w14:paraId="30684E50">
            <w:pPr>
              <w:jc w:val="center"/>
              <w:rPr>
                <w:rFonts w:hint="default" w:eastAsia="宋体"/>
                <w:szCs w:val="21"/>
                <w:lang w:val="en-US" w:eastAsia="zh-CN"/>
              </w:rPr>
            </w:pPr>
            <w:r>
              <w:rPr>
                <w:rFonts w:hint="eastAsia"/>
                <w:szCs w:val="21"/>
                <w:lang w:val="en-US" w:eastAsia="zh-CN"/>
              </w:rPr>
              <w:t>125</w:t>
            </w:r>
          </w:p>
        </w:tc>
        <w:tc>
          <w:tcPr>
            <w:tcW w:w="896" w:type="dxa"/>
            <w:vAlign w:val="center"/>
          </w:tcPr>
          <w:p w14:paraId="17F4A43A">
            <w:pPr>
              <w:jc w:val="center"/>
              <w:rPr>
                <w:rFonts w:hint="default" w:eastAsia="宋体"/>
                <w:szCs w:val="21"/>
                <w:lang w:val="en-US" w:eastAsia="zh-CN"/>
              </w:rPr>
            </w:pPr>
            <w:r>
              <w:rPr>
                <w:rFonts w:hint="eastAsia"/>
                <w:szCs w:val="21"/>
                <w:lang w:val="en-US" w:eastAsia="zh-CN"/>
              </w:rPr>
              <w:t>2352</w:t>
            </w:r>
          </w:p>
        </w:tc>
        <w:tc>
          <w:tcPr>
            <w:tcW w:w="800" w:type="dxa"/>
            <w:vAlign w:val="center"/>
          </w:tcPr>
          <w:p w14:paraId="4B067900">
            <w:pPr>
              <w:jc w:val="center"/>
              <w:rPr>
                <w:rFonts w:hint="default" w:eastAsia="宋体"/>
                <w:szCs w:val="21"/>
                <w:lang w:val="en-US" w:eastAsia="zh-CN"/>
              </w:rPr>
            </w:pPr>
            <w:r>
              <w:rPr>
                <w:rFonts w:hint="eastAsia"/>
                <w:szCs w:val="21"/>
                <w:lang w:val="en-US" w:eastAsia="zh-CN"/>
              </w:rPr>
              <w:t>974</w:t>
            </w:r>
          </w:p>
        </w:tc>
        <w:tc>
          <w:tcPr>
            <w:tcW w:w="800" w:type="dxa"/>
            <w:vAlign w:val="center"/>
          </w:tcPr>
          <w:p w14:paraId="0EB91002">
            <w:pPr>
              <w:jc w:val="center"/>
              <w:rPr>
                <w:rFonts w:hint="default" w:eastAsia="宋体"/>
                <w:szCs w:val="21"/>
                <w:lang w:val="en-US" w:eastAsia="zh-CN"/>
              </w:rPr>
            </w:pPr>
            <w:r>
              <w:rPr>
                <w:rFonts w:hint="eastAsia"/>
                <w:szCs w:val="21"/>
                <w:lang w:val="en-US" w:eastAsia="zh-CN"/>
              </w:rPr>
              <w:t>1378</w:t>
            </w:r>
          </w:p>
        </w:tc>
        <w:tc>
          <w:tcPr>
            <w:tcW w:w="1382" w:type="dxa"/>
            <w:vAlign w:val="bottom"/>
          </w:tcPr>
          <w:p w14:paraId="2FCDFCE0">
            <w:pPr>
              <w:keepNext w:val="0"/>
              <w:keepLines w:val="0"/>
              <w:widowControl/>
              <w:suppressLineNumbers w:val="0"/>
              <w:jc w:val="center"/>
              <w:textAlignment w:val="bottom"/>
              <w:rPr>
                <w:rFonts w:hint="default" w:eastAsia="宋体"/>
                <w:szCs w:val="21"/>
                <w:lang w:val="en-US" w:eastAsia="zh-CN"/>
              </w:rPr>
            </w:pPr>
            <w:r>
              <w:rPr>
                <w:rFonts w:hint="eastAsia" w:ascii="宋体" w:hAnsi="宋体" w:eastAsia="宋体" w:cs="宋体"/>
                <w:i w:val="0"/>
                <w:iCs w:val="0"/>
                <w:color w:val="auto"/>
                <w:kern w:val="0"/>
                <w:sz w:val="21"/>
                <w:szCs w:val="21"/>
                <w:highlight w:val="none"/>
                <w:u w:val="none"/>
                <w:lang w:val="en-US" w:eastAsia="zh-CN" w:bidi="ar"/>
              </w:rPr>
              <w:t>89%</w:t>
            </w:r>
          </w:p>
        </w:tc>
      </w:tr>
      <w:tr w14:paraId="21A9A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23" w:type="dxa"/>
            <w:vMerge w:val="restart"/>
            <w:vAlign w:val="center"/>
          </w:tcPr>
          <w:p w14:paraId="278510AC">
            <w:pPr>
              <w:jc w:val="center"/>
              <w:rPr>
                <w:szCs w:val="21"/>
              </w:rPr>
            </w:pPr>
            <w:r>
              <w:rPr>
                <w:rFonts w:hint="eastAsia" w:ascii="宋体" w:hAnsi="宋体" w:cs="宋体"/>
                <w:szCs w:val="21"/>
              </w:rPr>
              <w:t>选修课</w:t>
            </w:r>
          </w:p>
        </w:tc>
        <w:tc>
          <w:tcPr>
            <w:tcW w:w="2760" w:type="dxa"/>
            <w:vAlign w:val="center"/>
          </w:tcPr>
          <w:p w14:paraId="53053CCA">
            <w:pPr>
              <w:rPr>
                <w:szCs w:val="21"/>
              </w:rPr>
            </w:pPr>
            <w:r>
              <w:rPr>
                <w:rFonts w:hint="eastAsia" w:ascii="宋体" w:hAnsi="宋体" w:cs="宋体"/>
                <w:szCs w:val="21"/>
              </w:rPr>
              <w:t>素质能力选修课程平台</w:t>
            </w:r>
          </w:p>
        </w:tc>
        <w:tc>
          <w:tcPr>
            <w:tcW w:w="816" w:type="dxa"/>
            <w:vAlign w:val="center"/>
          </w:tcPr>
          <w:p w14:paraId="00072600">
            <w:pPr>
              <w:jc w:val="center"/>
              <w:rPr>
                <w:rFonts w:hint="default" w:eastAsia="宋体"/>
                <w:szCs w:val="21"/>
                <w:lang w:val="en-US" w:eastAsia="zh-CN"/>
              </w:rPr>
            </w:pPr>
            <w:r>
              <w:rPr>
                <w:rFonts w:hint="eastAsia"/>
                <w:szCs w:val="21"/>
                <w:lang w:val="en-US" w:eastAsia="zh-CN"/>
              </w:rPr>
              <w:t>8</w:t>
            </w:r>
          </w:p>
        </w:tc>
        <w:tc>
          <w:tcPr>
            <w:tcW w:w="896" w:type="dxa"/>
            <w:vAlign w:val="center"/>
          </w:tcPr>
          <w:p w14:paraId="423CEA5B">
            <w:pPr>
              <w:jc w:val="center"/>
              <w:rPr>
                <w:rFonts w:hint="default" w:eastAsia="宋体"/>
                <w:szCs w:val="21"/>
                <w:lang w:val="en-US" w:eastAsia="zh-CN"/>
              </w:rPr>
            </w:pPr>
            <w:r>
              <w:rPr>
                <w:rFonts w:hint="eastAsia"/>
                <w:szCs w:val="21"/>
                <w:lang w:val="en-US" w:eastAsia="zh-CN"/>
              </w:rPr>
              <w:t>128</w:t>
            </w:r>
          </w:p>
        </w:tc>
        <w:tc>
          <w:tcPr>
            <w:tcW w:w="800" w:type="dxa"/>
            <w:vAlign w:val="center"/>
          </w:tcPr>
          <w:p w14:paraId="4FF6B716">
            <w:pPr>
              <w:jc w:val="center"/>
              <w:rPr>
                <w:rFonts w:hint="default" w:eastAsia="宋体"/>
                <w:szCs w:val="21"/>
                <w:lang w:val="en-US" w:eastAsia="zh-CN"/>
              </w:rPr>
            </w:pPr>
            <w:r>
              <w:rPr>
                <w:rFonts w:hint="eastAsia"/>
                <w:szCs w:val="21"/>
                <w:lang w:val="en-US" w:eastAsia="zh-CN"/>
              </w:rPr>
              <w:t>96</w:t>
            </w:r>
          </w:p>
        </w:tc>
        <w:tc>
          <w:tcPr>
            <w:tcW w:w="800" w:type="dxa"/>
            <w:vAlign w:val="center"/>
          </w:tcPr>
          <w:p w14:paraId="467AD2A9">
            <w:pPr>
              <w:jc w:val="center"/>
              <w:rPr>
                <w:rFonts w:hint="default" w:eastAsia="宋体"/>
                <w:szCs w:val="21"/>
                <w:lang w:val="en-US" w:eastAsia="zh-CN"/>
              </w:rPr>
            </w:pPr>
            <w:r>
              <w:rPr>
                <w:rFonts w:hint="eastAsia"/>
                <w:szCs w:val="21"/>
                <w:lang w:val="en-US" w:eastAsia="zh-CN"/>
              </w:rPr>
              <w:t>32</w:t>
            </w:r>
          </w:p>
        </w:tc>
        <w:tc>
          <w:tcPr>
            <w:tcW w:w="1382" w:type="dxa"/>
            <w:vAlign w:val="bottom"/>
          </w:tcPr>
          <w:p w14:paraId="7BDEE677">
            <w:pPr>
              <w:keepNext w:val="0"/>
              <w:keepLines w:val="0"/>
              <w:widowControl/>
              <w:suppressLineNumbers w:val="0"/>
              <w:jc w:val="center"/>
              <w:textAlignment w:val="bottom"/>
              <w:rPr>
                <w:szCs w:val="21"/>
              </w:rPr>
            </w:pPr>
            <w:r>
              <w:rPr>
                <w:rFonts w:hint="eastAsia" w:ascii="宋体" w:hAnsi="宋体" w:eastAsia="宋体" w:cs="宋体"/>
                <w:i w:val="0"/>
                <w:iCs w:val="0"/>
                <w:color w:val="auto"/>
                <w:kern w:val="0"/>
                <w:sz w:val="21"/>
                <w:szCs w:val="21"/>
                <w:highlight w:val="none"/>
                <w:u w:val="none"/>
                <w:lang w:val="en-US" w:eastAsia="zh-CN" w:bidi="ar"/>
              </w:rPr>
              <w:t>5%</w:t>
            </w:r>
          </w:p>
        </w:tc>
      </w:tr>
      <w:tr w14:paraId="0C674D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23" w:type="dxa"/>
            <w:vMerge w:val="continue"/>
            <w:vAlign w:val="center"/>
          </w:tcPr>
          <w:p w14:paraId="3C6FB2FF">
            <w:pPr>
              <w:rPr>
                <w:szCs w:val="21"/>
              </w:rPr>
            </w:pPr>
          </w:p>
        </w:tc>
        <w:tc>
          <w:tcPr>
            <w:tcW w:w="2760" w:type="dxa"/>
            <w:vAlign w:val="center"/>
          </w:tcPr>
          <w:p w14:paraId="2AB2F0C6">
            <w:pPr>
              <w:rPr>
                <w:szCs w:val="21"/>
              </w:rPr>
            </w:pPr>
            <w:r>
              <w:rPr>
                <w:rFonts w:hint="eastAsia" w:cs="宋体"/>
                <w:szCs w:val="21"/>
              </w:rPr>
              <w:t>专业拓展选修课程模块</w:t>
            </w:r>
          </w:p>
        </w:tc>
        <w:tc>
          <w:tcPr>
            <w:tcW w:w="816" w:type="dxa"/>
            <w:vAlign w:val="center"/>
          </w:tcPr>
          <w:p w14:paraId="69F95074">
            <w:pPr>
              <w:jc w:val="center"/>
              <w:rPr>
                <w:rFonts w:hint="default" w:eastAsia="宋体"/>
                <w:szCs w:val="21"/>
                <w:lang w:val="en-US" w:eastAsia="zh-CN"/>
              </w:rPr>
            </w:pPr>
            <w:r>
              <w:rPr>
                <w:rFonts w:hint="eastAsia"/>
                <w:szCs w:val="21"/>
                <w:lang w:val="en-US" w:eastAsia="zh-CN"/>
              </w:rPr>
              <w:t>10</w:t>
            </w:r>
          </w:p>
        </w:tc>
        <w:tc>
          <w:tcPr>
            <w:tcW w:w="896" w:type="dxa"/>
            <w:vAlign w:val="center"/>
          </w:tcPr>
          <w:p w14:paraId="7CB037EF">
            <w:pPr>
              <w:jc w:val="center"/>
              <w:rPr>
                <w:rFonts w:hint="default" w:eastAsia="宋体"/>
                <w:szCs w:val="21"/>
                <w:lang w:val="en-US" w:eastAsia="zh-CN"/>
              </w:rPr>
            </w:pPr>
            <w:r>
              <w:rPr>
                <w:rFonts w:hint="eastAsia"/>
                <w:szCs w:val="21"/>
                <w:lang w:val="en-US" w:eastAsia="zh-CN"/>
              </w:rPr>
              <w:t>160</w:t>
            </w:r>
          </w:p>
        </w:tc>
        <w:tc>
          <w:tcPr>
            <w:tcW w:w="800" w:type="dxa"/>
            <w:vAlign w:val="center"/>
          </w:tcPr>
          <w:p w14:paraId="2B1C1F84">
            <w:pPr>
              <w:jc w:val="center"/>
              <w:rPr>
                <w:rFonts w:hint="default" w:eastAsia="宋体"/>
                <w:szCs w:val="21"/>
                <w:lang w:val="en-US" w:eastAsia="zh-CN"/>
              </w:rPr>
            </w:pPr>
            <w:r>
              <w:rPr>
                <w:rFonts w:hint="eastAsia"/>
                <w:szCs w:val="21"/>
                <w:lang w:val="en-US" w:eastAsia="zh-CN"/>
              </w:rPr>
              <w:t>80</w:t>
            </w:r>
          </w:p>
        </w:tc>
        <w:tc>
          <w:tcPr>
            <w:tcW w:w="800" w:type="dxa"/>
            <w:vAlign w:val="center"/>
          </w:tcPr>
          <w:p w14:paraId="261C8278">
            <w:pPr>
              <w:jc w:val="center"/>
              <w:rPr>
                <w:rFonts w:hint="default" w:eastAsia="宋体"/>
                <w:szCs w:val="21"/>
                <w:lang w:val="en-US" w:eastAsia="zh-CN"/>
              </w:rPr>
            </w:pPr>
            <w:r>
              <w:rPr>
                <w:rFonts w:hint="eastAsia"/>
                <w:szCs w:val="21"/>
                <w:lang w:val="en-US" w:eastAsia="zh-CN"/>
              </w:rPr>
              <w:t>80</w:t>
            </w:r>
          </w:p>
        </w:tc>
        <w:tc>
          <w:tcPr>
            <w:tcW w:w="1382" w:type="dxa"/>
            <w:vAlign w:val="bottom"/>
          </w:tcPr>
          <w:p w14:paraId="500E5EB1">
            <w:pPr>
              <w:keepNext w:val="0"/>
              <w:keepLines w:val="0"/>
              <w:widowControl/>
              <w:suppressLineNumbers w:val="0"/>
              <w:jc w:val="center"/>
              <w:textAlignment w:val="bottom"/>
              <w:rPr>
                <w:szCs w:val="21"/>
              </w:rPr>
            </w:pPr>
            <w:r>
              <w:rPr>
                <w:rFonts w:hint="eastAsia" w:ascii="宋体" w:hAnsi="宋体" w:eastAsia="宋体" w:cs="宋体"/>
                <w:i w:val="0"/>
                <w:iCs w:val="0"/>
                <w:color w:val="auto"/>
                <w:kern w:val="0"/>
                <w:sz w:val="21"/>
                <w:szCs w:val="21"/>
                <w:highlight w:val="none"/>
                <w:u w:val="none"/>
                <w:lang w:val="en-US" w:eastAsia="zh-CN" w:bidi="ar"/>
              </w:rPr>
              <w:t>6%</w:t>
            </w:r>
          </w:p>
        </w:tc>
      </w:tr>
      <w:tr w14:paraId="15E38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083" w:type="dxa"/>
            <w:gridSpan w:val="2"/>
            <w:vAlign w:val="center"/>
          </w:tcPr>
          <w:p w14:paraId="497AAA8D">
            <w:pPr>
              <w:jc w:val="center"/>
              <w:rPr>
                <w:szCs w:val="21"/>
              </w:rPr>
            </w:pPr>
            <w:r>
              <w:rPr>
                <w:rFonts w:hint="eastAsia" w:ascii="宋体" w:hAnsi="宋体" w:cs="宋体"/>
                <w:szCs w:val="21"/>
              </w:rPr>
              <w:t>选修课合计</w:t>
            </w:r>
          </w:p>
        </w:tc>
        <w:tc>
          <w:tcPr>
            <w:tcW w:w="816" w:type="dxa"/>
            <w:vAlign w:val="center"/>
          </w:tcPr>
          <w:p w14:paraId="34F92D77">
            <w:pPr>
              <w:jc w:val="center"/>
              <w:rPr>
                <w:rFonts w:hint="default" w:eastAsia="宋体"/>
                <w:szCs w:val="21"/>
                <w:lang w:val="en-US" w:eastAsia="zh-CN"/>
              </w:rPr>
            </w:pPr>
            <w:r>
              <w:rPr>
                <w:rFonts w:hint="eastAsia"/>
                <w:szCs w:val="21"/>
                <w:lang w:val="en-US" w:eastAsia="zh-CN"/>
              </w:rPr>
              <w:t>18</w:t>
            </w:r>
          </w:p>
        </w:tc>
        <w:tc>
          <w:tcPr>
            <w:tcW w:w="896" w:type="dxa"/>
            <w:vAlign w:val="center"/>
          </w:tcPr>
          <w:p w14:paraId="5F08D520">
            <w:pPr>
              <w:jc w:val="center"/>
              <w:rPr>
                <w:rFonts w:hint="default" w:eastAsia="宋体"/>
                <w:szCs w:val="21"/>
                <w:lang w:val="en-US" w:eastAsia="zh-CN"/>
              </w:rPr>
            </w:pPr>
            <w:r>
              <w:rPr>
                <w:rFonts w:hint="eastAsia"/>
                <w:szCs w:val="21"/>
                <w:lang w:val="en-US" w:eastAsia="zh-CN"/>
              </w:rPr>
              <w:t>288</w:t>
            </w:r>
          </w:p>
        </w:tc>
        <w:tc>
          <w:tcPr>
            <w:tcW w:w="800" w:type="dxa"/>
            <w:vAlign w:val="center"/>
          </w:tcPr>
          <w:p w14:paraId="45D7348A">
            <w:pPr>
              <w:jc w:val="center"/>
              <w:rPr>
                <w:rFonts w:hint="default" w:eastAsia="宋体"/>
                <w:szCs w:val="21"/>
                <w:lang w:val="en-US" w:eastAsia="zh-CN"/>
              </w:rPr>
            </w:pPr>
            <w:r>
              <w:rPr>
                <w:rFonts w:hint="eastAsia"/>
                <w:szCs w:val="21"/>
                <w:lang w:val="en-US" w:eastAsia="zh-CN"/>
              </w:rPr>
              <w:t>176</w:t>
            </w:r>
          </w:p>
        </w:tc>
        <w:tc>
          <w:tcPr>
            <w:tcW w:w="800" w:type="dxa"/>
            <w:vAlign w:val="center"/>
          </w:tcPr>
          <w:p w14:paraId="025DCE50">
            <w:pPr>
              <w:jc w:val="center"/>
              <w:rPr>
                <w:rFonts w:hint="default" w:eastAsia="宋体"/>
                <w:szCs w:val="21"/>
                <w:lang w:val="en-US" w:eastAsia="zh-CN"/>
              </w:rPr>
            </w:pPr>
            <w:r>
              <w:rPr>
                <w:rFonts w:hint="eastAsia"/>
                <w:szCs w:val="21"/>
                <w:lang w:val="en-US" w:eastAsia="zh-CN"/>
              </w:rPr>
              <w:t>112</w:t>
            </w:r>
          </w:p>
        </w:tc>
        <w:tc>
          <w:tcPr>
            <w:tcW w:w="1382" w:type="dxa"/>
            <w:vAlign w:val="center"/>
          </w:tcPr>
          <w:p w14:paraId="5E21250D">
            <w:pPr>
              <w:jc w:val="center"/>
              <w:rPr>
                <w:rFonts w:hint="default" w:eastAsia="宋体"/>
                <w:szCs w:val="21"/>
                <w:lang w:val="en-US" w:eastAsia="zh-CN"/>
              </w:rPr>
            </w:pPr>
            <w:r>
              <w:rPr>
                <w:rFonts w:hint="eastAsia"/>
                <w:szCs w:val="21"/>
                <w:lang w:val="en-US" w:eastAsia="zh-CN"/>
              </w:rPr>
              <w:t>11%</w:t>
            </w:r>
          </w:p>
        </w:tc>
      </w:tr>
      <w:tr w14:paraId="661347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80" w:hRule="atLeast"/>
          <w:jc w:val="center"/>
        </w:trPr>
        <w:tc>
          <w:tcPr>
            <w:tcW w:w="4083" w:type="dxa"/>
            <w:gridSpan w:val="2"/>
            <w:vMerge w:val="restart"/>
            <w:vAlign w:val="center"/>
          </w:tcPr>
          <w:p w14:paraId="207C916B">
            <w:pPr>
              <w:jc w:val="center"/>
              <w:rPr>
                <w:rFonts w:ascii="宋体" w:hAnsi="宋体" w:cs="宋体"/>
                <w:szCs w:val="21"/>
              </w:rPr>
            </w:pPr>
            <w:r>
              <w:rPr>
                <w:rFonts w:hint="eastAsia" w:ascii="宋体" w:hAnsi="宋体" w:cs="宋体"/>
                <w:szCs w:val="21"/>
              </w:rPr>
              <w:t>总计</w:t>
            </w:r>
          </w:p>
        </w:tc>
        <w:tc>
          <w:tcPr>
            <w:tcW w:w="816" w:type="dxa"/>
            <w:vMerge w:val="restart"/>
            <w:vAlign w:val="center"/>
          </w:tcPr>
          <w:p w14:paraId="3D801E02">
            <w:pPr>
              <w:jc w:val="center"/>
              <w:rPr>
                <w:rFonts w:hint="default" w:eastAsia="宋体"/>
                <w:szCs w:val="21"/>
                <w:lang w:val="en-US" w:eastAsia="zh-CN"/>
              </w:rPr>
            </w:pPr>
            <w:r>
              <w:rPr>
                <w:rFonts w:hint="eastAsia"/>
                <w:szCs w:val="21"/>
                <w:lang w:val="en-US" w:eastAsia="zh-CN"/>
              </w:rPr>
              <w:t>143</w:t>
            </w:r>
          </w:p>
        </w:tc>
        <w:tc>
          <w:tcPr>
            <w:tcW w:w="896" w:type="dxa"/>
            <w:vMerge w:val="restart"/>
            <w:vAlign w:val="center"/>
          </w:tcPr>
          <w:p w14:paraId="3A08991F">
            <w:pPr>
              <w:jc w:val="center"/>
              <w:rPr>
                <w:rFonts w:hint="default" w:eastAsia="宋体"/>
                <w:szCs w:val="21"/>
                <w:lang w:val="en-US" w:eastAsia="zh-CN"/>
              </w:rPr>
            </w:pPr>
            <w:r>
              <w:rPr>
                <w:rFonts w:hint="eastAsia"/>
                <w:szCs w:val="21"/>
                <w:lang w:val="en-US" w:eastAsia="zh-CN"/>
              </w:rPr>
              <w:t>2640</w:t>
            </w:r>
          </w:p>
        </w:tc>
        <w:tc>
          <w:tcPr>
            <w:tcW w:w="800" w:type="dxa"/>
            <w:vMerge w:val="restart"/>
            <w:vAlign w:val="center"/>
          </w:tcPr>
          <w:p w14:paraId="3CF0B225">
            <w:pPr>
              <w:jc w:val="center"/>
              <w:rPr>
                <w:rFonts w:hint="default" w:eastAsia="宋体"/>
                <w:szCs w:val="21"/>
                <w:lang w:val="en-US" w:eastAsia="zh-CN"/>
              </w:rPr>
            </w:pPr>
            <w:r>
              <w:rPr>
                <w:rFonts w:hint="eastAsia"/>
                <w:szCs w:val="21"/>
                <w:lang w:val="en-US" w:eastAsia="zh-CN"/>
              </w:rPr>
              <w:t>1150</w:t>
            </w:r>
          </w:p>
        </w:tc>
        <w:tc>
          <w:tcPr>
            <w:tcW w:w="800" w:type="dxa"/>
            <w:vMerge w:val="restart"/>
            <w:vAlign w:val="center"/>
          </w:tcPr>
          <w:p w14:paraId="79B20222">
            <w:pPr>
              <w:jc w:val="center"/>
              <w:rPr>
                <w:rFonts w:hint="default" w:eastAsia="宋体"/>
                <w:szCs w:val="21"/>
                <w:lang w:val="en-US" w:eastAsia="zh-CN"/>
              </w:rPr>
            </w:pPr>
            <w:r>
              <w:rPr>
                <w:rFonts w:hint="eastAsia"/>
                <w:szCs w:val="21"/>
                <w:lang w:val="en-US" w:eastAsia="zh-CN"/>
              </w:rPr>
              <w:t>1490</w:t>
            </w:r>
          </w:p>
        </w:tc>
        <w:tc>
          <w:tcPr>
            <w:tcW w:w="1382" w:type="dxa"/>
            <w:vAlign w:val="center"/>
          </w:tcPr>
          <w:p w14:paraId="78E7A8BD">
            <w:pPr>
              <w:spacing w:line="240" w:lineRule="atLeast"/>
              <w:jc w:val="center"/>
              <w:rPr>
                <w:szCs w:val="21"/>
              </w:rPr>
            </w:pPr>
            <w:r>
              <w:rPr>
                <w:rFonts w:hint="eastAsia"/>
                <w:szCs w:val="21"/>
              </w:rPr>
              <w:t>实践学时占</w:t>
            </w:r>
          </w:p>
          <w:p w14:paraId="36468F4C">
            <w:pPr>
              <w:spacing w:line="240" w:lineRule="atLeast"/>
              <w:jc w:val="center"/>
              <w:rPr>
                <w:szCs w:val="21"/>
              </w:rPr>
            </w:pPr>
            <w:r>
              <w:rPr>
                <w:rFonts w:hint="eastAsia"/>
                <w:szCs w:val="21"/>
              </w:rPr>
              <w:t>总课时比例</w:t>
            </w:r>
          </w:p>
        </w:tc>
      </w:tr>
      <w:tr w14:paraId="5A17E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083" w:type="dxa"/>
            <w:gridSpan w:val="2"/>
            <w:vMerge w:val="continue"/>
            <w:vAlign w:val="center"/>
          </w:tcPr>
          <w:p w14:paraId="19FE772A">
            <w:pPr>
              <w:jc w:val="center"/>
              <w:rPr>
                <w:rFonts w:ascii="宋体" w:hAnsi="宋体" w:cs="宋体"/>
                <w:szCs w:val="21"/>
              </w:rPr>
            </w:pPr>
          </w:p>
        </w:tc>
        <w:tc>
          <w:tcPr>
            <w:tcW w:w="816" w:type="dxa"/>
            <w:vMerge w:val="continue"/>
            <w:vAlign w:val="center"/>
          </w:tcPr>
          <w:p w14:paraId="4EC71C12">
            <w:pPr>
              <w:jc w:val="center"/>
              <w:rPr>
                <w:szCs w:val="21"/>
              </w:rPr>
            </w:pPr>
          </w:p>
        </w:tc>
        <w:tc>
          <w:tcPr>
            <w:tcW w:w="896" w:type="dxa"/>
            <w:vMerge w:val="continue"/>
            <w:vAlign w:val="center"/>
          </w:tcPr>
          <w:p w14:paraId="04E64555">
            <w:pPr>
              <w:jc w:val="center"/>
              <w:rPr>
                <w:szCs w:val="21"/>
              </w:rPr>
            </w:pPr>
          </w:p>
        </w:tc>
        <w:tc>
          <w:tcPr>
            <w:tcW w:w="800" w:type="dxa"/>
            <w:vMerge w:val="continue"/>
            <w:vAlign w:val="center"/>
          </w:tcPr>
          <w:p w14:paraId="5088E2E1">
            <w:pPr>
              <w:jc w:val="center"/>
              <w:rPr>
                <w:szCs w:val="21"/>
              </w:rPr>
            </w:pPr>
          </w:p>
        </w:tc>
        <w:tc>
          <w:tcPr>
            <w:tcW w:w="800" w:type="dxa"/>
            <w:vMerge w:val="continue"/>
            <w:vAlign w:val="center"/>
          </w:tcPr>
          <w:p w14:paraId="22AF89A1">
            <w:pPr>
              <w:jc w:val="center"/>
              <w:rPr>
                <w:szCs w:val="21"/>
              </w:rPr>
            </w:pPr>
          </w:p>
        </w:tc>
        <w:tc>
          <w:tcPr>
            <w:tcW w:w="1382" w:type="dxa"/>
            <w:vAlign w:val="center"/>
          </w:tcPr>
          <w:p w14:paraId="41A58AE8">
            <w:pPr>
              <w:jc w:val="center"/>
              <w:rPr>
                <w:rFonts w:hint="default" w:eastAsia="宋体"/>
                <w:szCs w:val="21"/>
                <w:lang w:val="en-US" w:eastAsia="zh-CN"/>
              </w:rPr>
            </w:pPr>
            <w:r>
              <w:rPr>
                <w:rFonts w:hint="eastAsia"/>
                <w:szCs w:val="21"/>
                <w:lang w:val="en-US" w:eastAsia="zh-CN"/>
              </w:rPr>
              <w:t>53%</w:t>
            </w:r>
          </w:p>
        </w:tc>
      </w:tr>
    </w:tbl>
    <w:p w14:paraId="5CC9A0AB">
      <w:pPr>
        <w:numPr>
          <w:ilvl w:val="0"/>
          <w:numId w:val="2"/>
        </w:numPr>
        <w:adjustRightInd w:val="0"/>
        <w:snapToGrid w:val="0"/>
        <w:spacing w:before="156" w:beforeLines="50" w:line="360" w:lineRule="auto"/>
        <w:ind w:firstLine="482" w:firstLineChars="200"/>
        <w:outlineLvl w:val="1"/>
        <w:rPr>
          <w:rFonts w:hint="eastAsia" w:ascii="宋体" w:hAnsi="宋体" w:cs="Angsana New"/>
          <w:b/>
          <w:sz w:val="24"/>
          <w:szCs w:val="24"/>
          <w:lang w:bidi="th-TH"/>
        </w:rPr>
      </w:pPr>
      <w:r>
        <w:rPr>
          <w:rFonts w:hint="eastAsia" w:ascii="宋体" w:hAnsi="宋体" w:cs="Angsana New"/>
          <w:b/>
          <w:sz w:val="24"/>
          <w:szCs w:val="24"/>
          <w:lang w:bidi="th-TH"/>
        </w:rPr>
        <w:t>岗课赛证融通</w:t>
      </w:r>
    </w:p>
    <w:p w14:paraId="788E2490">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eastAsia" w:ascii="宋体" w:hAnsi="宋体" w:cs="Angsana New"/>
          <w:b/>
          <w:sz w:val="24"/>
          <w:szCs w:val="24"/>
          <w:highlight w:val="none"/>
          <w:lang w:bidi="th-TH"/>
        </w:rPr>
      </w:pPr>
      <w:r>
        <w:rPr>
          <w:rFonts w:hint="eastAsia" w:ascii="宋体" w:hAnsi="宋体" w:cs="Angsana New"/>
          <w:b/>
          <w:sz w:val="24"/>
          <w:szCs w:val="24"/>
          <w:highlight w:val="none"/>
          <w:lang w:bidi="th-TH"/>
        </w:rPr>
        <w:t>表6  岗课赛证融通对应表</w:t>
      </w:r>
    </w:p>
    <w:tbl>
      <w:tblPr>
        <w:tblStyle w:val="14"/>
        <w:tblpPr w:leftFromText="180" w:rightFromText="180" w:vertAnchor="text" w:horzAnchor="page" w:tblpX="1675" w:tblpY="612"/>
        <w:tblOverlap w:val="never"/>
        <w:tblW w:w="88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54"/>
        <w:gridCol w:w="614"/>
        <w:gridCol w:w="2736"/>
        <w:gridCol w:w="4000"/>
      </w:tblGrid>
      <w:tr w14:paraId="62049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454" w:type="dxa"/>
            <w:vAlign w:val="center"/>
          </w:tcPr>
          <w:p w14:paraId="1DF2DE89">
            <w:pPr>
              <w:pStyle w:val="5"/>
              <w:keepNext w:val="0"/>
              <w:keepLines w:val="0"/>
              <w:pageBreakBefore w:val="0"/>
              <w:widowControl w:val="0"/>
              <w:kinsoku/>
              <w:wordWrap/>
              <w:topLinePunct w:val="0"/>
              <w:bidi w:val="0"/>
              <w:adjustRightInd w:val="0"/>
              <w:snapToGrid w:val="0"/>
              <w:ind w:firstLine="0" w:firstLineChars="0"/>
              <w:jc w:val="center"/>
              <w:textAlignment w:val="auto"/>
              <w:rPr>
                <w:rFonts w:ascii="宋体" w:hAnsi="宋体"/>
                <w:b/>
                <w:sz w:val="21"/>
                <w:szCs w:val="21"/>
                <w:highlight w:val="none"/>
                <w:lang w:val="en-US"/>
              </w:rPr>
            </w:pPr>
            <w:r>
              <w:rPr>
                <w:rFonts w:hint="eastAsia" w:ascii="宋体" w:hAnsi="宋体"/>
                <w:b/>
                <w:sz w:val="21"/>
                <w:szCs w:val="21"/>
                <w:highlight w:val="none"/>
                <w:lang w:val="en-US"/>
              </w:rPr>
              <w:t>课程名称</w:t>
            </w:r>
          </w:p>
        </w:tc>
        <w:tc>
          <w:tcPr>
            <w:tcW w:w="614" w:type="dxa"/>
            <w:vAlign w:val="center"/>
          </w:tcPr>
          <w:p w14:paraId="6F5F4839">
            <w:pPr>
              <w:pStyle w:val="5"/>
              <w:keepNext w:val="0"/>
              <w:keepLines w:val="0"/>
              <w:pageBreakBefore w:val="0"/>
              <w:widowControl w:val="0"/>
              <w:kinsoku/>
              <w:wordWrap/>
              <w:topLinePunct w:val="0"/>
              <w:bidi w:val="0"/>
              <w:adjustRightInd w:val="0"/>
              <w:snapToGrid w:val="0"/>
              <w:ind w:firstLine="0" w:firstLineChars="0"/>
              <w:jc w:val="center"/>
              <w:textAlignment w:val="auto"/>
              <w:rPr>
                <w:rFonts w:ascii="宋体" w:hAnsi="宋体"/>
                <w:b/>
                <w:sz w:val="21"/>
                <w:szCs w:val="21"/>
                <w:highlight w:val="none"/>
                <w:lang w:val="en-US"/>
              </w:rPr>
            </w:pPr>
            <w:r>
              <w:rPr>
                <w:rFonts w:hint="eastAsia" w:ascii="宋体" w:hAnsi="宋体"/>
                <w:b/>
                <w:sz w:val="21"/>
                <w:szCs w:val="21"/>
                <w:highlight w:val="none"/>
                <w:lang w:val="en-US"/>
              </w:rPr>
              <w:t>学分</w:t>
            </w:r>
          </w:p>
        </w:tc>
        <w:tc>
          <w:tcPr>
            <w:tcW w:w="2736" w:type="dxa"/>
            <w:vAlign w:val="center"/>
          </w:tcPr>
          <w:p w14:paraId="5281E1AA">
            <w:pPr>
              <w:pStyle w:val="5"/>
              <w:keepNext w:val="0"/>
              <w:keepLines w:val="0"/>
              <w:pageBreakBefore w:val="0"/>
              <w:widowControl w:val="0"/>
              <w:kinsoku/>
              <w:wordWrap/>
              <w:topLinePunct w:val="0"/>
              <w:bidi w:val="0"/>
              <w:adjustRightInd w:val="0"/>
              <w:snapToGrid w:val="0"/>
              <w:ind w:firstLine="0" w:firstLineChars="0"/>
              <w:jc w:val="center"/>
              <w:textAlignment w:val="auto"/>
              <w:rPr>
                <w:rFonts w:ascii="宋体" w:hAnsi="宋体"/>
                <w:b/>
                <w:sz w:val="21"/>
                <w:szCs w:val="21"/>
                <w:highlight w:val="none"/>
                <w:lang w:val="en-US"/>
              </w:rPr>
            </w:pPr>
            <w:r>
              <w:rPr>
                <w:rFonts w:hint="eastAsia" w:ascii="宋体" w:hAnsi="宋体"/>
                <w:b/>
                <w:sz w:val="21"/>
                <w:szCs w:val="21"/>
                <w:highlight w:val="none"/>
                <w:lang w:val="en-US"/>
              </w:rPr>
              <w:t>对应的赛项</w:t>
            </w:r>
          </w:p>
        </w:tc>
        <w:tc>
          <w:tcPr>
            <w:tcW w:w="4000" w:type="dxa"/>
            <w:vAlign w:val="center"/>
          </w:tcPr>
          <w:p w14:paraId="697201C0">
            <w:pPr>
              <w:pStyle w:val="5"/>
              <w:keepNext w:val="0"/>
              <w:keepLines w:val="0"/>
              <w:pageBreakBefore w:val="0"/>
              <w:widowControl w:val="0"/>
              <w:kinsoku/>
              <w:wordWrap/>
              <w:topLinePunct w:val="0"/>
              <w:bidi w:val="0"/>
              <w:adjustRightInd w:val="0"/>
              <w:snapToGrid w:val="0"/>
              <w:ind w:firstLine="0" w:firstLineChars="0"/>
              <w:jc w:val="center"/>
              <w:textAlignment w:val="auto"/>
              <w:rPr>
                <w:rFonts w:ascii="宋体" w:hAnsi="宋体"/>
                <w:b/>
                <w:sz w:val="21"/>
                <w:szCs w:val="21"/>
                <w:highlight w:val="none"/>
                <w:lang w:val="en-US"/>
              </w:rPr>
            </w:pPr>
            <w:r>
              <w:rPr>
                <w:rFonts w:hint="eastAsia" w:ascii="宋体" w:hAnsi="宋体"/>
                <w:b/>
                <w:sz w:val="21"/>
                <w:szCs w:val="21"/>
                <w:highlight w:val="none"/>
                <w:lang w:val="en-US"/>
              </w:rPr>
              <w:t>对应的证书</w:t>
            </w:r>
          </w:p>
        </w:tc>
      </w:tr>
      <w:tr w14:paraId="68E116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shd w:val="clear" w:color="auto" w:fill="auto"/>
            <w:vAlign w:val="center"/>
          </w:tcPr>
          <w:p w14:paraId="0753177A">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《老年人生活与基础照护实务》</w:t>
            </w:r>
          </w:p>
        </w:tc>
        <w:tc>
          <w:tcPr>
            <w:tcW w:w="614" w:type="dxa"/>
            <w:shd w:val="clear" w:color="auto" w:fill="auto"/>
            <w:vAlign w:val="center"/>
          </w:tcPr>
          <w:p w14:paraId="72A8A147">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6</w:t>
            </w:r>
          </w:p>
        </w:tc>
        <w:tc>
          <w:tcPr>
            <w:tcW w:w="2736" w:type="dxa"/>
            <w:shd w:val="clear" w:color="auto" w:fill="auto"/>
            <w:vAlign w:val="center"/>
          </w:tcPr>
          <w:p w14:paraId="67C7EAEA">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健康养老照护</w:t>
            </w:r>
          </w:p>
          <w:p w14:paraId="5948DF3A">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养老护理技能</w:t>
            </w:r>
          </w:p>
          <w:p w14:paraId="4F4FD0B6">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健康和社会照护</w:t>
            </w:r>
          </w:p>
          <w:p w14:paraId="425D6A6B">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“中国创翼”创新创业大赛</w:t>
            </w:r>
          </w:p>
        </w:tc>
        <w:tc>
          <w:tcPr>
            <w:tcW w:w="4000" w:type="dxa"/>
            <w:shd w:val="clear" w:color="auto" w:fill="auto"/>
            <w:vAlign w:val="center"/>
          </w:tcPr>
          <w:p w14:paraId="73D84DD5">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养老护理员职业资格证书（</w:t>
            </w:r>
            <w:r>
              <w:rPr>
                <w:rFonts w:hint="eastAsia" w:ascii="宋体" w:hAnsi="宋体" w:cs="宋体"/>
                <w:color w:val="000000"/>
                <w:kern w:val="0"/>
                <w:sz w:val="21"/>
                <w:szCs w:val="21"/>
                <w:lang w:val="en-US" w:eastAsia="zh-CN" w:bidi="ar"/>
              </w:rPr>
              <w:t>中级）</w:t>
            </w:r>
          </w:p>
          <w:p w14:paraId="51F7D0EB">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老年照护职业技能等级证书（</w:t>
            </w:r>
            <w:r>
              <w:rPr>
                <w:rFonts w:hint="eastAsia" w:ascii="宋体" w:hAnsi="宋体" w:cs="宋体"/>
                <w:color w:val="000000"/>
                <w:kern w:val="0"/>
                <w:sz w:val="21"/>
                <w:szCs w:val="21"/>
                <w:lang w:val="en-US" w:eastAsia="zh-CN" w:bidi="ar"/>
              </w:rPr>
              <w:t>中级</w:t>
            </w:r>
            <w:r>
              <w:rPr>
                <w:rFonts w:hint="eastAsia" w:ascii="宋体" w:hAnsi="宋体" w:cs="宋体"/>
                <w:color w:val="000000"/>
                <w:kern w:val="0"/>
                <w:sz w:val="21"/>
                <w:szCs w:val="21"/>
                <w:lang w:val="zh-CN" w:eastAsia="zh-CN" w:bidi="ar"/>
              </w:rPr>
              <w:t>）</w:t>
            </w:r>
          </w:p>
        </w:tc>
      </w:tr>
      <w:tr w14:paraId="543572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vAlign w:val="center"/>
          </w:tcPr>
          <w:p w14:paraId="10604BB8">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w:t>
            </w:r>
            <w:r>
              <w:rPr>
                <w:rFonts w:hint="eastAsia" w:ascii="宋体" w:hAnsi="宋体" w:cs="宋体"/>
                <w:color w:val="000000"/>
                <w:kern w:val="0"/>
                <w:sz w:val="21"/>
                <w:szCs w:val="21"/>
                <w:lang w:val="zh-CN" w:eastAsia="zh-CN" w:bidi="ar"/>
              </w:rPr>
              <w:t>老年人生活能力康复训练</w:t>
            </w:r>
            <w:r>
              <w:rPr>
                <w:rFonts w:hint="eastAsia" w:ascii="宋体" w:hAnsi="宋体" w:cs="宋体"/>
                <w:color w:val="000000"/>
                <w:kern w:val="0"/>
                <w:sz w:val="21"/>
                <w:szCs w:val="21"/>
                <w:lang w:val="en-US" w:eastAsia="zh-CN" w:bidi="ar"/>
              </w:rPr>
              <w:t>》</w:t>
            </w:r>
          </w:p>
        </w:tc>
        <w:tc>
          <w:tcPr>
            <w:tcW w:w="614" w:type="dxa"/>
            <w:vAlign w:val="center"/>
          </w:tcPr>
          <w:p w14:paraId="6657E953">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6</w:t>
            </w:r>
          </w:p>
        </w:tc>
        <w:tc>
          <w:tcPr>
            <w:tcW w:w="2736" w:type="dxa"/>
            <w:vAlign w:val="center"/>
          </w:tcPr>
          <w:p w14:paraId="04417442">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健康养老照护</w:t>
            </w:r>
          </w:p>
          <w:p w14:paraId="6780F449">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养老护理技能</w:t>
            </w:r>
          </w:p>
          <w:p w14:paraId="664200C9">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健康和社会照护</w:t>
            </w:r>
          </w:p>
          <w:p w14:paraId="2DAE14E5">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“中国创翼”创新创业大赛</w:t>
            </w:r>
          </w:p>
        </w:tc>
        <w:tc>
          <w:tcPr>
            <w:tcW w:w="4000" w:type="dxa"/>
            <w:vAlign w:val="center"/>
          </w:tcPr>
          <w:p w14:paraId="092FDDF3">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养老护理员职业资格证书（</w:t>
            </w:r>
            <w:r>
              <w:rPr>
                <w:rFonts w:hint="eastAsia" w:ascii="宋体" w:hAnsi="宋体" w:cs="宋体"/>
                <w:color w:val="000000"/>
                <w:kern w:val="0"/>
                <w:sz w:val="21"/>
                <w:szCs w:val="21"/>
                <w:lang w:val="en-US" w:eastAsia="zh-CN" w:bidi="ar"/>
              </w:rPr>
              <w:t>中级）</w:t>
            </w:r>
          </w:p>
          <w:p w14:paraId="6C09E4A7">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老年照护职业技能等级证书（</w:t>
            </w:r>
            <w:r>
              <w:rPr>
                <w:rFonts w:hint="eastAsia" w:ascii="宋体" w:hAnsi="宋体" w:cs="宋体"/>
                <w:color w:val="000000"/>
                <w:kern w:val="0"/>
                <w:sz w:val="21"/>
                <w:szCs w:val="21"/>
                <w:lang w:val="en-US" w:eastAsia="zh-CN" w:bidi="ar"/>
              </w:rPr>
              <w:t>中级</w:t>
            </w:r>
            <w:r>
              <w:rPr>
                <w:rFonts w:hint="eastAsia" w:ascii="宋体" w:hAnsi="宋体" w:cs="宋体"/>
                <w:color w:val="000000"/>
                <w:kern w:val="0"/>
                <w:sz w:val="21"/>
                <w:szCs w:val="21"/>
                <w:lang w:val="zh-CN" w:eastAsia="zh-CN" w:bidi="ar"/>
              </w:rPr>
              <w:t>）</w:t>
            </w:r>
          </w:p>
          <w:p w14:paraId="05563528">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失智老年人照护职业技能等级证书（</w:t>
            </w:r>
            <w:r>
              <w:rPr>
                <w:rFonts w:hint="eastAsia" w:ascii="宋体" w:hAnsi="宋体" w:cs="宋体"/>
                <w:color w:val="000000"/>
                <w:kern w:val="0"/>
                <w:sz w:val="21"/>
                <w:szCs w:val="21"/>
                <w:lang w:val="en-US" w:eastAsia="zh-CN" w:bidi="ar"/>
              </w:rPr>
              <w:t>中级</w:t>
            </w:r>
            <w:r>
              <w:rPr>
                <w:rFonts w:hint="eastAsia" w:ascii="宋体" w:hAnsi="宋体" w:cs="宋体"/>
                <w:color w:val="000000"/>
                <w:kern w:val="0"/>
                <w:sz w:val="21"/>
                <w:szCs w:val="21"/>
                <w:lang w:val="zh-CN" w:eastAsia="zh-CN" w:bidi="ar"/>
              </w:rPr>
              <w:t>）</w:t>
            </w:r>
          </w:p>
        </w:tc>
      </w:tr>
      <w:tr w14:paraId="07FEA2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vAlign w:val="center"/>
          </w:tcPr>
          <w:p w14:paraId="2176B9B2">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w:t>
            </w:r>
            <w:r>
              <w:rPr>
                <w:rFonts w:hint="eastAsia" w:ascii="宋体" w:hAnsi="宋体" w:cs="宋体"/>
                <w:color w:val="000000"/>
                <w:kern w:val="0"/>
                <w:sz w:val="21"/>
                <w:szCs w:val="21"/>
                <w:lang w:val="zh-CN" w:eastAsia="zh-CN" w:bidi="ar"/>
              </w:rPr>
              <w:t>老年人安全照护技术</w:t>
            </w:r>
            <w:r>
              <w:rPr>
                <w:rFonts w:hint="eastAsia" w:ascii="宋体" w:hAnsi="宋体" w:cs="宋体"/>
                <w:color w:val="000000"/>
                <w:kern w:val="0"/>
                <w:sz w:val="21"/>
                <w:szCs w:val="21"/>
                <w:lang w:val="en-US" w:eastAsia="zh-CN" w:bidi="ar"/>
              </w:rPr>
              <w:t>》</w:t>
            </w:r>
          </w:p>
        </w:tc>
        <w:tc>
          <w:tcPr>
            <w:tcW w:w="614" w:type="dxa"/>
            <w:vAlign w:val="center"/>
          </w:tcPr>
          <w:p w14:paraId="52410FCC">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2</w:t>
            </w:r>
          </w:p>
        </w:tc>
        <w:tc>
          <w:tcPr>
            <w:tcW w:w="2736" w:type="dxa"/>
            <w:shd w:val="clear" w:color="auto" w:fill="auto"/>
            <w:vAlign w:val="center"/>
          </w:tcPr>
          <w:p w14:paraId="4A210EE9">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健康养老照护</w:t>
            </w:r>
          </w:p>
          <w:p w14:paraId="087C5E7A">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养老护理技能</w:t>
            </w:r>
          </w:p>
          <w:p w14:paraId="363DD831">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健康和社会照护</w:t>
            </w:r>
          </w:p>
          <w:p w14:paraId="260DE9B4">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“中国创翼”创新创业大赛</w:t>
            </w:r>
          </w:p>
        </w:tc>
        <w:tc>
          <w:tcPr>
            <w:tcW w:w="4000" w:type="dxa"/>
            <w:shd w:val="clear" w:color="auto" w:fill="auto"/>
            <w:vAlign w:val="center"/>
          </w:tcPr>
          <w:p w14:paraId="2117E711">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养老护理员职业资格证书（</w:t>
            </w:r>
            <w:r>
              <w:rPr>
                <w:rFonts w:hint="eastAsia" w:ascii="宋体" w:hAnsi="宋体" w:cs="宋体"/>
                <w:color w:val="000000"/>
                <w:kern w:val="0"/>
                <w:sz w:val="21"/>
                <w:szCs w:val="21"/>
                <w:lang w:val="en-US" w:eastAsia="zh-CN" w:bidi="ar"/>
              </w:rPr>
              <w:t>中级）</w:t>
            </w:r>
          </w:p>
          <w:p w14:paraId="007326FD">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老年照护职业技能等级证书（</w:t>
            </w:r>
            <w:r>
              <w:rPr>
                <w:rFonts w:hint="eastAsia" w:ascii="宋体" w:hAnsi="宋体" w:cs="宋体"/>
                <w:color w:val="000000"/>
                <w:kern w:val="0"/>
                <w:sz w:val="21"/>
                <w:szCs w:val="21"/>
                <w:lang w:val="en-US" w:eastAsia="zh-CN" w:bidi="ar"/>
              </w:rPr>
              <w:t>中级</w:t>
            </w:r>
            <w:r>
              <w:rPr>
                <w:rFonts w:hint="eastAsia" w:ascii="宋体" w:hAnsi="宋体" w:cs="宋体"/>
                <w:color w:val="000000"/>
                <w:kern w:val="0"/>
                <w:sz w:val="21"/>
                <w:szCs w:val="21"/>
                <w:lang w:val="zh-CN" w:eastAsia="zh-CN" w:bidi="ar"/>
              </w:rPr>
              <w:t>）</w:t>
            </w:r>
          </w:p>
        </w:tc>
      </w:tr>
      <w:tr w14:paraId="560A3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shd w:val="clear" w:color="auto" w:fill="auto"/>
            <w:vAlign w:val="center"/>
          </w:tcPr>
          <w:p w14:paraId="52EAED86">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w:t>
            </w:r>
            <w:r>
              <w:rPr>
                <w:rFonts w:hint="eastAsia" w:ascii="宋体" w:hAnsi="宋体" w:cs="宋体"/>
                <w:color w:val="000000"/>
                <w:kern w:val="0"/>
                <w:sz w:val="21"/>
                <w:szCs w:val="21"/>
                <w:lang w:val="en-US" w:eastAsia="zh-CN" w:bidi="ar"/>
              </w:rPr>
              <w:t>老年健康照护</w:t>
            </w:r>
            <w:r>
              <w:rPr>
                <w:rFonts w:hint="eastAsia" w:ascii="宋体" w:hAnsi="宋体" w:cs="宋体"/>
                <w:color w:val="000000"/>
                <w:kern w:val="0"/>
                <w:sz w:val="21"/>
                <w:szCs w:val="21"/>
                <w:lang w:val="zh-CN" w:eastAsia="zh-CN" w:bidi="ar"/>
              </w:rPr>
              <w:t>》</w:t>
            </w:r>
          </w:p>
        </w:tc>
        <w:tc>
          <w:tcPr>
            <w:tcW w:w="614" w:type="dxa"/>
            <w:shd w:val="clear" w:color="auto" w:fill="auto"/>
            <w:vAlign w:val="center"/>
          </w:tcPr>
          <w:p w14:paraId="66F126B7">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p>
        </w:tc>
        <w:tc>
          <w:tcPr>
            <w:tcW w:w="2736" w:type="dxa"/>
            <w:shd w:val="clear" w:color="auto" w:fill="auto"/>
            <w:vAlign w:val="center"/>
          </w:tcPr>
          <w:p w14:paraId="20119962">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健康养老照护</w:t>
            </w:r>
          </w:p>
          <w:p w14:paraId="6AF6E390">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养老护理技能</w:t>
            </w:r>
          </w:p>
          <w:p w14:paraId="0C60318D">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健康和社会照护</w:t>
            </w:r>
          </w:p>
          <w:p w14:paraId="5DE3D320">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“中国创翼”创新创业大赛</w:t>
            </w:r>
          </w:p>
        </w:tc>
        <w:tc>
          <w:tcPr>
            <w:tcW w:w="4000" w:type="dxa"/>
            <w:vAlign w:val="center"/>
          </w:tcPr>
          <w:p w14:paraId="6EF60C9A">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养老护理员职业资格证书（</w:t>
            </w:r>
            <w:r>
              <w:rPr>
                <w:rFonts w:hint="eastAsia" w:ascii="宋体" w:hAnsi="宋体" w:cs="宋体"/>
                <w:color w:val="000000"/>
                <w:kern w:val="0"/>
                <w:sz w:val="21"/>
                <w:szCs w:val="21"/>
                <w:lang w:val="en-US" w:eastAsia="zh-CN" w:bidi="ar"/>
              </w:rPr>
              <w:t>中级）</w:t>
            </w:r>
          </w:p>
          <w:p w14:paraId="671F8E56">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老年照护职业技能等级证书（</w:t>
            </w:r>
            <w:r>
              <w:rPr>
                <w:rFonts w:hint="eastAsia" w:ascii="宋体" w:hAnsi="宋体" w:cs="宋体"/>
                <w:color w:val="000000"/>
                <w:kern w:val="0"/>
                <w:sz w:val="21"/>
                <w:szCs w:val="21"/>
                <w:lang w:val="en-US" w:eastAsia="zh-CN" w:bidi="ar"/>
              </w:rPr>
              <w:t>中级</w:t>
            </w:r>
            <w:r>
              <w:rPr>
                <w:rFonts w:hint="eastAsia" w:ascii="宋体" w:hAnsi="宋体" w:cs="宋体"/>
                <w:color w:val="000000"/>
                <w:kern w:val="0"/>
                <w:sz w:val="21"/>
                <w:szCs w:val="21"/>
                <w:lang w:val="zh-CN" w:eastAsia="zh-CN" w:bidi="ar"/>
              </w:rPr>
              <w:t>）</w:t>
            </w:r>
          </w:p>
        </w:tc>
      </w:tr>
      <w:tr w14:paraId="1D47E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shd w:val="clear" w:color="auto" w:fill="auto"/>
            <w:vAlign w:val="center"/>
          </w:tcPr>
          <w:p w14:paraId="74E524FC">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《老年人能力评估实务》</w:t>
            </w:r>
          </w:p>
        </w:tc>
        <w:tc>
          <w:tcPr>
            <w:tcW w:w="614" w:type="dxa"/>
            <w:shd w:val="clear" w:color="auto" w:fill="auto"/>
            <w:vAlign w:val="center"/>
          </w:tcPr>
          <w:p w14:paraId="684532A9">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p>
        </w:tc>
        <w:tc>
          <w:tcPr>
            <w:tcW w:w="2736" w:type="dxa"/>
            <w:shd w:val="clear" w:color="auto" w:fill="auto"/>
            <w:vAlign w:val="center"/>
          </w:tcPr>
          <w:p w14:paraId="217A48F5">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健康养老照护</w:t>
            </w:r>
          </w:p>
          <w:p w14:paraId="0F001400">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en-US" w:eastAsia="zh-CN" w:bidi="ar"/>
              </w:rPr>
              <w:t>养老护理技能</w:t>
            </w:r>
          </w:p>
        </w:tc>
        <w:tc>
          <w:tcPr>
            <w:tcW w:w="4000" w:type="dxa"/>
            <w:vAlign w:val="center"/>
          </w:tcPr>
          <w:p w14:paraId="24F7DA88">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老年人能力评估师职业资格证书（</w:t>
            </w:r>
            <w:r>
              <w:rPr>
                <w:rFonts w:hint="eastAsia" w:ascii="宋体" w:hAnsi="宋体" w:cs="宋体"/>
                <w:color w:val="000000"/>
                <w:kern w:val="0"/>
                <w:sz w:val="21"/>
                <w:szCs w:val="21"/>
                <w:lang w:val="en-US" w:eastAsia="zh-CN" w:bidi="ar"/>
              </w:rPr>
              <w:t>中级）</w:t>
            </w:r>
          </w:p>
        </w:tc>
      </w:tr>
      <w:tr w14:paraId="1AC6DB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shd w:val="clear" w:color="auto" w:fill="auto"/>
            <w:vAlign w:val="center"/>
          </w:tcPr>
          <w:p w14:paraId="628C9CED">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w:t>
            </w:r>
            <w:r>
              <w:rPr>
                <w:rFonts w:hint="eastAsia" w:ascii="宋体" w:hAnsi="宋体" w:cs="宋体"/>
                <w:color w:val="000000"/>
                <w:kern w:val="0"/>
                <w:sz w:val="21"/>
                <w:szCs w:val="21"/>
                <w:lang w:val="zh-CN" w:eastAsia="zh-CN" w:bidi="ar"/>
              </w:rPr>
              <w:t>老年活动策划与设计》</w:t>
            </w:r>
          </w:p>
        </w:tc>
        <w:tc>
          <w:tcPr>
            <w:tcW w:w="614" w:type="dxa"/>
            <w:shd w:val="clear" w:color="auto" w:fill="auto"/>
            <w:vAlign w:val="center"/>
          </w:tcPr>
          <w:p w14:paraId="0CBED098">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2</w:t>
            </w:r>
          </w:p>
        </w:tc>
        <w:tc>
          <w:tcPr>
            <w:tcW w:w="2736" w:type="dxa"/>
            <w:shd w:val="clear" w:color="auto" w:fill="auto"/>
            <w:vAlign w:val="center"/>
          </w:tcPr>
          <w:p w14:paraId="709D4024">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健康养老照护</w:t>
            </w:r>
          </w:p>
          <w:p w14:paraId="0603E1B5">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养老护理技能</w:t>
            </w:r>
          </w:p>
          <w:p w14:paraId="004C7434">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健康和社会照护</w:t>
            </w:r>
          </w:p>
          <w:p w14:paraId="12BD0AB2">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“中国创翼”创新创业大赛</w:t>
            </w:r>
          </w:p>
        </w:tc>
        <w:tc>
          <w:tcPr>
            <w:tcW w:w="4000" w:type="dxa"/>
            <w:shd w:val="clear" w:color="auto" w:fill="auto"/>
            <w:vAlign w:val="center"/>
          </w:tcPr>
          <w:p w14:paraId="61A5A3A1">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老年康体指导职业技能等级证书（</w:t>
            </w:r>
            <w:r>
              <w:rPr>
                <w:rFonts w:hint="eastAsia" w:ascii="宋体" w:hAnsi="宋体" w:cs="宋体"/>
                <w:color w:val="000000"/>
                <w:kern w:val="0"/>
                <w:sz w:val="21"/>
                <w:szCs w:val="21"/>
                <w:lang w:val="en-US" w:eastAsia="zh-CN" w:bidi="ar"/>
              </w:rPr>
              <w:t>中级）</w:t>
            </w:r>
          </w:p>
        </w:tc>
      </w:tr>
      <w:tr w14:paraId="2CDDDB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shd w:val="clear" w:color="auto" w:fill="auto"/>
            <w:vAlign w:val="center"/>
          </w:tcPr>
          <w:p w14:paraId="45F21FF0">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《社区居家智慧康养管理》</w:t>
            </w:r>
          </w:p>
        </w:tc>
        <w:tc>
          <w:tcPr>
            <w:tcW w:w="614" w:type="dxa"/>
            <w:shd w:val="clear" w:color="auto" w:fill="auto"/>
            <w:vAlign w:val="center"/>
          </w:tcPr>
          <w:p w14:paraId="5AFC2FF4">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p>
        </w:tc>
        <w:tc>
          <w:tcPr>
            <w:tcW w:w="2736" w:type="dxa"/>
            <w:shd w:val="clear" w:color="auto" w:fill="auto"/>
            <w:vAlign w:val="center"/>
          </w:tcPr>
          <w:p w14:paraId="76DF0913">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健康养老照护</w:t>
            </w:r>
          </w:p>
        </w:tc>
        <w:tc>
          <w:tcPr>
            <w:tcW w:w="4000" w:type="dxa"/>
            <w:shd w:val="clear" w:color="auto" w:fill="auto"/>
            <w:vAlign w:val="center"/>
          </w:tcPr>
          <w:p w14:paraId="5B9000DE">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医养个案管理职业技能等级证书（</w:t>
            </w:r>
            <w:r>
              <w:rPr>
                <w:rFonts w:hint="eastAsia" w:ascii="宋体" w:hAnsi="宋体" w:cs="宋体"/>
                <w:color w:val="000000"/>
                <w:kern w:val="0"/>
                <w:sz w:val="21"/>
                <w:szCs w:val="21"/>
                <w:lang w:val="en-US" w:eastAsia="zh-CN" w:bidi="ar"/>
              </w:rPr>
              <w:t>中级）</w:t>
            </w:r>
          </w:p>
        </w:tc>
      </w:tr>
      <w:tr w14:paraId="08DE8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shd w:val="clear" w:color="auto" w:fill="auto"/>
            <w:vAlign w:val="center"/>
          </w:tcPr>
          <w:p w14:paraId="42C5CE1E">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《养老机构智慧运营与管理》</w:t>
            </w:r>
          </w:p>
        </w:tc>
        <w:tc>
          <w:tcPr>
            <w:tcW w:w="614" w:type="dxa"/>
            <w:shd w:val="clear" w:color="auto" w:fill="auto"/>
            <w:vAlign w:val="center"/>
          </w:tcPr>
          <w:p w14:paraId="53060170">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p>
        </w:tc>
        <w:tc>
          <w:tcPr>
            <w:tcW w:w="2736" w:type="dxa"/>
            <w:shd w:val="clear" w:color="auto" w:fill="auto"/>
            <w:vAlign w:val="center"/>
          </w:tcPr>
          <w:p w14:paraId="5F318BCF">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健康养老照护</w:t>
            </w:r>
          </w:p>
        </w:tc>
        <w:tc>
          <w:tcPr>
            <w:tcW w:w="4000" w:type="dxa"/>
            <w:shd w:val="clear" w:color="auto" w:fill="auto"/>
            <w:vAlign w:val="center"/>
          </w:tcPr>
          <w:p w14:paraId="6C1DC3D6">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医养个案管理职业技能等级证书（</w:t>
            </w:r>
            <w:r>
              <w:rPr>
                <w:rFonts w:hint="eastAsia" w:ascii="宋体" w:hAnsi="宋体" w:cs="宋体"/>
                <w:color w:val="000000"/>
                <w:kern w:val="0"/>
                <w:sz w:val="21"/>
                <w:szCs w:val="21"/>
                <w:lang w:val="en-US" w:eastAsia="zh-CN" w:bidi="ar"/>
              </w:rPr>
              <w:t>中级）</w:t>
            </w:r>
          </w:p>
        </w:tc>
      </w:tr>
      <w:tr w14:paraId="70BF02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shd w:val="clear" w:color="auto" w:fill="auto"/>
            <w:vAlign w:val="center"/>
          </w:tcPr>
          <w:p w14:paraId="72834F52">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w:t>
            </w:r>
            <w:r>
              <w:rPr>
                <w:rFonts w:hint="eastAsia" w:ascii="宋体" w:hAnsi="宋体" w:cs="宋体"/>
                <w:color w:val="000000"/>
                <w:kern w:val="0"/>
                <w:sz w:val="21"/>
                <w:szCs w:val="21"/>
                <w:lang w:val="en-US" w:eastAsia="zh-CN" w:bidi="ar"/>
              </w:rPr>
              <w:t>营养与健康</w:t>
            </w:r>
            <w:r>
              <w:rPr>
                <w:rFonts w:hint="eastAsia" w:ascii="宋体" w:hAnsi="宋体" w:cs="宋体"/>
                <w:color w:val="000000"/>
                <w:kern w:val="0"/>
                <w:sz w:val="21"/>
                <w:szCs w:val="21"/>
                <w:lang w:val="zh-CN" w:eastAsia="zh-CN" w:bidi="ar"/>
              </w:rPr>
              <w:t>》</w:t>
            </w:r>
          </w:p>
        </w:tc>
        <w:tc>
          <w:tcPr>
            <w:tcW w:w="614" w:type="dxa"/>
            <w:shd w:val="clear" w:color="auto" w:fill="auto"/>
            <w:vAlign w:val="center"/>
          </w:tcPr>
          <w:p w14:paraId="20139A24">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p>
        </w:tc>
        <w:tc>
          <w:tcPr>
            <w:tcW w:w="2736" w:type="dxa"/>
            <w:shd w:val="clear" w:color="auto" w:fill="auto"/>
            <w:vAlign w:val="center"/>
          </w:tcPr>
          <w:p w14:paraId="01217A86">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营养配餐员</w:t>
            </w:r>
          </w:p>
        </w:tc>
        <w:tc>
          <w:tcPr>
            <w:tcW w:w="4000" w:type="dxa"/>
            <w:shd w:val="clear" w:color="auto" w:fill="auto"/>
            <w:vAlign w:val="center"/>
          </w:tcPr>
          <w:p w14:paraId="3BB3F9DF">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公共营养师</w:t>
            </w:r>
          </w:p>
          <w:p w14:paraId="59C5D680">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老年慢病膳食调理职业技能等级证书（中级）</w:t>
            </w:r>
          </w:p>
        </w:tc>
      </w:tr>
      <w:tr w14:paraId="3A986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54" w:type="dxa"/>
            <w:shd w:val="clear" w:color="auto" w:fill="auto"/>
            <w:vAlign w:val="center"/>
          </w:tcPr>
          <w:p w14:paraId="19287F41">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《老年常见疾病及安全用药》</w:t>
            </w:r>
          </w:p>
        </w:tc>
        <w:tc>
          <w:tcPr>
            <w:tcW w:w="614" w:type="dxa"/>
            <w:shd w:val="clear" w:color="auto" w:fill="auto"/>
            <w:vAlign w:val="center"/>
          </w:tcPr>
          <w:p w14:paraId="12E5E1DC">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p>
        </w:tc>
        <w:tc>
          <w:tcPr>
            <w:tcW w:w="2736" w:type="dxa"/>
            <w:shd w:val="clear" w:color="auto" w:fill="auto"/>
            <w:vAlign w:val="center"/>
          </w:tcPr>
          <w:p w14:paraId="1406AE52">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健康养老照护</w:t>
            </w:r>
          </w:p>
        </w:tc>
        <w:tc>
          <w:tcPr>
            <w:tcW w:w="4000" w:type="dxa"/>
            <w:shd w:val="clear" w:color="auto" w:fill="auto"/>
            <w:vAlign w:val="center"/>
          </w:tcPr>
          <w:p w14:paraId="025959AD">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健康管理师</w:t>
            </w:r>
          </w:p>
        </w:tc>
      </w:tr>
    </w:tbl>
    <w:p w14:paraId="6319838C">
      <w:pPr>
        <w:numPr>
          <w:ilvl w:val="0"/>
          <w:numId w:val="3"/>
        </w:numPr>
        <w:adjustRightInd w:val="0"/>
        <w:snapToGrid w:val="0"/>
        <w:spacing w:before="156" w:beforeLines="50" w:line="360" w:lineRule="auto"/>
        <w:ind w:firstLine="482" w:firstLineChars="200"/>
        <w:outlineLvl w:val="1"/>
        <w:rPr>
          <w:rFonts w:hint="eastAsia" w:ascii="宋体" w:hAnsi="宋体" w:cs="Angsana New"/>
          <w:b/>
          <w:sz w:val="24"/>
          <w:szCs w:val="24"/>
          <w:lang w:bidi="th-TH"/>
        </w:rPr>
      </w:pPr>
      <w:r>
        <w:rPr>
          <w:rFonts w:hint="eastAsia" w:ascii="宋体" w:hAnsi="宋体" w:cs="Angsana New"/>
          <w:b/>
          <w:sz w:val="24"/>
          <w:szCs w:val="24"/>
          <w:lang w:bidi="th-TH"/>
        </w:rPr>
        <w:t>校企合作承担课程</w:t>
      </w:r>
    </w:p>
    <w:p w14:paraId="6A88345C">
      <w:pPr>
        <w:adjustRightInd w:val="0"/>
        <w:snapToGrid w:val="0"/>
        <w:spacing w:line="360" w:lineRule="auto"/>
        <w:ind w:firstLine="480" w:firstLineChars="200"/>
        <w:rPr>
          <w:rFonts w:hint="eastAsia" w:ascii="宋体" w:cs="Angsana New"/>
          <w:color w:val="auto"/>
          <w:sz w:val="24"/>
          <w:szCs w:val="24"/>
          <w:lang w:eastAsia="zh-CN" w:bidi="th-TH"/>
        </w:rPr>
      </w:pPr>
      <w:r>
        <w:rPr>
          <w:rFonts w:hint="eastAsia" w:ascii="宋体" w:cs="Angsana New"/>
          <w:color w:val="auto"/>
          <w:sz w:val="24"/>
          <w:szCs w:val="24"/>
          <w:lang w:bidi="th-TH"/>
        </w:rPr>
        <w:t>专业（技能）课程</w:t>
      </w:r>
      <w:r>
        <w:rPr>
          <w:rFonts w:hint="eastAsia" w:ascii="宋体" w:cs="Angsana New"/>
          <w:color w:val="auto"/>
          <w:sz w:val="24"/>
          <w:szCs w:val="24"/>
          <w:lang w:eastAsia="zh-CN" w:bidi="th-TH"/>
        </w:rPr>
        <w:t>，</w:t>
      </w:r>
      <w:r>
        <w:rPr>
          <w:rFonts w:hint="eastAsia" w:ascii="宋体" w:cs="Angsana New"/>
          <w:color w:val="auto"/>
          <w:sz w:val="24"/>
          <w:szCs w:val="24"/>
          <w:lang w:bidi="th-TH"/>
        </w:rPr>
        <w:t>按照“岗课赛证”融通的理念，</w:t>
      </w:r>
      <w:r>
        <w:rPr>
          <w:rFonts w:hint="eastAsia" w:ascii="宋体" w:cs="Angsana New"/>
          <w:color w:val="auto"/>
          <w:sz w:val="24"/>
          <w:szCs w:val="24"/>
          <w:lang w:val="en-US" w:eastAsia="zh-CN" w:bidi="th-TH"/>
        </w:rPr>
        <w:t>开展分类分层教学</w:t>
      </w:r>
      <w:r>
        <w:rPr>
          <w:rFonts w:hint="eastAsia" w:ascii="宋体" w:cs="Angsana New"/>
          <w:color w:val="auto"/>
          <w:sz w:val="24"/>
          <w:szCs w:val="24"/>
          <w:lang w:eastAsia="zh-CN" w:bidi="th-TH"/>
        </w:rPr>
        <w:t>，</w:t>
      </w:r>
      <w:r>
        <w:rPr>
          <w:rFonts w:hint="eastAsia" w:ascii="宋体" w:cs="Angsana New"/>
          <w:color w:val="auto"/>
          <w:sz w:val="24"/>
          <w:szCs w:val="24"/>
          <w:lang w:val="en-US" w:eastAsia="zh-CN" w:bidi="th-TH"/>
        </w:rPr>
        <w:t>采用</w:t>
      </w:r>
      <w:r>
        <w:rPr>
          <w:rFonts w:hint="eastAsia" w:ascii="宋体" w:cs="Angsana New"/>
          <w:color w:val="auto"/>
          <w:sz w:val="24"/>
          <w:szCs w:val="24"/>
          <w:lang w:bidi="th-TH"/>
        </w:rPr>
        <w:t>双导师师协同教学模式</w:t>
      </w:r>
      <w:r>
        <w:rPr>
          <w:rFonts w:hint="eastAsia" w:ascii="宋体" w:cs="Angsana New"/>
          <w:color w:val="auto"/>
          <w:sz w:val="24"/>
          <w:szCs w:val="24"/>
          <w:lang w:eastAsia="zh-CN" w:bidi="th-TH"/>
        </w:rPr>
        <w:t>。校内教师负责理论教学、课程设计与阶段性考核；校外教师负责实践操作指导、案例分析与技能评估；定期组织校内外教师联合教研会议，确保教学内容与行业需求动态衔接，联合训练学生的专业技能、培养职业素养。</w:t>
      </w:r>
    </w:p>
    <w:p w14:paraId="7EC6EF84">
      <w:pPr>
        <w:adjustRightInd w:val="0"/>
        <w:snapToGrid w:val="0"/>
        <w:spacing w:line="360" w:lineRule="auto"/>
        <w:ind w:firstLine="482" w:firstLineChars="200"/>
        <w:jc w:val="center"/>
        <w:outlineLvl w:val="9"/>
        <w:rPr>
          <w:rFonts w:ascii="宋体" w:hAnsi="宋体" w:cs="Angsana New"/>
          <w:b/>
          <w:sz w:val="24"/>
          <w:szCs w:val="24"/>
          <w:lang w:bidi="th-TH"/>
        </w:rPr>
      </w:pPr>
      <w:r>
        <w:rPr>
          <w:rFonts w:hint="eastAsia" w:ascii="宋体" w:hAnsi="宋体" w:cs="Angsana New"/>
          <w:b/>
          <w:sz w:val="24"/>
          <w:szCs w:val="24"/>
          <w:lang w:bidi="th-TH"/>
        </w:rPr>
        <w:t>表7  校企合作承担课程表</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01"/>
        <w:gridCol w:w="464"/>
        <w:gridCol w:w="3968"/>
        <w:gridCol w:w="1312"/>
        <w:gridCol w:w="977"/>
      </w:tblGrid>
      <w:tr w14:paraId="6A6087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01" w:type="dxa"/>
            <w:vAlign w:val="center"/>
          </w:tcPr>
          <w:p w14:paraId="3F41567C">
            <w:pPr>
              <w:pStyle w:val="7"/>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课程名称</w:t>
            </w:r>
          </w:p>
        </w:tc>
        <w:tc>
          <w:tcPr>
            <w:tcW w:w="464" w:type="dxa"/>
            <w:vAlign w:val="center"/>
          </w:tcPr>
          <w:p w14:paraId="51115D01">
            <w:pPr>
              <w:pStyle w:val="7"/>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学分</w:t>
            </w:r>
          </w:p>
        </w:tc>
        <w:tc>
          <w:tcPr>
            <w:tcW w:w="3968" w:type="dxa"/>
            <w:vAlign w:val="center"/>
          </w:tcPr>
          <w:p w14:paraId="70A57B4B">
            <w:pPr>
              <w:pStyle w:val="7"/>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企业名称</w:t>
            </w:r>
          </w:p>
        </w:tc>
        <w:tc>
          <w:tcPr>
            <w:tcW w:w="1312" w:type="dxa"/>
            <w:vAlign w:val="center"/>
          </w:tcPr>
          <w:p w14:paraId="1D6724C0">
            <w:pPr>
              <w:pStyle w:val="7"/>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授课方式</w:t>
            </w:r>
          </w:p>
        </w:tc>
        <w:tc>
          <w:tcPr>
            <w:tcW w:w="977" w:type="dxa"/>
            <w:vAlign w:val="center"/>
          </w:tcPr>
          <w:p w14:paraId="0FC3A484">
            <w:pPr>
              <w:pStyle w:val="7"/>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承担课程学时比例</w:t>
            </w:r>
          </w:p>
        </w:tc>
      </w:tr>
      <w:tr w14:paraId="1843E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01" w:type="dxa"/>
            <w:shd w:val="clear"/>
            <w:vAlign w:val="center"/>
          </w:tcPr>
          <w:p w14:paraId="4ECE28CE">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老年人生活与基础照护实务</w:t>
            </w:r>
          </w:p>
        </w:tc>
        <w:tc>
          <w:tcPr>
            <w:tcW w:w="464" w:type="dxa"/>
            <w:shd w:val="clear"/>
            <w:vAlign w:val="center"/>
          </w:tcPr>
          <w:p w14:paraId="34FC5136">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6</w:t>
            </w:r>
          </w:p>
        </w:tc>
        <w:tc>
          <w:tcPr>
            <w:tcW w:w="3968" w:type="dxa"/>
            <w:shd w:val="clear"/>
            <w:vAlign w:val="center"/>
          </w:tcPr>
          <w:p w14:paraId="2724C25A">
            <w:pPr>
              <w:keepNext w:val="0"/>
              <w:keepLines w:val="0"/>
              <w:pageBreakBefore w:val="0"/>
              <w:widowControl w:val="0"/>
              <w:kinsoku/>
              <w:wordWrap/>
              <w:topLinePunct w:val="0"/>
              <w:bidi w:val="0"/>
              <w:adjustRightInd w:val="0"/>
              <w:snapToGrid w:val="0"/>
              <w:jc w:val="center"/>
              <w:textAlignment w:val="auto"/>
              <w:rPr>
                <w:rFonts w:hint="default"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昆明市官渡区妙音老年公寓</w:t>
            </w:r>
          </w:p>
        </w:tc>
        <w:tc>
          <w:tcPr>
            <w:tcW w:w="1312" w:type="dxa"/>
            <w:shd w:val="clear"/>
            <w:vAlign w:val="center"/>
          </w:tcPr>
          <w:p w14:paraId="57BFD384">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b w:val="0"/>
                <w:bCs/>
                <w:color w:val="000000"/>
                <w:kern w:val="0"/>
                <w:sz w:val="21"/>
                <w:szCs w:val="21"/>
                <w:lang w:val="en-US" w:eastAsia="zh-CN" w:bidi="ar"/>
              </w:rPr>
              <w:t>分类分层教学；线上</w:t>
            </w:r>
          </w:p>
        </w:tc>
        <w:tc>
          <w:tcPr>
            <w:tcW w:w="977" w:type="dxa"/>
            <w:shd w:val="clear"/>
            <w:vAlign w:val="center"/>
          </w:tcPr>
          <w:p w14:paraId="4CC7920F">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40%</w:t>
            </w:r>
          </w:p>
        </w:tc>
      </w:tr>
      <w:tr w14:paraId="361ED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01" w:type="dxa"/>
            <w:shd w:val="clear"/>
            <w:vAlign w:val="center"/>
          </w:tcPr>
          <w:p w14:paraId="60A42A0B">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老年人生活能力康复训练</w:t>
            </w:r>
          </w:p>
        </w:tc>
        <w:tc>
          <w:tcPr>
            <w:tcW w:w="464" w:type="dxa"/>
            <w:shd w:val="clear"/>
            <w:vAlign w:val="center"/>
          </w:tcPr>
          <w:p w14:paraId="7D55B506">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6</w:t>
            </w:r>
          </w:p>
        </w:tc>
        <w:tc>
          <w:tcPr>
            <w:tcW w:w="3968" w:type="dxa"/>
            <w:shd w:val="clear"/>
            <w:vAlign w:val="center"/>
          </w:tcPr>
          <w:p w14:paraId="44D78565">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昆明市官渡区妙音老年公寓</w:t>
            </w:r>
          </w:p>
        </w:tc>
        <w:tc>
          <w:tcPr>
            <w:tcW w:w="1312" w:type="dxa"/>
            <w:shd w:val="clear"/>
            <w:vAlign w:val="center"/>
          </w:tcPr>
          <w:p w14:paraId="48CBE878">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b w:val="0"/>
                <w:bCs/>
                <w:color w:val="000000"/>
                <w:kern w:val="0"/>
                <w:sz w:val="21"/>
                <w:szCs w:val="21"/>
                <w:lang w:val="en-US" w:eastAsia="zh-CN" w:bidi="ar"/>
              </w:rPr>
              <w:t>分类分层教学；线上</w:t>
            </w:r>
          </w:p>
        </w:tc>
        <w:tc>
          <w:tcPr>
            <w:tcW w:w="977" w:type="dxa"/>
            <w:shd w:val="clear"/>
            <w:vAlign w:val="center"/>
          </w:tcPr>
          <w:p w14:paraId="29166A5F">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40%</w:t>
            </w:r>
          </w:p>
        </w:tc>
      </w:tr>
      <w:tr w14:paraId="408F9B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01" w:type="dxa"/>
            <w:shd w:val="clear"/>
            <w:vAlign w:val="center"/>
          </w:tcPr>
          <w:p w14:paraId="2B8C2E0A">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社区居家智慧康养管理</w:t>
            </w:r>
          </w:p>
        </w:tc>
        <w:tc>
          <w:tcPr>
            <w:tcW w:w="464" w:type="dxa"/>
            <w:shd w:val="clear"/>
            <w:vAlign w:val="center"/>
          </w:tcPr>
          <w:p w14:paraId="7BD1C968">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p>
        </w:tc>
        <w:tc>
          <w:tcPr>
            <w:tcW w:w="3968" w:type="dxa"/>
            <w:shd w:val="clear"/>
            <w:vAlign w:val="center"/>
          </w:tcPr>
          <w:p w14:paraId="5ED5D83B">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医联医养服务（云南）有限公司</w:t>
            </w:r>
          </w:p>
        </w:tc>
        <w:tc>
          <w:tcPr>
            <w:tcW w:w="1312" w:type="dxa"/>
            <w:shd w:val="clear"/>
            <w:vAlign w:val="center"/>
          </w:tcPr>
          <w:p w14:paraId="6E932BFD">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b w:val="0"/>
                <w:bCs/>
                <w:color w:val="000000"/>
                <w:kern w:val="0"/>
                <w:sz w:val="21"/>
                <w:szCs w:val="21"/>
                <w:lang w:val="en-US" w:eastAsia="zh-CN" w:bidi="ar"/>
              </w:rPr>
              <w:t>分类分层教学；线上线下相结合</w:t>
            </w:r>
          </w:p>
        </w:tc>
        <w:tc>
          <w:tcPr>
            <w:tcW w:w="977" w:type="dxa"/>
            <w:shd w:val="clear"/>
            <w:vAlign w:val="center"/>
          </w:tcPr>
          <w:p w14:paraId="0FA8B1FA">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50%</w:t>
            </w:r>
          </w:p>
        </w:tc>
      </w:tr>
      <w:tr w14:paraId="01A853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01" w:type="dxa"/>
            <w:shd w:val="clear"/>
            <w:vAlign w:val="center"/>
          </w:tcPr>
          <w:p w14:paraId="5A6D2A8A">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营养与健康</w:t>
            </w:r>
          </w:p>
        </w:tc>
        <w:tc>
          <w:tcPr>
            <w:tcW w:w="464" w:type="dxa"/>
            <w:shd w:val="clear"/>
            <w:vAlign w:val="center"/>
          </w:tcPr>
          <w:p w14:paraId="1B1B248C">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4</w:t>
            </w:r>
          </w:p>
        </w:tc>
        <w:tc>
          <w:tcPr>
            <w:tcW w:w="3968" w:type="dxa"/>
            <w:shd w:val="clear"/>
            <w:vAlign w:val="center"/>
          </w:tcPr>
          <w:p w14:paraId="317AF4A4">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昆明恒健生物技术有限责任公司</w:t>
            </w:r>
          </w:p>
          <w:p w14:paraId="645EC3A8">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云南省公共营养师协会</w:t>
            </w:r>
          </w:p>
        </w:tc>
        <w:tc>
          <w:tcPr>
            <w:tcW w:w="1312" w:type="dxa"/>
            <w:shd w:val="clear"/>
            <w:vAlign w:val="center"/>
          </w:tcPr>
          <w:p w14:paraId="7DA97DA3">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分类分层教学；线上线下相结合</w:t>
            </w:r>
          </w:p>
        </w:tc>
        <w:tc>
          <w:tcPr>
            <w:tcW w:w="977" w:type="dxa"/>
            <w:shd w:val="clear"/>
            <w:vAlign w:val="center"/>
          </w:tcPr>
          <w:p w14:paraId="7DDD711D">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60%</w:t>
            </w:r>
          </w:p>
        </w:tc>
      </w:tr>
      <w:tr w14:paraId="4DD42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01" w:type="dxa"/>
            <w:shd w:val="clear"/>
            <w:vAlign w:val="center"/>
          </w:tcPr>
          <w:p w14:paraId="5D30133E">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老年活动策划与设计</w:t>
            </w:r>
          </w:p>
        </w:tc>
        <w:tc>
          <w:tcPr>
            <w:tcW w:w="464" w:type="dxa"/>
            <w:shd w:val="clear"/>
            <w:vAlign w:val="center"/>
          </w:tcPr>
          <w:p w14:paraId="715BFFC1">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2</w:t>
            </w:r>
          </w:p>
        </w:tc>
        <w:tc>
          <w:tcPr>
            <w:tcW w:w="3968" w:type="dxa"/>
            <w:shd w:val="clear"/>
            <w:vAlign w:val="center"/>
          </w:tcPr>
          <w:p w14:paraId="2DB6D7B0">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zh-CN" w:eastAsia="zh-CN" w:bidi="ar"/>
              </w:rPr>
              <w:t>昆明市五华区莲花街道学府社区居委会</w:t>
            </w:r>
          </w:p>
        </w:tc>
        <w:tc>
          <w:tcPr>
            <w:tcW w:w="1312" w:type="dxa"/>
            <w:shd w:val="clear"/>
            <w:vAlign w:val="center"/>
          </w:tcPr>
          <w:p w14:paraId="3DFACD04">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分类分层教学；线上线下相结合</w:t>
            </w:r>
          </w:p>
        </w:tc>
        <w:tc>
          <w:tcPr>
            <w:tcW w:w="977" w:type="dxa"/>
            <w:shd w:val="clear"/>
            <w:vAlign w:val="center"/>
          </w:tcPr>
          <w:p w14:paraId="4F9115DB">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50%</w:t>
            </w:r>
          </w:p>
        </w:tc>
      </w:tr>
      <w:tr w14:paraId="0FD667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01" w:type="dxa"/>
            <w:vAlign w:val="center"/>
          </w:tcPr>
          <w:p w14:paraId="003D28EB">
            <w:pPr>
              <w:pStyle w:val="7"/>
              <w:adjustRightInd w:val="0"/>
              <w:snapToGrid w:val="0"/>
              <w:jc w:val="center"/>
              <w:rPr>
                <w:rFonts w:hint="default" w:cs="仿宋" w:asciiTheme="minorEastAsia" w:hAnsiTheme="minorEastAsia" w:eastAsiaTheme="minorEastAsia"/>
                <w:b w:val="0"/>
                <w:bCs/>
                <w:spacing w:val="-2"/>
                <w:lang w:val="en-US" w:eastAsia="zh-CN"/>
              </w:rPr>
            </w:pPr>
            <w:r>
              <w:rPr>
                <w:rFonts w:hint="eastAsia" w:cs="仿宋" w:asciiTheme="minorEastAsia" w:hAnsiTheme="minorEastAsia" w:eastAsiaTheme="minorEastAsia"/>
                <w:b w:val="0"/>
                <w:bCs/>
                <w:spacing w:val="-2"/>
                <w:lang w:val="en-US" w:eastAsia="zh-CN"/>
              </w:rPr>
              <w:t>应急救护实训</w:t>
            </w:r>
          </w:p>
        </w:tc>
        <w:tc>
          <w:tcPr>
            <w:tcW w:w="464" w:type="dxa"/>
            <w:vAlign w:val="center"/>
          </w:tcPr>
          <w:p w14:paraId="09656C97">
            <w:pPr>
              <w:pStyle w:val="7"/>
              <w:adjustRightInd w:val="0"/>
              <w:snapToGrid w:val="0"/>
              <w:jc w:val="center"/>
              <w:rPr>
                <w:rFonts w:hint="eastAsia" w:cs="仿宋" w:asciiTheme="minorEastAsia" w:hAnsiTheme="minorEastAsia" w:eastAsiaTheme="minorEastAsia"/>
                <w:b w:val="0"/>
                <w:bCs/>
                <w:spacing w:val="-2"/>
                <w:lang w:val="en-US" w:eastAsia="zh-CN"/>
              </w:rPr>
            </w:pPr>
            <w:r>
              <w:rPr>
                <w:rFonts w:hint="eastAsia" w:cs="仿宋" w:asciiTheme="minorEastAsia" w:hAnsiTheme="minorEastAsia" w:eastAsiaTheme="minorEastAsia"/>
                <w:b w:val="0"/>
                <w:bCs/>
                <w:spacing w:val="-2"/>
                <w:lang w:val="en-US" w:eastAsia="zh-CN"/>
              </w:rPr>
              <w:t>2</w:t>
            </w:r>
          </w:p>
        </w:tc>
        <w:tc>
          <w:tcPr>
            <w:tcW w:w="3968" w:type="dxa"/>
            <w:vAlign w:val="center"/>
          </w:tcPr>
          <w:p w14:paraId="44583BB0">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上海量健企业管理咨询服务有限公司</w:t>
            </w:r>
          </w:p>
          <w:p w14:paraId="0AC3AE54">
            <w:pPr>
              <w:pStyle w:val="7"/>
              <w:adjustRightInd w:val="0"/>
              <w:snapToGrid w:val="0"/>
              <w:jc w:val="center"/>
              <w:rPr>
                <w:rFonts w:hint="default" w:cs="仿宋" w:asciiTheme="minorEastAsia" w:hAnsiTheme="minorEastAsia" w:eastAsiaTheme="minorEastAsia"/>
                <w:b w:val="0"/>
                <w:bCs/>
                <w:spacing w:val="-2"/>
                <w:lang w:val="en-US" w:eastAsia="zh-CN"/>
              </w:rPr>
            </w:pPr>
            <w:r>
              <w:rPr>
                <w:rFonts w:hint="eastAsia" w:cs="仿宋" w:asciiTheme="minorEastAsia" w:hAnsiTheme="minorEastAsia" w:eastAsiaTheme="minorEastAsia"/>
                <w:b w:val="0"/>
                <w:bCs/>
                <w:spacing w:val="-2"/>
                <w:lang w:val="en-US" w:eastAsia="zh-CN"/>
              </w:rPr>
              <w:t>蓝天救援队</w:t>
            </w:r>
          </w:p>
        </w:tc>
        <w:tc>
          <w:tcPr>
            <w:tcW w:w="1312" w:type="dxa"/>
            <w:vAlign w:val="center"/>
          </w:tcPr>
          <w:p w14:paraId="45EF13B2">
            <w:pPr>
              <w:pStyle w:val="7"/>
              <w:adjustRightInd w:val="0"/>
              <w:snapToGrid w:val="0"/>
              <w:jc w:val="center"/>
              <w:rPr>
                <w:rFonts w:hint="eastAsia" w:cs="仿宋" w:asciiTheme="minorEastAsia" w:hAnsiTheme="minorEastAsia" w:eastAsiaTheme="minorEastAsia"/>
                <w:b w:val="0"/>
                <w:bCs/>
                <w:spacing w:val="-2"/>
                <w:lang w:val="en-US"/>
              </w:rPr>
            </w:pPr>
            <w:r>
              <w:rPr>
                <w:rFonts w:hint="eastAsia" w:ascii="宋体" w:hAnsi="宋体" w:cs="宋体"/>
                <w:b w:val="0"/>
                <w:bCs/>
                <w:color w:val="000000"/>
                <w:kern w:val="0"/>
                <w:sz w:val="21"/>
                <w:szCs w:val="21"/>
                <w:lang w:val="en-US" w:eastAsia="zh-CN" w:bidi="ar"/>
              </w:rPr>
              <w:t>分类分层教学；线上线下相结合</w:t>
            </w:r>
          </w:p>
        </w:tc>
        <w:tc>
          <w:tcPr>
            <w:tcW w:w="977" w:type="dxa"/>
            <w:vAlign w:val="center"/>
          </w:tcPr>
          <w:p w14:paraId="35070A98">
            <w:pPr>
              <w:pStyle w:val="7"/>
              <w:adjustRightInd w:val="0"/>
              <w:snapToGrid w:val="0"/>
              <w:jc w:val="center"/>
              <w:rPr>
                <w:rFonts w:hint="eastAsia" w:cs="仿宋" w:asciiTheme="minorEastAsia" w:hAnsiTheme="minorEastAsia" w:eastAsiaTheme="minorEastAsia"/>
                <w:b w:val="0"/>
                <w:bCs/>
                <w:spacing w:val="-2"/>
                <w:lang w:val="en-US"/>
              </w:rPr>
            </w:pPr>
            <w:r>
              <w:rPr>
                <w:rFonts w:hint="eastAsia" w:cs="宋体"/>
                <w:b w:val="0"/>
                <w:bCs/>
                <w:color w:val="000000"/>
                <w:kern w:val="0"/>
                <w:sz w:val="21"/>
                <w:szCs w:val="21"/>
                <w:lang w:val="en-US" w:eastAsia="zh-CN" w:bidi="ar"/>
              </w:rPr>
              <w:t>5</w:t>
            </w:r>
            <w:r>
              <w:rPr>
                <w:rFonts w:hint="eastAsia" w:ascii="宋体" w:hAnsi="宋体" w:cs="宋体"/>
                <w:b w:val="0"/>
                <w:bCs/>
                <w:color w:val="000000"/>
                <w:kern w:val="0"/>
                <w:sz w:val="21"/>
                <w:szCs w:val="21"/>
                <w:lang w:val="en-US" w:eastAsia="zh-CN" w:bidi="ar"/>
              </w:rPr>
              <w:t>0%</w:t>
            </w:r>
          </w:p>
        </w:tc>
      </w:tr>
      <w:tr w14:paraId="365CBE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801" w:type="dxa"/>
            <w:vAlign w:val="center"/>
          </w:tcPr>
          <w:p w14:paraId="3010C4AB">
            <w:pPr>
              <w:pStyle w:val="7"/>
              <w:adjustRightInd w:val="0"/>
              <w:snapToGrid w:val="0"/>
              <w:jc w:val="center"/>
              <w:rPr>
                <w:rFonts w:hint="eastAsia" w:cs="仿宋" w:asciiTheme="minorEastAsia" w:hAnsiTheme="minorEastAsia" w:eastAsiaTheme="minorEastAsia"/>
                <w:b w:val="0"/>
                <w:bCs/>
                <w:spacing w:val="-2"/>
                <w:lang w:val="en-US" w:eastAsia="zh-CN"/>
              </w:rPr>
            </w:pPr>
            <w:r>
              <w:rPr>
                <w:rFonts w:hint="eastAsia" w:cs="仿宋" w:asciiTheme="minorEastAsia" w:hAnsiTheme="minorEastAsia" w:eastAsiaTheme="minorEastAsia"/>
                <w:b w:val="0"/>
                <w:bCs/>
                <w:spacing w:val="-2"/>
                <w:lang w:val="en-US" w:eastAsia="zh-CN"/>
              </w:rPr>
              <w:t>老年运动保健与音乐治疗实训</w:t>
            </w:r>
          </w:p>
        </w:tc>
        <w:tc>
          <w:tcPr>
            <w:tcW w:w="464" w:type="dxa"/>
            <w:vAlign w:val="center"/>
          </w:tcPr>
          <w:p w14:paraId="4AA7DD9F">
            <w:pPr>
              <w:pStyle w:val="7"/>
              <w:adjustRightInd w:val="0"/>
              <w:snapToGrid w:val="0"/>
              <w:jc w:val="center"/>
              <w:rPr>
                <w:rFonts w:hint="default" w:cs="仿宋" w:asciiTheme="minorEastAsia" w:hAnsiTheme="minorEastAsia" w:eastAsiaTheme="minorEastAsia"/>
                <w:b w:val="0"/>
                <w:bCs/>
                <w:spacing w:val="-2"/>
                <w:lang w:val="en-US" w:eastAsia="zh-CN"/>
              </w:rPr>
            </w:pPr>
            <w:r>
              <w:rPr>
                <w:rFonts w:hint="eastAsia" w:cs="仿宋" w:asciiTheme="minorEastAsia" w:hAnsiTheme="minorEastAsia" w:eastAsiaTheme="minorEastAsia"/>
                <w:b w:val="0"/>
                <w:bCs/>
                <w:spacing w:val="-2"/>
                <w:lang w:val="en-US" w:eastAsia="zh-CN"/>
              </w:rPr>
              <w:t>1</w:t>
            </w:r>
          </w:p>
        </w:tc>
        <w:tc>
          <w:tcPr>
            <w:tcW w:w="3968" w:type="dxa"/>
            <w:vAlign w:val="center"/>
          </w:tcPr>
          <w:p w14:paraId="54C66B53">
            <w:pPr>
              <w:pStyle w:val="7"/>
              <w:adjustRightInd w:val="0"/>
              <w:snapToGrid w:val="0"/>
              <w:jc w:val="center"/>
              <w:rPr>
                <w:rFonts w:hint="default" w:cs="仿宋" w:asciiTheme="minorEastAsia" w:hAnsiTheme="minorEastAsia" w:eastAsiaTheme="minorEastAsia"/>
                <w:b w:val="0"/>
                <w:bCs/>
                <w:spacing w:val="-2"/>
                <w:lang w:val="en-US" w:eastAsia="zh-CN"/>
              </w:rPr>
            </w:pPr>
            <w:r>
              <w:rPr>
                <w:rFonts w:hint="eastAsia" w:cs="仿宋" w:asciiTheme="minorEastAsia" w:hAnsiTheme="minorEastAsia" w:eastAsiaTheme="minorEastAsia"/>
                <w:b w:val="0"/>
                <w:bCs/>
                <w:spacing w:val="-2"/>
                <w:lang w:val="en-US" w:eastAsia="zh-CN"/>
              </w:rPr>
              <w:t>昆明市社会福利医院</w:t>
            </w:r>
          </w:p>
          <w:p w14:paraId="7AD323F2">
            <w:pPr>
              <w:pStyle w:val="7"/>
              <w:adjustRightInd w:val="0"/>
              <w:snapToGrid w:val="0"/>
              <w:jc w:val="center"/>
              <w:rPr>
                <w:rFonts w:hint="default" w:cs="仿宋" w:asciiTheme="minorEastAsia" w:hAnsiTheme="minorEastAsia" w:eastAsiaTheme="minorEastAsia"/>
                <w:b w:val="0"/>
                <w:bCs/>
                <w:spacing w:val="-2"/>
                <w:lang w:val="en-US" w:eastAsia="zh-CN"/>
              </w:rPr>
            </w:pPr>
            <w:r>
              <w:rPr>
                <w:rFonts w:hint="eastAsia" w:ascii="宋体" w:hAnsi="宋体" w:cs="宋体"/>
                <w:color w:val="000000"/>
                <w:kern w:val="0"/>
                <w:sz w:val="21"/>
                <w:szCs w:val="21"/>
                <w:lang w:val="en-US" w:eastAsia="zh-CN" w:bidi="ar"/>
              </w:rPr>
              <w:t>云南同思元生物科技有限公司</w:t>
            </w:r>
          </w:p>
        </w:tc>
        <w:tc>
          <w:tcPr>
            <w:tcW w:w="1312" w:type="dxa"/>
            <w:vAlign w:val="center"/>
          </w:tcPr>
          <w:p w14:paraId="561BE292">
            <w:pPr>
              <w:pStyle w:val="7"/>
              <w:adjustRightInd w:val="0"/>
              <w:snapToGrid w:val="0"/>
              <w:jc w:val="center"/>
              <w:rPr>
                <w:rFonts w:hint="eastAsia" w:ascii="宋体" w:hAnsi="宋体" w:cs="宋体"/>
                <w:b w:val="0"/>
                <w:bCs/>
                <w:color w:val="000000"/>
                <w:kern w:val="0"/>
                <w:sz w:val="21"/>
                <w:szCs w:val="21"/>
                <w:lang w:val="en-US" w:eastAsia="zh-CN" w:bidi="ar"/>
              </w:rPr>
            </w:pPr>
            <w:r>
              <w:rPr>
                <w:rFonts w:hint="eastAsia" w:ascii="宋体" w:hAnsi="宋体" w:cs="宋体"/>
                <w:b w:val="0"/>
                <w:bCs/>
                <w:color w:val="000000"/>
                <w:kern w:val="0"/>
                <w:sz w:val="21"/>
                <w:szCs w:val="21"/>
                <w:lang w:val="en-US" w:eastAsia="zh-CN" w:bidi="ar"/>
              </w:rPr>
              <w:t>分类分层教学；线上线下相结合</w:t>
            </w:r>
          </w:p>
        </w:tc>
        <w:tc>
          <w:tcPr>
            <w:tcW w:w="977" w:type="dxa"/>
            <w:vAlign w:val="center"/>
          </w:tcPr>
          <w:p w14:paraId="1623ECA3">
            <w:pPr>
              <w:pStyle w:val="7"/>
              <w:adjustRightInd w:val="0"/>
              <w:snapToGrid w:val="0"/>
              <w:jc w:val="center"/>
              <w:rPr>
                <w:rFonts w:hint="eastAsia" w:ascii="宋体" w:hAnsi="宋体" w:cs="宋体"/>
                <w:b w:val="0"/>
                <w:bCs/>
                <w:color w:val="000000"/>
                <w:kern w:val="0"/>
                <w:sz w:val="21"/>
                <w:szCs w:val="21"/>
                <w:lang w:val="en-US" w:eastAsia="zh-CN" w:bidi="ar"/>
              </w:rPr>
            </w:pPr>
            <w:r>
              <w:rPr>
                <w:rFonts w:hint="eastAsia" w:cs="宋体"/>
                <w:b w:val="0"/>
                <w:bCs/>
                <w:color w:val="000000"/>
                <w:kern w:val="0"/>
                <w:sz w:val="21"/>
                <w:szCs w:val="21"/>
                <w:lang w:val="en-US" w:eastAsia="zh-CN" w:bidi="ar"/>
              </w:rPr>
              <w:t>8</w:t>
            </w:r>
            <w:r>
              <w:rPr>
                <w:rFonts w:hint="eastAsia" w:ascii="宋体" w:hAnsi="宋体" w:cs="宋体"/>
                <w:b w:val="0"/>
                <w:bCs/>
                <w:color w:val="000000"/>
                <w:kern w:val="0"/>
                <w:sz w:val="21"/>
                <w:szCs w:val="21"/>
                <w:lang w:val="en-US" w:eastAsia="zh-CN" w:bidi="ar"/>
              </w:rPr>
              <w:t>0%</w:t>
            </w:r>
          </w:p>
        </w:tc>
      </w:tr>
      <w:tr w14:paraId="61BDEE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3" w:hRule="atLeast"/>
        </w:trPr>
        <w:tc>
          <w:tcPr>
            <w:tcW w:w="1801" w:type="dxa"/>
            <w:shd w:val="clear" w:color="auto" w:fill="auto"/>
            <w:vAlign w:val="center"/>
          </w:tcPr>
          <w:p w14:paraId="3024A5C2">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温泉理疗服务与管理实训</w:t>
            </w:r>
          </w:p>
        </w:tc>
        <w:tc>
          <w:tcPr>
            <w:tcW w:w="464" w:type="dxa"/>
            <w:shd w:val="clear" w:color="auto" w:fill="auto"/>
            <w:vAlign w:val="center"/>
          </w:tcPr>
          <w:p w14:paraId="3A264BA1">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1</w:t>
            </w:r>
          </w:p>
        </w:tc>
        <w:tc>
          <w:tcPr>
            <w:tcW w:w="3968" w:type="dxa"/>
            <w:shd w:val="clear" w:color="auto" w:fill="auto"/>
            <w:vAlign w:val="center"/>
          </w:tcPr>
          <w:p w14:paraId="61ED67F8">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银发时代（北京）健康咨询有限公司</w:t>
            </w:r>
          </w:p>
          <w:p w14:paraId="4E275464">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中德诺浩（北京）教育科技股份有限公司</w:t>
            </w:r>
          </w:p>
          <w:p w14:paraId="483216A3">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鹏瑞利集团有限公司</w:t>
            </w:r>
          </w:p>
        </w:tc>
        <w:tc>
          <w:tcPr>
            <w:tcW w:w="1312" w:type="dxa"/>
            <w:shd w:val="clear" w:color="auto" w:fill="auto"/>
            <w:vAlign w:val="center"/>
          </w:tcPr>
          <w:p w14:paraId="33DDA718">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b w:val="0"/>
                <w:bCs/>
                <w:color w:val="000000"/>
                <w:kern w:val="0"/>
                <w:sz w:val="21"/>
                <w:szCs w:val="21"/>
                <w:lang w:val="en-US" w:eastAsia="zh-CN" w:bidi="ar"/>
              </w:rPr>
              <w:t>分类分层教学；线上线下相结合</w:t>
            </w:r>
          </w:p>
        </w:tc>
        <w:tc>
          <w:tcPr>
            <w:tcW w:w="977" w:type="dxa"/>
            <w:shd w:val="clear" w:color="auto" w:fill="auto"/>
            <w:vAlign w:val="center"/>
          </w:tcPr>
          <w:p w14:paraId="150FB336">
            <w:pPr>
              <w:pStyle w:val="7"/>
              <w:adjustRightInd w:val="0"/>
              <w:snapToGrid w:val="0"/>
              <w:jc w:val="center"/>
              <w:rPr>
                <w:rFonts w:hint="eastAsia" w:ascii="宋体" w:hAnsi="宋体" w:eastAsia="宋体" w:cs="宋体"/>
                <w:b w:val="0"/>
                <w:bCs/>
                <w:color w:val="000000"/>
                <w:kern w:val="0"/>
                <w:sz w:val="21"/>
                <w:szCs w:val="21"/>
                <w:lang w:val="en-US" w:eastAsia="zh-CN" w:bidi="ar"/>
              </w:rPr>
            </w:pPr>
            <w:r>
              <w:rPr>
                <w:rFonts w:hint="eastAsia" w:cs="宋体"/>
                <w:b w:val="0"/>
                <w:bCs/>
                <w:color w:val="000000"/>
                <w:kern w:val="0"/>
                <w:sz w:val="21"/>
                <w:szCs w:val="21"/>
                <w:lang w:val="en-US" w:eastAsia="zh-CN" w:bidi="ar"/>
              </w:rPr>
              <w:t>8</w:t>
            </w:r>
            <w:r>
              <w:rPr>
                <w:rFonts w:hint="eastAsia" w:ascii="宋体" w:hAnsi="宋体" w:cs="宋体"/>
                <w:b w:val="0"/>
                <w:bCs/>
                <w:color w:val="000000"/>
                <w:kern w:val="0"/>
                <w:sz w:val="21"/>
                <w:szCs w:val="21"/>
                <w:lang w:val="en-US" w:eastAsia="zh-CN" w:bidi="ar"/>
              </w:rPr>
              <w:t>0%</w:t>
            </w:r>
          </w:p>
        </w:tc>
      </w:tr>
      <w:tr w14:paraId="258C52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801" w:type="dxa"/>
            <w:vAlign w:val="center"/>
          </w:tcPr>
          <w:p w14:paraId="4DA9653B">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社区居家适老化环境参观与策划</w:t>
            </w:r>
          </w:p>
        </w:tc>
        <w:tc>
          <w:tcPr>
            <w:tcW w:w="464" w:type="dxa"/>
            <w:vAlign w:val="center"/>
          </w:tcPr>
          <w:p w14:paraId="33D48F4C">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1</w:t>
            </w:r>
          </w:p>
        </w:tc>
        <w:tc>
          <w:tcPr>
            <w:tcW w:w="3968" w:type="dxa"/>
            <w:vAlign w:val="center"/>
          </w:tcPr>
          <w:p w14:paraId="78878BD8">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昆明市盘龙区健和助老之家居家养老服务中心</w:t>
            </w:r>
          </w:p>
        </w:tc>
        <w:tc>
          <w:tcPr>
            <w:tcW w:w="1312" w:type="dxa"/>
            <w:vAlign w:val="center"/>
          </w:tcPr>
          <w:p w14:paraId="270AAE71">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分类分层教学；线上线下相结合</w:t>
            </w:r>
          </w:p>
        </w:tc>
        <w:tc>
          <w:tcPr>
            <w:tcW w:w="977" w:type="dxa"/>
            <w:vAlign w:val="center"/>
          </w:tcPr>
          <w:p w14:paraId="7D399C80">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80%</w:t>
            </w:r>
          </w:p>
        </w:tc>
      </w:tr>
      <w:tr w14:paraId="292905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801" w:type="dxa"/>
            <w:shd w:val="clear" w:color="auto" w:fill="auto"/>
            <w:vAlign w:val="center"/>
          </w:tcPr>
          <w:p w14:paraId="3311C784">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社区康养机构参观与社会调查</w:t>
            </w:r>
          </w:p>
        </w:tc>
        <w:tc>
          <w:tcPr>
            <w:tcW w:w="464" w:type="dxa"/>
            <w:shd w:val="clear" w:color="auto" w:fill="auto"/>
            <w:vAlign w:val="center"/>
          </w:tcPr>
          <w:p w14:paraId="6F265E59">
            <w:pPr>
              <w:keepNext w:val="0"/>
              <w:keepLines w:val="0"/>
              <w:pageBreakBefore w:val="0"/>
              <w:widowControl w:val="0"/>
              <w:kinsoku/>
              <w:wordWrap/>
              <w:topLinePunct w:val="0"/>
              <w:bidi w:val="0"/>
              <w:adjustRightInd w:val="0"/>
              <w:snapToGrid w:val="0"/>
              <w:jc w:val="center"/>
              <w:textAlignment w:val="auto"/>
              <w:rPr>
                <w:rFonts w:hint="default"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1</w:t>
            </w:r>
          </w:p>
        </w:tc>
        <w:tc>
          <w:tcPr>
            <w:tcW w:w="3968" w:type="dxa"/>
            <w:shd w:val="clear" w:color="auto" w:fill="auto"/>
            <w:vAlign w:val="center"/>
          </w:tcPr>
          <w:p w14:paraId="0D811232">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银发时代（北京）健康咨询有限公司</w:t>
            </w:r>
          </w:p>
          <w:p w14:paraId="267A73D9">
            <w:pPr>
              <w:keepNext w:val="0"/>
              <w:keepLines w:val="0"/>
              <w:pageBreakBefore w:val="0"/>
              <w:widowControl w:val="0"/>
              <w:kinsoku/>
              <w:wordWrap/>
              <w:topLinePunct w:val="0"/>
              <w:bidi w:val="0"/>
              <w:adjustRightInd w:val="0"/>
              <w:snapToGrid w:val="0"/>
              <w:jc w:val="center"/>
              <w:textAlignment w:val="auto"/>
              <w:rPr>
                <w:rFonts w:hint="default"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中德诺浩（北京）教育科技股份有限公司</w:t>
            </w:r>
          </w:p>
          <w:p w14:paraId="52CE449C">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鹏瑞利集团有限公司</w:t>
            </w:r>
          </w:p>
        </w:tc>
        <w:tc>
          <w:tcPr>
            <w:tcW w:w="1312" w:type="dxa"/>
            <w:shd w:val="clear" w:color="auto" w:fill="auto"/>
            <w:vAlign w:val="center"/>
          </w:tcPr>
          <w:p w14:paraId="172E9B20">
            <w:pPr>
              <w:keepNext w:val="0"/>
              <w:keepLines w:val="0"/>
              <w:pageBreakBefore w:val="0"/>
              <w:widowControl w:val="0"/>
              <w:kinsoku/>
              <w:wordWrap/>
              <w:topLinePunct w:val="0"/>
              <w:bidi w:val="0"/>
              <w:adjustRightInd w:val="0"/>
              <w:snapToGrid w:val="0"/>
              <w:jc w:val="center"/>
              <w:textAlignment w:val="auto"/>
              <w:rPr>
                <w:rFonts w:hint="eastAsia" w:ascii="宋体" w:hAnsi="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参观访学</w:t>
            </w:r>
          </w:p>
          <w:p w14:paraId="449AD74A">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社会调查</w:t>
            </w:r>
          </w:p>
        </w:tc>
        <w:tc>
          <w:tcPr>
            <w:tcW w:w="977" w:type="dxa"/>
            <w:shd w:val="clear" w:color="auto" w:fill="auto"/>
            <w:vAlign w:val="center"/>
          </w:tcPr>
          <w:p w14:paraId="208B9F79">
            <w:pPr>
              <w:keepNext w:val="0"/>
              <w:keepLines w:val="0"/>
              <w:pageBreakBefore w:val="0"/>
              <w:widowControl w:val="0"/>
              <w:kinsoku/>
              <w:wordWrap/>
              <w:topLinePunct w:val="0"/>
              <w:bidi w:val="0"/>
              <w:adjustRightInd w:val="0"/>
              <w:snapToGrid w:val="0"/>
              <w:jc w:val="center"/>
              <w:textAlignment w:val="auto"/>
              <w:rPr>
                <w:rFonts w:hint="eastAsia" w:ascii="宋体" w:hAnsi="宋体" w:eastAsia="宋体" w:cs="宋体"/>
                <w:color w:val="000000"/>
                <w:kern w:val="0"/>
                <w:sz w:val="21"/>
                <w:szCs w:val="21"/>
                <w:lang w:val="en-US" w:eastAsia="zh-CN" w:bidi="ar"/>
              </w:rPr>
            </w:pPr>
            <w:r>
              <w:rPr>
                <w:rFonts w:hint="eastAsia" w:ascii="宋体" w:hAnsi="宋体" w:cs="宋体"/>
                <w:color w:val="000000"/>
                <w:kern w:val="0"/>
                <w:sz w:val="21"/>
                <w:szCs w:val="21"/>
                <w:lang w:val="en-US" w:eastAsia="zh-CN" w:bidi="ar"/>
              </w:rPr>
              <w:t>80%</w:t>
            </w:r>
          </w:p>
        </w:tc>
      </w:tr>
    </w:tbl>
    <w:p w14:paraId="61CED1D9">
      <w:pPr>
        <w:adjustRightInd w:val="0"/>
        <w:snapToGrid w:val="0"/>
        <w:spacing w:before="156" w:beforeLines="50" w:line="360" w:lineRule="auto"/>
        <w:ind w:firstLine="482" w:firstLineChars="200"/>
        <w:outlineLvl w:val="1"/>
        <w:rPr>
          <w:rFonts w:ascii="宋体" w:hAnsi="宋体" w:cs="Angsana New"/>
          <w:b/>
          <w:sz w:val="24"/>
          <w:szCs w:val="24"/>
          <w:lang w:bidi="th-TH"/>
        </w:rPr>
      </w:pPr>
      <w:r>
        <w:rPr>
          <w:rFonts w:hint="eastAsia" w:ascii="宋体" w:hAnsi="宋体" w:cs="Angsana New"/>
          <w:b/>
          <w:sz w:val="24"/>
          <w:szCs w:val="24"/>
          <w:lang w:bidi="th-TH"/>
        </w:rPr>
        <w:t>（六）教学周数分配表</w:t>
      </w:r>
    </w:p>
    <w:p w14:paraId="21A8FF54">
      <w:pPr>
        <w:adjustRightInd w:val="0"/>
        <w:snapToGrid w:val="0"/>
        <w:spacing w:line="360" w:lineRule="auto"/>
        <w:ind w:firstLine="482" w:firstLineChars="200"/>
        <w:jc w:val="center"/>
        <w:outlineLvl w:val="9"/>
        <w:rPr>
          <w:rFonts w:ascii="宋体" w:hAnsi="宋体" w:cs="Angsana New"/>
          <w:b/>
          <w:szCs w:val="21"/>
          <w:lang w:bidi="th-TH"/>
        </w:rPr>
      </w:pPr>
      <w:r>
        <w:rPr>
          <w:rFonts w:hint="eastAsia" w:ascii="宋体" w:hAnsi="宋体" w:cs="Angsana New"/>
          <w:b/>
          <w:sz w:val="24"/>
          <w:szCs w:val="24"/>
          <w:lang w:bidi="th-TH"/>
        </w:rPr>
        <w:t>表8  教学周数分配表</w:t>
      </w:r>
    </w:p>
    <w:tbl>
      <w:tblPr>
        <w:tblStyle w:val="13"/>
        <w:tblW w:w="93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6"/>
        <w:gridCol w:w="584"/>
        <w:gridCol w:w="692"/>
        <w:gridCol w:w="709"/>
        <w:gridCol w:w="1266"/>
        <w:gridCol w:w="1167"/>
        <w:gridCol w:w="992"/>
        <w:gridCol w:w="1394"/>
        <w:gridCol w:w="655"/>
        <w:gridCol w:w="681"/>
        <w:gridCol w:w="721"/>
      </w:tblGrid>
      <w:tr w14:paraId="79E2D6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110" w:type="dxa"/>
            <w:gridSpan w:val="2"/>
            <w:vMerge w:val="restart"/>
            <w:shd w:val="clear" w:color="auto" w:fill="auto"/>
            <w:vAlign w:val="center"/>
          </w:tcPr>
          <w:p w14:paraId="78701330">
            <w:pPr>
              <w:pStyle w:val="23"/>
              <w:spacing w:line="240" w:lineRule="auto"/>
              <w:ind w:left="0" w:leftChars="0" w:firstLine="0" w:firstLineChars="0"/>
              <w:jc w:val="center"/>
              <w:rPr>
                <w:rFonts w:cs="Microsoft JhengHei"/>
                <w:sz w:val="21"/>
                <w:szCs w:val="21"/>
                <w:lang w:eastAsia="en-US"/>
              </w:rPr>
            </w:pPr>
            <w:r>
              <w:rPr>
                <w:rFonts w:hint="eastAsia" w:cs="Microsoft JhengHei"/>
                <w:b/>
                <w:bCs/>
                <w:w w:val="85"/>
                <w:sz w:val="21"/>
                <w:szCs w:val="21"/>
              </w:rPr>
              <w:t>学期</w:t>
            </w:r>
            <w:r>
              <w:rPr>
                <w:rFonts w:hint="eastAsia" w:cs="Microsoft JhengHei"/>
                <w:b/>
                <w:bCs/>
                <w:w w:val="85"/>
                <w:sz w:val="21"/>
                <w:szCs w:val="21"/>
                <w:lang w:val="en-US" w:eastAsia="zh-CN"/>
              </w:rPr>
              <w:t>/</w:t>
            </w:r>
            <w:r>
              <w:rPr>
                <w:rFonts w:hint="eastAsia" w:cs="Microsoft JhengHei"/>
                <w:b/>
                <w:bCs/>
                <w:w w:val="85"/>
                <w:sz w:val="21"/>
                <w:szCs w:val="21"/>
              </w:rPr>
              <w:t>教学周数</w:t>
            </w:r>
          </w:p>
        </w:tc>
        <w:tc>
          <w:tcPr>
            <w:tcW w:w="692" w:type="dxa"/>
            <w:vMerge w:val="restart"/>
            <w:shd w:val="clear" w:color="auto" w:fill="auto"/>
            <w:vAlign w:val="center"/>
          </w:tcPr>
          <w:p w14:paraId="52CE767C">
            <w:pPr>
              <w:pStyle w:val="23"/>
              <w:spacing w:line="240" w:lineRule="auto"/>
              <w:ind w:left="0" w:leftChars="0" w:firstLine="0" w:firstLineChars="0"/>
              <w:jc w:val="center"/>
              <w:rPr>
                <w:rFonts w:cs="Microsoft JhengHei"/>
                <w:sz w:val="21"/>
                <w:szCs w:val="21"/>
              </w:rPr>
            </w:pPr>
            <w:r>
              <w:rPr>
                <w:rFonts w:hint="eastAsia" w:cs="Microsoft JhengHei"/>
                <w:b/>
                <w:bCs/>
                <w:spacing w:val="3"/>
                <w:w w:val="95"/>
                <w:sz w:val="21"/>
                <w:szCs w:val="21"/>
              </w:rPr>
              <w:t>理论教学</w:t>
            </w:r>
          </w:p>
        </w:tc>
        <w:tc>
          <w:tcPr>
            <w:tcW w:w="709" w:type="dxa"/>
            <w:vMerge w:val="restart"/>
            <w:shd w:val="clear" w:color="auto" w:fill="auto"/>
            <w:vAlign w:val="center"/>
          </w:tcPr>
          <w:p w14:paraId="5058F69D">
            <w:pPr>
              <w:pStyle w:val="23"/>
              <w:spacing w:line="240" w:lineRule="auto"/>
              <w:ind w:left="0" w:firstLine="0" w:firstLineChars="0"/>
              <w:jc w:val="center"/>
              <w:rPr>
                <w:rFonts w:cs="Microsoft JhengHei"/>
                <w:b/>
                <w:bCs/>
                <w:spacing w:val="3"/>
                <w:w w:val="95"/>
                <w:sz w:val="21"/>
                <w:szCs w:val="21"/>
              </w:rPr>
            </w:pPr>
            <w:r>
              <w:rPr>
                <w:rFonts w:hint="eastAsia" w:cs="Microsoft JhengHei"/>
                <w:b/>
                <w:bCs/>
                <w:spacing w:val="3"/>
                <w:w w:val="95"/>
                <w:sz w:val="21"/>
                <w:szCs w:val="21"/>
              </w:rPr>
              <w:t>军事理论</w:t>
            </w:r>
          </w:p>
          <w:p w14:paraId="03C70EB9">
            <w:pPr>
              <w:pStyle w:val="23"/>
              <w:spacing w:line="240" w:lineRule="auto"/>
              <w:ind w:left="0" w:leftChars="0" w:firstLine="0" w:firstLineChars="0"/>
              <w:jc w:val="center"/>
              <w:rPr>
                <w:rFonts w:cs="Microsoft JhengHei"/>
                <w:b/>
                <w:bCs/>
                <w:spacing w:val="3"/>
                <w:w w:val="95"/>
                <w:sz w:val="21"/>
                <w:szCs w:val="21"/>
              </w:rPr>
            </w:pPr>
            <w:r>
              <w:rPr>
                <w:rFonts w:hint="eastAsia" w:cs="Microsoft JhengHei"/>
                <w:b/>
                <w:bCs/>
                <w:spacing w:val="3"/>
                <w:w w:val="95"/>
                <w:sz w:val="21"/>
                <w:szCs w:val="21"/>
              </w:rPr>
              <w:t>军事技能</w:t>
            </w:r>
          </w:p>
        </w:tc>
        <w:tc>
          <w:tcPr>
            <w:tcW w:w="4819" w:type="dxa"/>
            <w:gridSpan w:val="4"/>
            <w:shd w:val="clear" w:color="auto" w:fill="auto"/>
            <w:vAlign w:val="center"/>
          </w:tcPr>
          <w:p w14:paraId="16E0FD08">
            <w:pPr>
              <w:pStyle w:val="23"/>
              <w:spacing w:line="240" w:lineRule="auto"/>
              <w:ind w:left="0" w:leftChars="0" w:firstLine="0" w:firstLineChars="0"/>
              <w:jc w:val="center"/>
              <w:rPr>
                <w:rFonts w:cs="Microsoft JhengHei"/>
                <w:sz w:val="21"/>
                <w:szCs w:val="21"/>
                <w:lang w:eastAsia="en-US"/>
              </w:rPr>
            </w:pPr>
            <w:r>
              <w:rPr>
                <w:rFonts w:hint="eastAsia" w:cs="Microsoft JhengHei"/>
                <w:b/>
                <w:bCs/>
                <w:spacing w:val="3"/>
                <w:sz w:val="21"/>
                <w:szCs w:val="21"/>
              </w:rPr>
              <w:t>实践教学</w:t>
            </w:r>
          </w:p>
        </w:tc>
        <w:tc>
          <w:tcPr>
            <w:tcW w:w="655" w:type="dxa"/>
            <w:vMerge w:val="restart"/>
            <w:shd w:val="clear" w:color="auto" w:fill="auto"/>
            <w:vAlign w:val="center"/>
          </w:tcPr>
          <w:p w14:paraId="3114A2DC">
            <w:pPr>
              <w:pStyle w:val="23"/>
              <w:spacing w:line="240" w:lineRule="auto"/>
              <w:ind w:left="0" w:leftChars="0" w:firstLine="0" w:firstLineChars="0"/>
              <w:jc w:val="center"/>
              <w:rPr>
                <w:rFonts w:cs="Microsoft JhengHei"/>
                <w:sz w:val="21"/>
                <w:szCs w:val="21"/>
                <w:lang w:eastAsia="en-US"/>
              </w:rPr>
            </w:pPr>
            <w:r>
              <w:rPr>
                <w:rFonts w:hint="eastAsia" w:cs="Microsoft JhengHei"/>
                <w:b/>
                <w:bCs/>
                <w:spacing w:val="3"/>
                <w:w w:val="95"/>
                <w:sz w:val="21"/>
                <w:szCs w:val="21"/>
              </w:rPr>
              <w:t>其他</w:t>
            </w:r>
          </w:p>
        </w:tc>
        <w:tc>
          <w:tcPr>
            <w:tcW w:w="681" w:type="dxa"/>
            <w:vMerge w:val="restart"/>
            <w:shd w:val="clear" w:color="auto" w:fill="auto"/>
            <w:vAlign w:val="center"/>
          </w:tcPr>
          <w:p w14:paraId="40A5C0FB">
            <w:pPr>
              <w:pStyle w:val="23"/>
              <w:spacing w:line="240" w:lineRule="auto"/>
              <w:ind w:left="0" w:leftChars="0" w:firstLine="0" w:firstLineChars="0"/>
              <w:jc w:val="center"/>
              <w:rPr>
                <w:rFonts w:cs="Microsoft JhengHei"/>
                <w:b/>
                <w:bCs/>
                <w:w w:val="85"/>
                <w:sz w:val="21"/>
                <w:szCs w:val="21"/>
              </w:rPr>
            </w:pPr>
            <w:r>
              <w:rPr>
                <w:rFonts w:hint="eastAsia" w:cs="Microsoft JhengHei"/>
                <w:b/>
                <w:bCs/>
                <w:w w:val="85"/>
                <w:sz w:val="21"/>
                <w:szCs w:val="21"/>
              </w:rPr>
              <w:t>考试</w:t>
            </w:r>
          </w:p>
        </w:tc>
        <w:tc>
          <w:tcPr>
            <w:tcW w:w="721" w:type="dxa"/>
            <w:vMerge w:val="restart"/>
            <w:shd w:val="clear" w:color="auto" w:fill="auto"/>
            <w:vAlign w:val="center"/>
          </w:tcPr>
          <w:p w14:paraId="5AE30E6C">
            <w:pPr>
              <w:pStyle w:val="23"/>
              <w:spacing w:line="240" w:lineRule="auto"/>
              <w:ind w:left="0" w:leftChars="0" w:firstLine="0" w:firstLineChars="0"/>
              <w:jc w:val="center"/>
              <w:rPr>
                <w:rFonts w:cs="Microsoft JhengHei"/>
                <w:sz w:val="21"/>
                <w:szCs w:val="21"/>
                <w:lang w:eastAsia="en-US"/>
              </w:rPr>
            </w:pPr>
            <w:r>
              <w:rPr>
                <w:rFonts w:hint="eastAsia" w:cs="Microsoft JhengHei"/>
                <w:b/>
                <w:bCs/>
                <w:w w:val="85"/>
                <w:sz w:val="21"/>
                <w:szCs w:val="21"/>
              </w:rPr>
              <w:t>合计</w:t>
            </w:r>
          </w:p>
        </w:tc>
      </w:tr>
      <w:tr w14:paraId="1067D8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0" w:hRule="exact"/>
          <w:jc w:val="center"/>
        </w:trPr>
        <w:tc>
          <w:tcPr>
            <w:tcW w:w="1110" w:type="dxa"/>
            <w:gridSpan w:val="2"/>
            <w:vMerge w:val="continue"/>
            <w:shd w:val="clear" w:color="auto" w:fill="auto"/>
            <w:vAlign w:val="center"/>
          </w:tcPr>
          <w:p w14:paraId="0689A689">
            <w:pPr>
              <w:widowControl/>
              <w:jc w:val="center"/>
              <w:rPr>
                <w:rFonts w:ascii="宋体" w:hAnsi="宋体" w:cs="Microsoft JhengHei"/>
                <w:szCs w:val="21"/>
                <w:lang w:eastAsia="en-US"/>
              </w:rPr>
            </w:pPr>
          </w:p>
        </w:tc>
        <w:tc>
          <w:tcPr>
            <w:tcW w:w="692" w:type="dxa"/>
            <w:vMerge w:val="continue"/>
            <w:shd w:val="clear" w:color="auto" w:fill="auto"/>
            <w:vAlign w:val="center"/>
          </w:tcPr>
          <w:p w14:paraId="749B872C">
            <w:pPr>
              <w:pStyle w:val="23"/>
              <w:spacing w:line="240" w:lineRule="auto"/>
              <w:ind w:left="0" w:leftChars="0" w:firstLine="0" w:firstLineChars="0"/>
              <w:jc w:val="center"/>
              <w:rPr>
                <w:rFonts w:cs="Microsoft JhengHei"/>
                <w:b/>
                <w:bCs/>
                <w:spacing w:val="3"/>
                <w:w w:val="95"/>
                <w:sz w:val="21"/>
                <w:szCs w:val="21"/>
              </w:rPr>
            </w:pPr>
          </w:p>
        </w:tc>
        <w:tc>
          <w:tcPr>
            <w:tcW w:w="709" w:type="dxa"/>
            <w:vMerge w:val="continue"/>
            <w:shd w:val="clear" w:color="auto" w:fill="auto"/>
            <w:vAlign w:val="center"/>
          </w:tcPr>
          <w:p w14:paraId="46276EB6">
            <w:pPr>
              <w:pStyle w:val="23"/>
              <w:spacing w:line="240" w:lineRule="auto"/>
              <w:ind w:left="0" w:leftChars="0" w:firstLine="0" w:firstLineChars="0"/>
              <w:jc w:val="center"/>
              <w:rPr>
                <w:rFonts w:cs="Microsoft JhengHei"/>
                <w:sz w:val="21"/>
                <w:szCs w:val="21"/>
                <w:lang w:eastAsia="en-US"/>
              </w:rPr>
            </w:pPr>
          </w:p>
        </w:tc>
        <w:tc>
          <w:tcPr>
            <w:tcW w:w="1266" w:type="dxa"/>
            <w:shd w:val="clear" w:color="auto" w:fill="auto"/>
            <w:vAlign w:val="center"/>
          </w:tcPr>
          <w:p w14:paraId="6E007581">
            <w:pPr>
              <w:pStyle w:val="23"/>
              <w:spacing w:line="240" w:lineRule="auto"/>
              <w:ind w:left="0" w:leftChars="0" w:firstLine="0" w:firstLineChars="0"/>
              <w:jc w:val="center"/>
              <w:rPr>
                <w:rFonts w:cs="Microsoft JhengHei"/>
                <w:sz w:val="21"/>
                <w:szCs w:val="21"/>
                <w:lang w:eastAsia="en-US"/>
              </w:rPr>
            </w:pPr>
            <w:r>
              <w:rPr>
                <w:rFonts w:hint="eastAsia" w:cs="Microsoft JhengHei"/>
                <w:b/>
                <w:bCs/>
                <w:spacing w:val="3"/>
                <w:w w:val="95"/>
                <w:sz w:val="21"/>
                <w:szCs w:val="21"/>
              </w:rPr>
              <w:t>课程设计</w:t>
            </w:r>
            <w:r>
              <w:rPr>
                <w:rFonts w:hint="eastAsia" w:cs="Microsoft JhengHei"/>
                <w:b/>
                <w:bCs/>
                <w:spacing w:val="3"/>
                <w:w w:val="95"/>
                <w:sz w:val="18"/>
                <w:szCs w:val="18"/>
              </w:rPr>
              <w:t>（大型作业）</w:t>
            </w:r>
          </w:p>
        </w:tc>
        <w:tc>
          <w:tcPr>
            <w:tcW w:w="1167" w:type="dxa"/>
            <w:shd w:val="clear" w:color="auto" w:fill="auto"/>
            <w:vAlign w:val="center"/>
          </w:tcPr>
          <w:p w14:paraId="241F7F49">
            <w:pPr>
              <w:pStyle w:val="23"/>
              <w:spacing w:line="240" w:lineRule="auto"/>
              <w:ind w:left="0" w:leftChars="0" w:firstLine="0" w:firstLineChars="0"/>
              <w:jc w:val="center"/>
              <w:rPr>
                <w:rFonts w:cs="Microsoft JhengHei"/>
                <w:sz w:val="21"/>
                <w:szCs w:val="21"/>
                <w:lang w:eastAsia="en-US"/>
              </w:rPr>
            </w:pPr>
            <w:r>
              <w:rPr>
                <w:rFonts w:hint="eastAsia" w:cs="Microsoft JhengHei"/>
                <w:b/>
                <w:bCs/>
                <w:spacing w:val="3"/>
                <w:w w:val="95"/>
                <w:sz w:val="21"/>
                <w:szCs w:val="21"/>
              </w:rPr>
              <w:t>技能实训</w:t>
            </w:r>
            <w:r>
              <w:rPr>
                <w:rFonts w:hint="eastAsia" w:cs="Microsoft JhengHei"/>
                <w:b/>
                <w:bCs/>
                <w:spacing w:val="3"/>
                <w:w w:val="95"/>
                <w:sz w:val="18"/>
                <w:szCs w:val="18"/>
              </w:rPr>
              <w:t>（1+X考证）</w:t>
            </w:r>
          </w:p>
        </w:tc>
        <w:tc>
          <w:tcPr>
            <w:tcW w:w="992" w:type="dxa"/>
            <w:shd w:val="clear" w:color="auto" w:fill="auto"/>
            <w:vAlign w:val="center"/>
          </w:tcPr>
          <w:p w14:paraId="0B2D55F6">
            <w:pPr>
              <w:pStyle w:val="23"/>
              <w:spacing w:line="240" w:lineRule="auto"/>
              <w:ind w:left="0" w:leftChars="0" w:firstLine="0" w:firstLineChars="0"/>
              <w:jc w:val="center"/>
              <w:rPr>
                <w:rFonts w:cs="Microsoft JhengHei"/>
                <w:sz w:val="21"/>
                <w:szCs w:val="21"/>
                <w:lang w:eastAsia="en-US"/>
              </w:rPr>
            </w:pPr>
            <w:r>
              <w:rPr>
                <w:rFonts w:hint="eastAsia" w:cs="Microsoft JhengHei"/>
                <w:b/>
                <w:bCs/>
                <w:spacing w:val="3"/>
                <w:w w:val="95"/>
                <w:sz w:val="21"/>
                <w:szCs w:val="21"/>
              </w:rPr>
              <w:t>教学生产实习</w:t>
            </w:r>
          </w:p>
        </w:tc>
        <w:tc>
          <w:tcPr>
            <w:tcW w:w="1394" w:type="dxa"/>
            <w:shd w:val="clear" w:color="auto" w:fill="auto"/>
            <w:vAlign w:val="center"/>
          </w:tcPr>
          <w:p w14:paraId="56EDE917">
            <w:pPr>
              <w:pStyle w:val="23"/>
              <w:spacing w:line="240" w:lineRule="auto"/>
              <w:ind w:left="0" w:leftChars="0" w:firstLine="0" w:firstLineChars="0"/>
              <w:jc w:val="center"/>
              <w:rPr>
                <w:rFonts w:cs="Microsoft JhengHei"/>
                <w:sz w:val="21"/>
                <w:szCs w:val="21"/>
              </w:rPr>
            </w:pPr>
            <w:r>
              <w:rPr>
                <w:rFonts w:hint="eastAsia" w:cs="Microsoft JhengHei"/>
                <w:b/>
                <w:bCs/>
                <w:spacing w:val="3"/>
                <w:w w:val="95"/>
                <w:sz w:val="21"/>
                <w:szCs w:val="21"/>
              </w:rPr>
              <w:t>岗位实习</w:t>
            </w:r>
          </w:p>
        </w:tc>
        <w:tc>
          <w:tcPr>
            <w:tcW w:w="655" w:type="dxa"/>
            <w:vMerge w:val="continue"/>
            <w:shd w:val="clear" w:color="auto" w:fill="auto"/>
            <w:vAlign w:val="center"/>
          </w:tcPr>
          <w:p w14:paraId="4E7652F3">
            <w:pPr>
              <w:widowControl/>
              <w:jc w:val="center"/>
              <w:rPr>
                <w:rFonts w:ascii="宋体" w:hAnsi="宋体" w:cs="Microsoft JhengHei"/>
                <w:szCs w:val="21"/>
              </w:rPr>
            </w:pPr>
          </w:p>
        </w:tc>
        <w:tc>
          <w:tcPr>
            <w:tcW w:w="681" w:type="dxa"/>
            <w:vMerge w:val="continue"/>
            <w:shd w:val="clear" w:color="auto" w:fill="auto"/>
            <w:vAlign w:val="center"/>
          </w:tcPr>
          <w:p w14:paraId="1845685F">
            <w:pPr>
              <w:widowControl/>
              <w:jc w:val="center"/>
              <w:rPr>
                <w:rFonts w:ascii="宋体" w:hAnsi="宋体" w:cs="Microsoft JhengHei"/>
                <w:szCs w:val="21"/>
              </w:rPr>
            </w:pPr>
          </w:p>
        </w:tc>
        <w:tc>
          <w:tcPr>
            <w:tcW w:w="721" w:type="dxa"/>
            <w:vMerge w:val="continue"/>
            <w:shd w:val="clear" w:color="auto" w:fill="auto"/>
            <w:vAlign w:val="center"/>
          </w:tcPr>
          <w:p w14:paraId="042082AF">
            <w:pPr>
              <w:widowControl/>
              <w:jc w:val="center"/>
              <w:rPr>
                <w:rFonts w:ascii="宋体" w:hAnsi="宋体" w:cs="Microsoft JhengHei"/>
                <w:szCs w:val="21"/>
              </w:rPr>
            </w:pPr>
          </w:p>
        </w:tc>
      </w:tr>
      <w:tr w14:paraId="75018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26" w:type="dxa"/>
            <w:shd w:val="clear" w:color="auto" w:fill="auto"/>
            <w:vAlign w:val="center"/>
          </w:tcPr>
          <w:p w14:paraId="000B8D24">
            <w:pPr>
              <w:jc w:val="center"/>
              <w:rPr>
                <w:rFonts w:asciiTheme="minorEastAsia" w:hAnsiTheme="minorEastAsia" w:eastAsiaTheme="minorEastAsia" w:cstheme="minorEastAsia"/>
                <w:lang w:eastAsia="en-US"/>
              </w:rPr>
            </w:pPr>
            <w:r>
              <w:rPr>
                <w:rFonts w:hint="eastAsia" w:asciiTheme="minorEastAsia" w:hAnsiTheme="minorEastAsia" w:eastAsiaTheme="minorEastAsia" w:cstheme="minorEastAsia"/>
              </w:rPr>
              <w:t>1</w:t>
            </w:r>
          </w:p>
        </w:tc>
        <w:tc>
          <w:tcPr>
            <w:tcW w:w="584" w:type="dxa"/>
            <w:shd w:val="clear" w:color="auto" w:fill="auto"/>
            <w:vAlign w:val="center"/>
          </w:tcPr>
          <w:p w14:paraId="3F3E6A7C">
            <w:pPr>
              <w:pStyle w:val="23"/>
              <w:spacing w:line="240" w:lineRule="auto"/>
              <w:ind w:left="0" w:leftChars="0" w:firstLine="0" w:firstLineChars="0"/>
              <w:jc w:val="center"/>
              <w:rPr>
                <w:rFonts w:cs="Calibri"/>
                <w:sz w:val="21"/>
                <w:szCs w:val="21"/>
              </w:rPr>
            </w:pPr>
            <w:r>
              <w:rPr>
                <w:rFonts w:hint="eastAsia" w:cs="Calibri"/>
                <w:sz w:val="21"/>
                <w:szCs w:val="21"/>
              </w:rPr>
              <w:t>20</w:t>
            </w:r>
          </w:p>
        </w:tc>
        <w:tc>
          <w:tcPr>
            <w:tcW w:w="692" w:type="dxa"/>
            <w:shd w:val="clear" w:color="auto" w:fill="auto"/>
            <w:vAlign w:val="center"/>
          </w:tcPr>
          <w:p w14:paraId="4C1CBB28">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16</w:t>
            </w:r>
          </w:p>
        </w:tc>
        <w:tc>
          <w:tcPr>
            <w:tcW w:w="709" w:type="dxa"/>
            <w:shd w:val="clear" w:color="auto" w:fill="auto"/>
            <w:vAlign w:val="center"/>
          </w:tcPr>
          <w:p w14:paraId="7E47FB33">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3</w:t>
            </w:r>
          </w:p>
        </w:tc>
        <w:tc>
          <w:tcPr>
            <w:tcW w:w="1266" w:type="dxa"/>
            <w:shd w:val="clear" w:color="auto" w:fill="auto"/>
            <w:vAlign w:val="center"/>
          </w:tcPr>
          <w:p w14:paraId="70FA4CF2">
            <w:pPr>
              <w:jc w:val="center"/>
              <w:rPr>
                <w:rFonts w:ascii="宋体" w:hAnsi="宋体"/>
                <w:szCs w:val="21"/>
                <w:lang w:eastAsia="en-US"/>
              </w:rPr>
            </w:pPr>
            <w:r>
              <w:rPr>
                <w:rFonts w:hint="eastAsia" w:ascii="宋体" w:hAnsi="宋体"/>
                <w:szCs w:val="21"/>
                <w:lang w:val="en-US" w:eastAsia="zh-CN"/>
              </w:rPr>
              <w:t>0</w:t>
            </w:r>
          </w:p>
        </w:tc>
        <w:tc>
          <w:tcPr>
            <w:tcW w:w="1167" w:type="dxa"/>
            <w:shd w:val="clear" w:color="auto" w:fill="auto"/>
            <w:vAlign w:val="center"/>
          </w:tcPr>
          <w:p w14:paraId="2A7B6E73">
            <w:pPr>
              <w:jc w:val="center"/>
              <w:rPr>
                <w:rFonts w:ascii="宋体" w:hAnsi="宋体"/>
                <w:szCs w:val="21"/>
                <w:lang w:eastAsia="en-US"/>
              </w:rPr>
            </w:pPr>
            <w:r>
              <w:rPr>
                <w:rFonts w:hint="eastAsia" w:ascii="宋体" w:hAnsi="宋体"/>
                <w:szCs w:val="21"/>
                <w:lang w:val="en-US" w:eastAsia="zh-CN"/>
              </w:rPr>
              <w:t>0</w:t>
            </w:r>
          </w:p>
        </w:tc>
        <w:tc>
          <w:tcPr>
            <w:tcW w:w="992" w:type="dxa"/>
            <w:shd w:val="clear" w:color="auto" w:fill="auto"/>
            <w:vAlign w:val="center"/>
          </w:tcPr>
          <w:p w14:paraId="7F5DC051">
            <w:pPr>
              <w:jc w:val="center"/>
              <w:rPr>
                <w:rFonts w:ascii="宋体" w:hAnsi="宋体"/>
                <w:szCs w:val="21"/>
                <w:lang w:eastAsia="en-US"/>
              </w:rPr>
            </w:pPr>
            <w:r>
              <w:rPr>
                <w:rFonts w:hint="eastAsia" w:ascii="宋体" w:hAnsi="宋体"/>
                <w:szCs w:val="21"/>
                <w:lang w:val="en-US" w:eastAsia="zh-CN"/>
              </w:rPr>
              <w:t>0</w:t>
            </w:r>
          </w:p>
        </w:tc>
        <w:tc>
          <w:tcPr>
            <w:tcW w:w="1394" w:type="dxa"/>
            <w:shd w:val="clear" w:color="auto" w:fill="auto"/>
            <w:vAlign w:val="center"/>
          </w:tcPr>
          <w:p w14:paraId="42AC4737">
            <w:pPr>
              <w:jc w:val="center"/>
              <w:rPr>
                <w:rFonts w:ascii="宋体" w:hAnsi="宋体"/>
                <w:szCs w:val="21"/>
                <w:lang w:eastAsia="en-US"/>
              </w:rPr>
            </w:pPr>
            <w:r>
              <w:rPr>
                <w:rFonts w:hint="eastAsia" w:ascii="宋体" w:hAnsi="宋体"/>
                <w:szCs w:val="21"/>
                <w:lang w:val="en-US" w:eastAsia="zh-CN"/>
              </w:rPr>
              <w:t>0</w:t>
            </w:r>
          </w:p>
        </w:tc>
        <w:tc>
          <w:tcPr>
            <w:tcW w:w="655" w:type="dxa"/>
            <w:shd w:val="clear" w:color="auto" w:fill="auto"/>
            <w:vAlign w:val="center"/>
          </w:tcPr>
          <w:p w14:paraId="0CF5ACA0">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681" w:type="dxa"/>
            <w:shd w:val="clear" w:color="auto" w:fill="auto"/>
            <w:vAlign w:val="center"/>
          </w:tcPr>
          <w:p w14:paraId="0A2DDF3E">
            <w:pPr>
              <w:pStyle w:val="23"/>
              <w:spacing w:line="240" w:lineRule="auto"/>
              <w:ind w:left="0" w:leftChars="0" w:firstLine="0" w:firstLineChars="0"/>
              <w:jc w:val="center"/>
              <w:rPr>
                <w:rFonts w:cs="Calibri"/>
                <w:sz w:val="21"/>
                <w:szCs w:val="21"/>
              </w:rPr>
            </w:pPr>
            <w:r>
              <w:rPr>
                <w:rFonts w:hint="eastAsia" w:cs="Calibri"/>
                <w:sz w:val="21"/>
                <w:szCs w:val="21"/>
                <w:lang w:val="en-US" w:eastAsia="zh-CN"/>
              </w:rPr>
              <w:t>1</w:t>
            </w:r>
          </w:p>
        </w:tc>
        <w:tc>
          <w:tcPr>
            <w:tcW w:w="721" w:type="dxa"/>
            <w:shd w:val="clear" w:color="auto" w:fill="auto"/>
            <w:vAlign w:val="center"/>
          </w:tcPr>
          <w:p w14:paraId="4FDD9ECF">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20</w:t>
            </w:r>
          </w:p>
        </w:tc>
      </w:tr>
      <w:tr w14:paraId="340BD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26" w:type="dxa"/>
            <w:shd w:val="clear" w:color="auto" w:fill="auto"/>
            <w:vAlign w:val="center"/>
          </w:tcPr>
          <w:p w14:paraId="6C445C35">
            <w:pPr>
              <w:jc w:val="center"/>
              <w:rPr>
                <w:rFonts w:asciiTheme="minorEastAsia" w:hAnsiTheme="minorEastAsia" w:eastAsiaTheme="minorEastAsia" w:cstheme="minorEastAsia"/>
                <w:lang w:eastAsia="en-US"/>
              </w:rPr>
            </w:pPr>
            <w:r>
              <w:rPr>
                <w:rFonts w:hint="eastAsia" w:asciiTheme="minorEastAsia" w:hAnsiTheme="minorEastAsia" w:eastAsiaTheme="minorEastAsia" w:cstheme="minorEastAsia"/>
              </w:rPr>
              <w:t>2</w:t>
            </w:r>
          </w:p>
        </w:tc>
        <w:tc>
          <w:tcPr>
            <w:tcW w:w="584" w:type="dxa"/>
            <w:shd w:val="clear" w:color="auto" w:fill="auto"/>
            <w:vAlign w:val="center"/>
          </w:tcPr>
          <w:p w14:paraId="00DD9301">
            <w:pPr>
              <w:spacing w:line="240" w:lineRule="auto"/>
              <w:ind w:left="0" w:leftChars="0" w:firstLine="0" w:firstLineChars="0"/>
              <w:jc w:val="center"/>
              <w:rPr>
                <w:rFonts w:cs="Calibri"/>
                <w:sz w:val="21"/>
                <w:szCs w:val="21"/>
                <w:lang w:val="en-US"/>
              </w:rPr>
            </w:pPr>
            <w:r>
              <w:rPr>
                <w:rFonts w:hint="eastAsia" w:cs="Calibri"/>
                <w:sz w:val="21"/>
                <w:szCs w:val="21"/>
              </w:rPr>
              <w:t>20</w:t>
            </w:r>
          </w:p>
        </w:tc>
        <w:tc>
          <w:tcPr>
            <w:tcW w:w="692" w:type="dxa"/>
            <w:shd w:val="clear" w:color="auto" w:fill="auto"/>
            <w:vAlign w:val="center"/>
          </w:tcPr>
          <w:p w14:paraId="0595F06B">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17</w:t>
            </w:r>
          </w:p>
        </w:tc>
        <w:tc>
          <w:tcPr>
            <w:tcW w:w="709" w:type="dxa"/>
            <w:shd w:val="clear" w:color="auto" w:fill="auto"/>
            <w:vAlign w:val="center"/>
          </w:tcPr>
          <w:p w14:paraId="64CD322E">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1266" w:type="dxa"/>
            <w:shd w:val="clear" w:color="auto" w:fill="auto"/>
            <w:vAlign w:val="center"/>
          </w:tcPr>
          <w:p w14:paraId="6C125997">
            <w:pPr>
              <w:jc w:val="center"/>
              <w:rPr>
                <w:rFonts w:ascii="宋体" w:hAnsi="宋体"/>
                <w:szCs w:val="21"/>
                <w:lang w:eastAsia="en-US"/>
              </w:rPr>
            </w:pPr>
            <w:r>
              <w:rPr>
                <w:rFonts w:hint="eastAsia" w:ascii="宋体" w:hAnsi="宋体"/>
                <w:szCs w:val="21"/>
                <w:lang w:val="en-US" w:eastAsia="zh-CN"/>
              </w:rPr>
              <w:t>0</w:t>
            </w:r>
          </w:p>
        </w:tc>
        <w:tc>
          <w:tcPr>
            <w:tcW w:w="1167" w:type="dxa"/>
            <w:shd w:val="clear" w:color="auto" w:fill="auto"/>
            <w:vAlign w:val="center"/>
          </w:tcPr>
          <w:p w14:paraId="189E31F8">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1</w:t>
            </w:r>
          </w:p>
        </w:tc>
        <w:tc>
          <w:tcPr>
            <w:tcW w:w="992" w:type="dxa"/>
            <w:shd w:val="clear" w:color="auto" w:fill="auto"/>
            <w:vAlign w:val="center"/>
          </w:tcPr>
          <w:p w14:paraId="652CC5DF">
            <w:pPr>
              <w:jc w:val="center"/>
              <w:rPr>
                <w:rFonts w:ascii="宋体" w:hAnsi="宋体"/>
                <w:szCs w:val="21"/>
                <w:lang w:eastAsia="en-US"/>
              </w:rPr>
            </w:pPr>
            <w:r>
              <w:rPr>
                <w:rFonts w:hint="eastAsia" w:ascii="宋体" w:hAnsi="宋体"/>
                <w:szCs w:val="21"/>
                <w:lang w:val="en-US" w:eastAsia="zh-CN"/>
              </w:rPr>
              <w:t>1</w:t>
            </w:r>
          </w:p>
        </w:tc>
        <w:tc>
          <w:tcPr>
            <w:tcW w:w="1394" w:type="dxa"/>
            <w:shd w:val="clear" w:color="auto" w:fill="auto"/>
            <w:vAlign w:val="center"/>
          </w:tcPr>
          <w:p w14:paraId="543D5676">
            <w:pPr>
              <w:jc w:val="center"/>
              <w:rPr>
                <w:rFonts w:ascii="宋体" w:hAnsi="宋体"/>
                <w:szCs w:val="21"/>
                <w:lang w:eastAsia="en-US"/>
              </w:rPr>
            </w:pPr>
            <w:r>
              <w:rPr>
                <w:rFonts w:hint="eastAsia" w:ascii="宋体" w:hAnsi="宋体"/>
                <w:szCs w:val="21"/>
                <w:lang w:val="en-US" w:eastAsia="zh-CN"/>
              </w:rPr>
              <w:t>0</w:t>
            </w:r>
          </w:p>
        </w:tc>
        <w:tc>
          <w:tcPr>
            <w:tcW w:w="655" w:type="dxa"/>
            <w:shd w:val="clear" w:color="auto" w:fill="auto"/>
            <w:vAlign w:val="center"/>
          </w:tcPr>
          <w:p w14:paraId="6B4317C4">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681" w:type="dxa"/>
            <w:shd w:val="clear" w:color="auto" w:fill="auto"/>
            <w:vAlign w:val="center"/>
          </w:tcPr>
          <w:p w14:paraId="58577D65">
            <w:pPr>
              <w:pStyle w:val="23"/>
              <w:spacing w:line="240" w:lineRule="auto"/>
              <w:ind w:left="0" w:leftChars="0" w:firstLine="0" w:firstLineChars="0"/>
              <w:jc w:val="center"/>
              <w:rPr>
                <w:rFonts w:cs="Calibri"/>
                <w:sz w:val="21"/>
                <w:szCs w:val="21"/>
              </w:rPr>
            </w:pPr>
            <w:r>
              <w:rPr>
                <w:rFonts w:hint="eastAsia" w:cs="Calibri"/>
                <w:sz w:val="21"/>
                <w:szCs w:val="21"/>
                <w:lang w:val="en-US" w:eastAsia="zh-CN"/>
              </w:rPr>
              <w:t>1</w:t>
            </w:r>
          </w:p>
        </w:tc>
        <w:tc>
          <w:tcPr>
            <w:tcW w:w="721" w:type="dxa"/>
            <w:shd w:val="clear" w:color="auto" w:fill="auto"/>
            <w:vAlign w:val="center"/>
          </w:tcPr>
          <w:p w14:paraId="3EF33CC5">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20</w:t>
            </w:r>
          </w:p>
        </w:tc>
      </w:tr>
      <w:tr w14:paraId="49A5A2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26" w:type="dxa"/>
            <w:shd w:val="clear" w:color="auto" w:fill="auto"/>
            <w:vAlign w:val="center"/>
          </w:tcPr>
          <w:p w14:paraId="2FAF1763">
            <w:pPr>
              <w:jc w:val="center"/>
              <w:rPr>
                <w:rFonts w:asciiTheme="minorEastAsia" w:hAnsiTheme="minorEastAsia" w:eastAsiaTheme="minorEastAsia" w:cstheme="minorEastAsia"/>
                <w:lang w:eastAsia="en-US"/>
              </w:rPr>
            </w:pPr>
            <w:r>
              <w:rPr>
                <w:rFonts w:hint="eastAsia" w:asciiTheme="minorEastAsia" w:hAnsiTheme="minorEastAsia" w:eastAsiaTheme="minorEastAsia" w:cstheme="minorEastAsia"/>
              </w:rPr>
              <w:t>3</w:t>
            </w:r>
          </w:p>
        </w:tc>
        <w:tc>
          <w:tcPr>
            <w:tcW w:w="584" w:type="dxa"/>
            <w:shd w:val="clear" w:color="auto" w:fill="auto"/>
            <w:vAlign w:val="center"/>
          </w:tcPr>
          <w:p w14:paraId="26F977C1">
            <w:pPr>
              <w:spacing w:line="240" w:lineRule="auto"/>
              <w:ind w:left="0" w:leftChars="0" w:firstLine="0" w:firstLineChars="0"/>
              <w:jc w:val="center"/>
              <w:rPr>
                <w:rFonts w:cs="Calibri"/>
                <w:sz w:val="21"/>
                <w:szCs w:val="21"/>
              </w:rPr>
            </w:pPr>
            <w:r>
              <w:rPr>
                <w:rFonts w:hint="eastAsia" w:cs="Calibri"/>
                <w:sz w:val="21"/>
                <w:szCs w:val="21"/>
              </w:rPr>
              <w:t>20</w:t>
            </w:r>
          </w:p>
        </w:tc>
        <w:tc>
          <w:tcPr>
            <w:tcW w:w="692" w:type="dxa"/>
            <w:shd w:val="clear" w:color="auto" w:fill="auto"/>
            <w:vAlign w:val="center"/>
          </w:tcPr>
          <w:p w14:paraId="616D45AB">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17</w:t>
            </w:r>
          </w:p>
        </w:tc>
        <w:tc>
          <w:tcPr>
            <w:tcW w:w="709" w:type="dxa"/>
            <w:shd w:val="clear" w:color="auto" w:fill="auto"/>
            <w:vAlign w:val="center"/>
          </w:tcPr>
          <w:p w14:paraId="55A1CE0F">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1266" w:type="dxa"/>
            <w:shd w:val="clear" w:color="auto" w:fill="auto"/>
            <w:vAlign w:val="center"/>
          </w:tcPr>
          <w:p w14:paraId="5BC2EEAD">
            <w:pPr>
              <w:jc w:val="center"/>
              <w:rPr>
                <w:rFonts w:ascii="宋体" w:hAnsi="宋体"/>
                <w:szCs w:val="21"/>
                <w:lang w:eastAsia="en-US"/>
              </w:rPr>
            </w:pPr>
            <w:r>
              <w:rPr>
                <w:rFonts w:hint="eastAsia" w:ascii="宋体" w:hAnsi="宋体"/>
                <w:szCs w:val="21"/>
                <w:lang w:val="en-US" w:eastAsia="zh-CN"/>
              </w:rPr>
              <w:t>0</w:t>
            </w:r>
          </w:p>
        </w:tc>
        <w:tc>
          <w:tcPr>
            <w:tcW w:w="1167" w:type="dxa"/>
            <w:shd w:val="clear" w:color="auto" w:fill="auto"/>
            <w:vAlign w:val="center"/>
          </w:tcPr>
          <w:p w14:paraId="588E6A48">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1</w:t>
            </w:r>
          </w:p>
        </w:tc>
        <w:tc>
          <w:tcPr>
            <w:tcW w:w="992" w:type="dxa"/>
            <w:shd w:val="clear" w:color="auto" w:fill="auto"/>
            <w:vAlign w:val="center"/>
          </w:tcPr>
          <w:p w14:paraId="78BE8538">
            <w:pPr>
              <w:jc w:val="center"/>
              <w:rPr>
                <w:rFonts w:ascii="宋体" w:hAnsi="宋体"/>
                <w:szCs w:val="21"/>
                <w:lang w:eastAsia="en-US"/>
              </w:rPr>
            </w:pPr>
            <w:r>
              <w:rPr>
                <w:rFonts w:hint="eastAsia" w:ascii="宋体" w:hAnsi="宋体"/>
                <w:szCs w:val="21"/>
                <w:lang w:val="en-US" w:eastAsia="zh-CN"/>
              </w:rPr>
              <w:t>1</w:t>
            </w:r>
          </w:p>
        </w:tc>
        <w:tc>
          <w:tcPr>
            <w:tcW w:w="1394" w:type="dxa"/>
            <w:shd w:val="clear" w:color="auto" w:fill="auto"/>
            <w:vAlign w:val="center"/>
          </w:tcPr>
          <w:p w14:paraId="097F35CD">
            <w:pPr>
              <w:jc w:val="center"/>
              <w:rPr>
                <w:rFonts w:ascii="宋体" w:hAnsi="宋体"/>
                <w:szCs w:val="21"/>
                <w:lang w:eastAsia="en-US"/>
              </w:rPr>
            </w:pPr>
            <w:r>
              <w:rPr>
                <w:rFonts w:hint="eastAsia" w:ascii="宋体" w:hAnsi="宋体"/>
                <w:szCs w:val="21"/>
                <w:lang w:val="en-US" w:eastAsia="zh-CN"/>
              </w:rPr>
              <w:t>0</w:t>
            </w:r>
          </w:p>
        </w:tc>
        <w:tc>
          <w:tcPr>
            <w:tcW w:w="655" w:type="dxa"/>
            <w:shd w:val="clear" w:color="auto" w:fill="auto"/>
            <w:vAlign w:val="center"/>
          </w:tcPr>
          <w:p w14:paraId="756E0882">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681" w:type="dxa"/>
            <w:shd w:val="clear" w:color="auto" w:fill="auto"/>
            <w:vAlign w:val="center"/>
          </w:tcPr>
          <w:p w14:paraId="192E7516">
            <w:pPr>
              <w:pStyle w:val="23"/>
              <w:spacing w:line="240" w:lineRule="auto"/>
              <w:ind w:left="0" w:leftChars="0" w:firstLine="0" w:firstLineChars="0"/>
              <w:jc w:val="center"/>
              <w:rPr>
                <w:rFonts w:cs="Calibri"/>
                <w:sz w:val="21"/>
                <w:szCs w:val="21"/>
              </w:rPr>
            </w:pPr>
            <w:r>
              <w:rPr>
                <w:rFonts w:hint="eastAsia" w:cs="Calibri"/>
                <w:sz w:val="21"/>
                <w:szCs w:val="21"/>
                <w:lang w:val="en-US" w:eastAsia="zh-CN"/>
              </w:rPr>
              <w:t>1</w:t>
            </w:r>
          </w:p>
        </w:tc>
        <w:tc>
          <w:tcPr>
            <w:tcW w:w="721" w:type="dxa"/>
            <w:shd w:val="clear" w:color="auto" w:fill="auto"/>
            <w:vAlign w:val="center"/>
          </w:tcPr>
          <w:p w14:paraId="45806BBB">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20</w:t>
            </w:r>
          </w:p>
        </w:tc>
      </w:tr>
      <w:tr w14:paraId="171156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26" w:type="dxa"/>
            <w:shd w:val="clear" w:color="auto" w:fill="auto"/>
            <w:vAlign w:val="center"/>
          </w:tcPr>
          <w:p w14:paraId="5C99557F">
            <w:pPr>
              <w:jc w:val="center"/>
              <w:rPr>
                <w:rFonts w:asciiTheme="minorEastAsia" w:hAnsiTheme="minorEastAsia" w:eastAsiaTheme="minorEastAsia" w:cstheme="minorEastAsia"/>
                <w:lang w:eastAsia="en-US"/>
              </w:rPr>
            </w:pPr>
            <w:r>
              <w:rPr>
                <w:rFonts w:hint="eastAsia" w:asciiTheme="minorEastAsia" w:hAnsiTheme="minorEastAsia" w:eastAsiaTheme="minorEastAsia" w:cstheme="minorEastAsia"/>
              </w:rPr>
              <w:t>4</w:t>
            </w:r>
          </w:p>
        </w:tc>
        <w:tc>
          <w:tcPr>
            <w:tcW w:w="584" w:type="dxa"/>
            <w:shd w:val="clear" w:color="auto" w:fill="auto"/>
            <w:vAlign w:val="center"/>
          </w:tcPr>
          <w:p w14:paraId="0766BCF3">
            <w:pPr>
              <w:spacing w:line="240" w:lineRule="auto"/>
              <w:ind w:left="0" w:leftChars="0" w:firstLine="0" w:firstLineChars="0"/>
              <w:jc w:val="center"/>
              <w:rPr>
                <w:rFonts w:cs="Calibri"/>
                <w:sz w:val="21"/>
                <w:szCs w:val="21"/>
              </w:rPr>
            </w:pPr>
            <w:r>
              <w:rPr>
                <w:rFonts w:hint="eastAsia" w:cs="Calibri"/>
                <w:sz w:val="21"/>
                <w:szCs w:val="21"/>
              </w:rPr>
              <w:t>20</w:t>
            </w:r>
          </w:p>
        </w:tc>
        <w:tc>
          <w:tcPr>
            <w:tcW w:w="692" w:type="dxa"/>
            <w:shd w:val="clear" w:color="auto" w:fill="auto"/>
            <w:vAlign w:val="center"/>
          </w:tcPr>
          <w:p w14:paraId="19024883">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17</w:t>
            </w:r>
          </w:p>
        </w:tc>
        <w:tc>
          <w:tcPr>
            <w:tcW w:w="709" w:type="dxa"/>
            <w:shd w:val="clear" w:color="auto" w:fill="auto"/>
            <w:vAlign w:val="center"/>
          </w:tcPr>
          <w:p w14:paraId="1F48532F">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1266" w:type="dxa"/>
            <w:shd w:val="clear" w:color="auto" w:fill="auto"/>
            <w:vAlign w:val="center"/>
          </w:tcPr>
          <w:p w14:paraId="754A2635">
            <w:pPr>
              <w:jc w:val="center"/>
              <w:rPr>
                <w:rFonts w:ascii="宋体" w:hAnsi="宋体"/>
                <w:szCs w:val="21"/>
                <w:lang w:eastAsia="en-US"/>
              </w:rPr>
            </w:pPr>
            <w:r>
              <w:rPr>
                <w:rFonts w:hint="eastAsia" w:ascii="宋体" w:hAnsi="宋体"/>
                <w:szCs w:val="21"/>
                <w:lang w:val="en-US" w:eastAsia="zh-CN"/>
              </w:rPr>
              <w:t>0</w:t>
            </w:r>
          </w:p>
        </w:tc>
        <w:tc>
          <w:tcPr>
            <w:tcW w:w="1167" w:type="dxa"/>
            <w:shd w:val="clear" w:color="auto" w:fill="auto"/>
            <w:vAlign w:val="center"/>
          </w:tcPr>
          <w:p w14:paraId="327833CF">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1</w:t>
            </w:r>
          </w:p>
        </w:tc>
        <w:tc>
          <w:tcPr>
            <w:tcW w:w="992" w:type="dxa"/>
            <w:shd w:val="clear" w:color="auto" w:fill="auto"/>
            <w:vAlign w:val="center"/>
          </w:tcPr>
          <w:p w14:paraId="7501DBB2">
            <w:pPr>
              <w:jc w:val="center"/>
              <w:rPr>
                <w:rFonts w:ascii="宋体" w:hAnsi="宋体"/>
                <w:szCs w:val="21"/>
                <w:lang w:eastAsia="en-US"/>
              </w:rPr>
            </w:pPr>
            <w:r>
              <w:rPr>
                <w:rFonts w:hint="eastAsia" w:ascii="宋体" w:hAnsi="宋体"/>
                <w:szCs w:val="21"/>
                <w:lang w:val="en-US" w:eastAsia="zh-CN"/>
              </w:rPr>
              <w:t>1</w:t>
            </w:r>
          </w:p>
        </w:tc>
        <w:tc>
          <w:tcPr>
            <w:tcW w:w="1394" w:type="dxa"/>
            <w:shd w:val="clear" w:color="auto" w:fill="auto"/>
            <w:vAlign w:val="center"/>
          </w:tcPr>
          <w:p w14:paraId="7D20B9DF">
            <w:pPr>
              <w:jc w:val="center"/>
              <w:rPr>
                <w:rFonts w:ascii="宋体" w:hAnsi="宋体"/>
                <w:szCs w:val="21"/>
                <w:lang w:eastAsia="en-US"/>
              </w:rPr>
            </w:pPr>
            <w:r>
              <w:rPr>
                <w:rFonts w:hint="eastAsia" w:ascii="宋体" w:hAnsi="宋体"/>
                <w:szCs w:val="21"/>
                <w:lang w:val="en-US" w:eastAsia="zh-CN"/>
              </w:rPr>
              <w:t>0</w:t>
            </w:r>
          </w:p>
        </w:tc>
        <w:tc>
          <w:tcPr>
            <w:tcW w:w="655" w:type="dxa"/>
            <w:shd w:val="clear" w:color="auto" w:fill="auto"/>
            <w:vAlign w:val="center"/>
          </w:tcPr>
          <w:p w14:paraId="4E0BD263">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681" w:type="dxa"/>
            <w:shd w:val="clear" w:color="auto" w:fill="auto"/>
            <w:vAlign w:val="center"/>
          </w:tcPr>
          <w:p w14:paraId="023296E5">
            <w:pPr>
              <w:pStyle w:val="23"/>
              <w:spacing w:line="240" w:lineRule="auto"/>
              <w:ind w:left="0" w:leftChars="0" w:firstLine="0" w:firstLineChars="0"/>
              <w:jc w:val="center"/>
              <w:rPr>
                <w:rFonts w:cs="Calibri"/>
                <w:sz w:val="21"/>
                <w:szCs w:val="21"/>
              </w:rPr>
            </w:pPr>
            <w:r>
              <w:rPr>
                <w:rFonts w:hint="eastAsia" w:cs="Calibri"/>
                <w:sz w:val="21"/>
                <w:szCs w:val="21"/>
              </w:rPr>
              <w:t>1</w:t>
            </w:r>
          </w:p>
        </w:tc>
        <w:tc>
          <w:tcPr>
            <w:tcW w:w="721" w:type="dxa"/>
            <w:shd w:val="clear" w:color="auto" w:fill="auto"/>
            <w:vAlign w:val="center"/>
          </w:tcPr>
          <w:p w14:paraId="2A533CD8">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20</w:t>
            </w:r>
          </w:p>
        </w:tc>
      </w:tr>
      <w:tr w14:paraId="1B2D3E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26" w:type="dxa"/>
            <w:shd w:val="clear" w:color="auto" w:fill="auto"/>
            <w:vAlign w:val="center"/>
          </w:tcPr>
          <w:p w14:paraId="09694D22">
            <w:pPr>
              <w:jc w:val="center"/>
              <w:rPr>
                <w:rFonts w:asciiTheme="minorEastAsia" w:hAnsiTheme="minorEastAsia" w:eastAsiaTheme="minorEastAsia" w:cstheme="minorEastAsia"/>
                <w:lang w:eastAsia="en-US"/>
              </w:rPr>
            </w:pPr>
            <w:r>
              <w:rPr>
                <w:rFonts w:hint="eastAsia" w:asciiTheme="minorEastAsia" w:hAnsiTheme="minorEastAsia" w:eastAsiaTheme="minorEastAsia" w:cstheme="minorEastAsia"/>
              </w:rPr>
              <w:t>5</w:t>
            </w:r>
          </w:p>
        </w:tc>
        <w:tc>
          <w:tcPr>
            <w:tcW w:w="584" w:type="dxa"/>
            <w:shd w:val="clear" w:color="auto" w:fill="auto"/>
            <w:vAlign w:val="center"/>
          </w:tcPr>
          <w:p w14:paraId="0FBAAC89">
            <w:pPr>
              <w:spacing w:line="240" w:lineRule="auto"/>
              <w:ind w:left="0" w:leftChars="0" w:firstLine="0" w:firstLineChars="0"/>
              <w:jc w:val="center"/>
              <w:rPr>
                <w:rFonts w:cs="Calibri"/>
                <w:sz w:val="21"/>
                <w:szCs w:val="21"/>
                <w:lang w:val="en-US"/>
              </w:rPr>
            </w:pPr>
            <w:r>
              <w:rPr>
                <w:rFonts w:hint="eastAsia" w:cs="Calibri"/>
                <w:sz w:val="21"/>
                <w:szCs w:val="21"/>
              </w:rPr>
              <w:t>20</w:t>
            </w:r>
          </w:p>
        </w:tc>
        <w:tc>
          <w:tcPr>
            <w:tcW w:w="692" w:type="dxa"/>
            <w:shd w:val="clear" w:color="auto" w:fill="auto"/>
            <w:vAlign w:val="center"/>
          </w:tcPr>
          <w:p w14:paraId="75863789">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709" w:type="dxa"/>
            <w:shd w:val="clear" w:color="auto" w:fill="auto"/>
            <w:vAlign w:val="center"/>
          </w:tcPr>
          <w:p w14:paraId="1437A14F">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1266" w:type="dxa"/>
            <w:shd w:val="clear" w:color="auto" w:fill="auto"/>
            <w:vAlign w:val="center"/>
          </w:tcPr>
          <w:p w14:paraId="698576ED">
            <w:pPr>
              <w:jc w:val="center"/>
              <w:rPr>
                <w:rFonts w:ascii="宋体" w:hAnsi="宋体"/>
                <w:szCs w:val="21"/>
                <w:lang w:eastAsia="en-US"/>
              </w:rPr>
            </w:pPr>
            <w:r>
              <w:rPr>
                <w:rFonts w:hint="eastAsia" w:ascii="宋体" w:hAnsi="宋体"/>
                <w:szCs w:val="21"/>
                <w:lang w:val="en-US" w:eastAsia="zh-CN"/>
              </w:rPr>
              <w:t>0</w:t>
            </w:r>
          </w:p>
        </w:tc>
        <w:tc>
          <w:tcPr>
            <w:tcW w:w="1167" w:type="dxa"/>
            <w:shd w:val="clear" w:color="auto" w:fill="auto"/>
            <w:vAlign w:val="center"/>
          </w:tcPr>
          <w:p w14:paraId="2B9635C2">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992" w:type="dxa"/>
            <w:shd w:val="clear" w:color="auto" w:fill="auto"/>
            <w:vAlign w:val="center"/>
          </w:tcPr>
          <w:p w14:paraId="475139DA">
            <w:pPr>
              <w:jc w:val="center"/>
              <w:rPr>
                <w:rFonts w:ascii="宋体" w:hAnsi="宋体"/>
                <w:szCs w:val="21"/>
                <w:lang w:eastAsia="en-US"/>
              </w:rPr>
            </w:pPr>
            <w:r>
              <w:rPr>
                <w:rFonts w:hint="eastAsia" w:ascii="宋体" w:hAnsi="宋体"/>
                <w:szCs w:val="21"/>
                <w:lang w:val="en-US" w:eastAsia="zh-CN"/>
              </w:rPr>
              <w:t>0</w:t>
            </w:r>
          </w:p>
        </w:tc>
        <w:tc>
          <w:tcPr>
            <w:tcW w:w="1394" w:type="dxa"/>
            <w:shd w:val="clear" w:color="auto" w:fill="auto"/>
            <w:vAlign w:val="center"/>
          </w:tcPr>
          <w:p w14:paraId="1899D95F">
            <w:pPr>
              <w:jc w:val="center"/>
              <w:rPr>
                <w:rFonts w:ascii="宋体" w:hAnsi="宋体"/>
                <w:szCs w:val="21"/>
                <w:lang w:eastAsia="en-US"/>
              </w:rPr>
            </w:pPr>
            <w:r>
              <w:rPr>
                <w:rFonts w:hint="eastAsia" w:ascii="宋体" w:hAnsi="宋体"/>
                <w:szCs w:val="21"/>
                <w:lang w:val="en-US" w:eastAsia="zh-CN"/>
              </w:rPr>
              <w:t>20</w:t>
            </w:r>
          </w:p>
        </w:tc>
        <w:tc>
          <w:tcPr>
            <w:tcW w:w="655" w:type="dxa"/>
            <w:shd w:val="clear" w:color="auto" w:fill="auto"/>
            <w:vAlign w:val="center"/>
          </w:tcPr>
          <w:p w14:paraId="2B335031">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681" w:type="dxa"/>
            <w:shd w:val="clear" w:color="auto" w:fill="auto"/>
            <w:vAlign w:val="center"/>
          </w:tcPr>
          <w:p w14:paraId="15D76483">
            <w:pPr>
              <w:pStyle w:val="23"/>
              <w:spacing w:line="240" w:lineRule="auto"/>
              <w:ind w:left="0" w:leftChars="0" w:firstLine="0" w:firstLineChars="0"/>
              <w:jc w:val="center"/>
              <w:rPr>
                <w:rFonts w:cs="Calibri"/>
                <w:sz w:val="21"/>
                <w:szCs w:val="21"/>
              </w:rPr>
            </w:pPr>
            <w:r>
              <w:rPr>
                <w:rFonts w:hint="eastAsia" w:cs="Calibri"/>
                <w:sz w:val="21"/>
                <w:szCs w:val="21"/>
                <w:lang w:val="en-US" w:eastAsia="zh-CN"/>
              </w:rPr>
              <w:t>0</w:t>
            </w:r>
          </w:p>
        </w:tc>
        <w:tc>
          <w:tcPr>
            <w:tcW w:w="721" w:type="dxa"/>
            <w:shd w:val="clear" w:color="auto" w:fill="auto"/>
            <w:vAlign w:val="center"/>
          </w:tcPr>
          <w:p w14:paraId="718E8A23">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20</w:t>
            </w:r>
          </w:p>
        </w:tc>
      </w:tr>
      <w:tr w14:paraId="00E16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26" w:type="dxa"/>
            <w:shd w:val="clear" w:color="auto" w:fill="auto"/>
            <w:vAlign w:val="center"/>
          </w:tcPr>
          <w:p w14:paraId="7F41C75B">
            <w:pPr>
              <w:jc w:val="center"/>
              <w:rPr>
                <w:rFonts w:asciiTheme="minorEastAsia" w:hAnsiTheme="minorEastAsia" w:eastAsiaTheme="minorEastAsia" w:cstheme="minorEastAsia"/>
                <w:lang w:eastAsia="en-US"/>
              </w:rPr>
            </w:pPr>
            <w:r>
              <w:rPr>
                <w:rFonts w:hint="eastAsia" w:asciiTheme="minorEastAsia" w:hAnsiTheme="minorEastAsia" w:eastAsiaTheme="minorEastAsia" w:cstheme="minorEastAsia"/>
              </w:rPr>
              <w:t>6</w:t>
            </w:r>
          </w:p>
        </w:tc>
        <w:tc>
          <w:tcPr>
            <w:tcW w:w="584" w:type="dxa"/>
            <w:shd w:val="clear" w:color="auto" w:fill="auto"/>
            <w:vAlign w:val="center"/>
          </w:tcPr>
          <w:p w14:paraId="54C8B801">
            <w:pPr>
              <w:pStyle w:val="23"/>
              <w:spacing w:line="240" w:lineRule="auto"/>
              <w:ind w:left="0" w:leftChars="0" w:firstLine="0" w:firstLineChars="0"/>
              <w:jc w:val="center"/>
              <w:rPr>
                <w:rFonts w:cs="Calibri"/>
                <w:sz w:val="21"/>
                <w:szCs w:val="21"/>
              </w:rPr>
            </w:pPr>
            <w:r>
              <w:rPr>
                <w:rFonts w:hint="eastAsia" w:cs="Calibri"/>
                <w:sz w:val="21"/>
                <w:szCs w:val="21"/>
                <w:lang w:val="en-US" w:eastAsia="zh-CN"/>
              </w:rPr>
              <w:t>8</w:t>
            </w:r>
          </w:p>
        </w:tc>
        <w:tc>
          <w:tcPr>
            <w:tcW w:w="692" w:type="dxa"/>
            <w:shd w:val="clear" w:color="auto" w:fill="auto"/>
            <w:vAlign w:val="center"/>
          </w:tcPr>
          <w:p w14:paraId="7AC1DB49">
            <w:pPr>
              <w:pStyle w:val="23"/>
              <w:ind w:left="0" w:leftChars="0" w:firstLine="0" w:firstLineChars="0"/>
              <w:jc w:val="center"/>
              <w:rPr>
                <w:sz w:val="21"/>
                <w:szCs w:val="21"/>
              </w:rPr>
            </w:pPr>
            <w:r>
              <w:rPr>
                <w:rFonts w:hint="eastAsia"/>
                <w:sz w:val="21"/>
                <w:szCs w:val="21"/>
                <w:lang w:val="en-US" w:eastAsia="zh-CN"/>
              </w:rPr>
              <w:t>4</w:t>
            </w:r>
          </w:p>
        </w:tc>
        <w:tc>
          <w:tcPr>
            <w:tcW w:w="709" w:type="dxa"/>
            <w:shd w:val="clear" w:color="auto" w:fill="auto"/>
            <w:vAlign w:val="center"/>
          </w:tcPr>
          <w:p w14:paraId="268DA8D1">
            <w:pPr>
              <w:jc w:val="center"/>
              <w:rPr>
                <w:rFonts w:ascii="宋体" w:hAnsi="宋体"/>
                <w:szCs w:val="21"/>
                <w:lang w:eastAsia="en-US"/>
              </w:rPr>
            </w:pPr>
            <w:r>
              <w:rPr>
                <w:rFonts w:hint="eastAsia" w:ascii="宋体" w:hAnsi="宋体"/>
                <w:szCs w:val="21"/>
                <w:lang w:val="en-US" w:eastAsia="zh-CN"/>
              </w:rPr>
              <w:t>0</w:t>
            </w:r>
          </w:p>
        </w:tc>
        <w:tc>
          <w:tcPr>
            <w:tcW w:w="1266" w:type="dxa"/>
            <w:shd w:val="clear" w:color="auto" w:fill="auto"/>
            <w:vAlign w:val="center"/>
          </w:tcPr>
          <w:p w14:paraId="02EAD1FA">
            <w:pPr>
              <w:jc w:val="center"/>
              <w:rPr>
                <w:rFonts w:ascii="宋体" w:hAnsi="宋体"/>
                <w:szCs w:val="21"/>
                <w:lang w:eastAsia="en-US"/>
              </w:rPr>
            </w:pPr>
            <w:r>
              <w:rPr>
                <w:rFonts w:hint="eastAsia" w:ascii="宋体" w:hAnsi="宋体"/>
                <w:szCs w:val="21"/>
                <w:lang w:val="en-US" w:eastAsia="zh-CN"/>
              </w:rPr>
              <w:t>0</w:t>
            </w:r>
          </w:p>
        </w:tc>
        <w:tc>
          <w:tcPr>
            <w:tcW w:w="1167" w:type="dxa"/>
            <w:shd w:val="clear" w:color="auto" w:fill="auto"/>
            <w:vAlign w:val="center"/>
          </w:tcPr>
          <w:p w14:paraId="2FEEBFE9">
            <w:pPr>
              <w:jc w:val="center"/>
              <w:rPr>
                <w:rFonts w:ascii="宋体" w:hAnsi="宋体"/>
                <w:szCs w:val="21"/>
                <w:lang w:eastAsia="en-US"/>
              </w:rPr>
            </w:pPr>
            <w:r>
              <w:rPr>
                <w:rFonts w:hint="eastAsia" w:ascii="宋体" w:hAnsi="宋体"/>
                <w:szCs w:val="21"/>
                <w:lang w:val="en-US" w:eastAsia="zh-CN"/>
              </w:rPr>
              <w:t>4</w:t>
            </w:r>
          </w:p>
        </w:tc>
        <w:tc>
          <w:tcPr>
            <w:tcW w:w="992" w:type="dxa"/>
            <w:shd w:val="clear" w:color="auto" w:fill="auto"/>
            <w:vAlign w:val="center"/>
          </w:tcPr>
          <w:p w14:paraId="0EC1C775">
            <w:pPr>
              <w:jc w:val="center"/>
              <w:rPr>
                <w:rFonts w:ascii="宋体" w:hAnsi="宋体"/>
                <w:szCs w:val="21"/>
                <w:lang w:eastAsia="en-US"/>
              </w:rPr>
            </w:pPr>
            <w:r>
              <w:rPr>
                <w:rFonts w:hint="eastAsia" w:ascii="宋体" w:hAnsi="宋体"/>
                <w:szCs w:val="21"/>
                <w:lang w:val="en-US" w:eastAsia="zh-CN"/>
              </w:rPr>
              <w:t>0</w:t>
            </w:r>
          </w:p>
        </w:tc>
        <w:tc>
          <w:tcPr>
            <w:tcW w:w="1394" w:type="dxa"/>
            <w:shd w:val="clear" w:color="auto" w:fill="auto"/>
            <w:vAlign w:val="center"/>
          </w:tcPr>
          <w:p w14:paraId="43C6950B">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655" w:type="dxa"/>
            <w:shd w:val="clear" w:color="auto" w:fill="auto"/>
            <w:vAlign w:val="center"/>
          </w:tcPr>
          <w:p w14:paraId="3FADE5AD">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681" w:type="dxa"/>
            <w:shd w:val="clear" w:color="auto" w:fill="auto"/>
            <w:vAlign w:val="center"/>
          </w:tcPr>
          <w:p w14:paraId="436175E2">
            <w:pPr>
              <w:pStyle w:val="23"/>
              <w:spacing w:line="240" w:lineRule="auto"/>
              <w:ind w:left="0" w:leftChars="0" w:firstLine="0" w:firstLineChars="0"/>
              <w:jc w:val="center"/>
              <w:rPr>
                <w:rFonts w:cs="Calibri"/>
                <w:sz w:val="21"/>
                <w:szCs w:val="21"/>
              </w:rPr>
            </w:pPr>
            <w:r>
              <w:rPr>
                <w:rFonts w:hint="eastAsia" w:cs="Calibri"/>
                <w:sz w:val="21"/>
                <w:szCs w:val="21"/>
              </w:rPr>
              <w:t>0</w:t>
            </w:r>
          </w:p>
        </w:tc>
        <w:tc>
          <w:tcPr>
            <w:tcW w:w="721" w:type="dxa"/>
            <w:shd w:val="clear" w:color="auto" w:fill="auto"/>
            <w:vAlign w:val="center"/>
          </w:tcPr>
          <w:p w14:paraId="7CC822DE">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8</w:t>
            </w:r>
          </w:p>
        </w:tc>
      </w:tr>
      <w:tr w14:paraId="14297B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10" w:type="dxa"/>
            <w:gridSpan w:val="2"/>
            <w:shd w:val="clear" w:color="auto" w:fill="auto"/>
            <w:vAlign w:val="center"/>
          </w:tcPr>
          <w:p w14:paraId="40AD54CC">
            <w:pPr>
              <w:pStyle w:val="23"/>
              <w:spacing w:line="240" w:lineRule="auto"/>
              <w:ind w:left="0" w:leftChars="0" w:firstLine="0" w:firstLineChars="0"/>
              <w:jc w:val="center"/>
              <w:rPr>
                <w:rFonts w:cs="Calibri"/>
                <w:sz w:val="21"/>
                <w:szCs w:val="21"/>
                <w:lang w:val="en-US"/>
              </w:rPr>
            </w:pPr>
            <w:r>
              <w:rPr>
                <w:rFonts w:hint="eastAsia" w:cs="Microsoft JhengHei"/>
                <w:b/>
                <w:bCs/>
                <w:spacing w:val="3"/>
                <w:w w:val="90"/>
                <w:sz w:val="21"/>
                <w:szCs w:val="21"/>
              </w:rPr>
              <w:t>合计（周）</w:t>
            </w:r>
          </w:p>
        </w:tc>
        <w:tc>
          <w:tcPr>
            <w:tcW w:w="692" w:type="dxa"/>
            <w:shd w:val="clear" w:color="auto" w:fill="auto"/>
            <w:vAlign w:val="center"/>
          </w:tcPr>
          <w:p w14:paraId="0DDE68EE">
            <w:pPr>
              <w:pStyle w:val="23"/>
              <w:spacing w:line="240" w:lineRule="auto"/>
              <w:ind w:left="0" w:leftChars="0" w:firstLine="0" w:firstLineChars="0"/>
              <w:jc w:val="center"/>
              <w:rPr>
                <w:sz w:val="21"/>
                <w:szCs w:val="21"/>
              </w:rPr>
            </w:pPr>
            <w:r>
              <w:rPr>
                <w:rFonts w:hint="eastAsia" w:cs="Calibri"/>
                <w:sz w:val="21"/>
                <w:szCs w:val="21"/>
                <w:lang w:val="en-US" w:eastAsia="zh-CN"/>
              </w:rPr>
              <w:t>71</w:t>
            </w:r>
          </w:p>
        </w:tc>
        <w:tc>
          <w:tcPr>
            <w:tcW w:w="709" w:type="dxa"/>
            <w:shd w:val="clear" w:color="auto" w:fill="auto"/>
            <w:vAlign w:val="center"/>
          </w:tcPr>
          <w:p w14:paraId="38AE3E6A">
            <w:pPr>
              <w:pStyle w:val="23"/>
              <w:spacing w:line="240" w:lineRule="auto"/>
              <w:ind w:left="0" w:leftChars="0" w:firstLine="0" w:firstLineChars="0"/>
              <w:jc w:val="center"/>
              <w:rPr>
                <w:rFonts w:ascii="宋体" w:hAnsi="宋体"/>
                <w:szCs w:val="21"/>
                <w:lang w:eastAsia="en-US"/>
              </w:rPr>
            </w:pPr>
            <w:r>
              <w:rPr>
                <w:rFonts w:hint="eastAsia" w:cs="Calibri"/>
                <w:sz w:val="21"/>
                <w:szCs w:val="21"/>
                <w:lang w:val="en-US" w:eastAsia="zh-CN"/>
              </w:rPr>
              <w:t>3</w:t>
            </w:r>
          </w:p>
        </w:tc>
        <w:tc>
          <w:tcPr>
            <w:tcW w:w="1266" w:type="dxa"/>
            <w:shd w:val="clear" w:color="auto" w:fill="auto"/>
            <w:vAlign w:val="center"/>
          </w:tcPr>
          <w:p w14:paraId="622EB7BC">
            <w:pPr>
              <w:jc w:val="center"/>
              <w:rPr>
                <w:rFonts w:ascii="宋体" w:hAnsi="宋体"/>
                <w:szCs w:val="21"/>
                <w:lang w:eastAsia="en-US"/>
              </w:rPr>
            </w:pPr>
            <w:r>
              <w:rPr>
                <w:rFonts w:hint="eastAsia" w:ascii="宋体" w:hAnsi="宋体"/>
                <w:szCs w:val="21"/>
                <w:lang w:val="en-US" w:eastAsia="zh-CN"/>
              </w:rPr>
              <w:t>0</w:t>
            </w:r>
          </w:p>
        </w:tc>
        <w:tc>
          <w:tcPr>
            <w:tcW w:w="1167" w:type="dxa"/>
            <w:shd w:val="clear" w:color="auto" w:fill="auto"/>
            <w:vAlign w:val="center"/>
          </w:tcPr>
          <w:p w14:paraId="01B922F3">
            <w:pPr>
              <w:pStyle w:val="23"/>
              <w:spacing w:line="240" w:lineRule="auto"/>
              <w:ind w:left="0" w:leftChars="0" w:firstLine="0" w:firstLineChars="0"/>
              <w:jc w:val="center"/>
              <w:rPr>
                <w:rFonts w:ascii="宋体" w:hAnsi="宋体"/>
                <w:szCs w:val="21"/>
                <w:lang w:eastAsia="en-US"/>
              </w:rPr>
            </w:pPr>
            <w:r>
              <w:rPr>
                <w:rFonts w:hint="eastAsia" w:cs="Calibri"/>
                <w:sz w:val="21"/>
                <w:szCs w:val="21"/>
                <w:lang w:val="en-US" w:eastAsia="zh-CN"/>
              </w:rPr>
              <w:t>7</w:t>
            </w:r>
          </w:p>
        </w:tc>
        <w:tc>
          <w:tcPr>
            <w:tcW w:w="992" w:type="dxa"/>
            <w:shd w:val="clear" w:color="auto" w:fill="auto"/>
            <w:vAlign w:val="center"/>
          </w:tcPr>
          <w:p w14:paraId="479389F3">
            <w:pPr>
              <w:jc w:val="center"/>
              <w:rPr>
                <w:rFonts w:ascii="宋体" w:hAnsi="宋体"/>
                <w:szCs w:val="21"/>
                <w:lang w:eastAsia="en-US"/>
              </w:rPr>
            </w:pPr>
            <w:r>
              <w:rPr>
                <w:rFonts w:hint="eastAsia" w:ascii="宋体" w:hAnsi="宋体"/>
                <w:szCs w:val="21"/>
                <w:lang w:val="en-US" w:eastAsia="zh-CN"/>
              </w:rPr>
              <w:t>3</w:t>
            </w:r>
          </w:p>
        </w:tc>
        <w:tc>
          <w:tcPr>
            <w:tcW w:w="1394" w:type="dxa"/>
            <w:shd w:val="clear" w:color="auto" w:fill="auto"/>
            <w:vAlign w:val="center"/>
          </w:tcPr>
          <w:p w14:paraId="65034A5F">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20</w:t>
            </w:r>
          </w:p>
        </w:tc>
        <w:tc>
          <w:tcPr>
            <w:tcW w:w="655" w:type="dxa"/>
            <w:shd w:val="clear" w:color="auto" w:fill="auto"/>
            <w:vAlign w:val="center"/>
          </w:tcPr>
          <w:p w14:paraId="450E5F67">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0</w:t>
            </w:r>
          </w:p>
        </w:tc>
        <w:tc>
          <w:tcPr>
            <w:tcW w:w="681" w:type="dxa"/>
            <w:shd w:val="clear" w:color="auto" w:fill="auto"/>
            <w:vAlign w:val="center"/>
          </w:tcPr>
          <w:p w14:paraId="4D22786F">
            <w:pPr>
              <w:pStyle w:val="23"/>
              <w:spacing w:line="240" w:lineRule="auto"/>
              <w:ind w:left="0" w:leftChars="0" w:firstLine="0" w:firstLineChars="0"/>
              <w:jc w:val="center"/>
              <w:rPr>
                <w:rFonts w:cs="Calibri"/>
                <w:sz w:val="21"/>
                <w:szCs w:val="21"/>
              </w:rPr>
            </w:pPr>
            <w:r>
              <w:rPr>
                <w:rFonts w:hint="eastAsia" w:cs="Calibri"/>
                <w:sz w:val="21"/>
                <w:szCs w:val="21"/>
                <w:lang w:val="en-US" w:eastAsia="zh-CN"/>
              </w:rPr>
              <w:t>4</w:t>
            </w:r>
          </w:p>
        </w:tc>
        <w:tc>
          <w:tcPr>
            <w:tcW w:w="721" w:type="dxa"/>
            <w:shd w:val="clear" w:color="auto" w:fill="auto"/>
            <w:vAlign w:val="center"/>
          </w:tcPr>
          <w:p w14:paraId="7F60BEF6">
            <w:pPr>
              <w:pStyle w:val="23"/>
              <w:spacing w:line="240" w:lineRule="auto"/>
              <w:ind w:left="0" w:leftChars="0" w:firstLine="0" w:firstLineChars="0"/>
              <w:jc w:val="center"/>
              <w:rPr>
                <w:rFonts w:cs="Calibri"/>
                <w:sz w:val="21"/>
                <w:szCs w:val="21"/>
                <w:lang w:eastAsia="en-US"/>
              </w:rPr>
            </w:pPr>
            <w:r>
              <w:rPr>
                <w:rFonts w:hint="eastAsia" w:cs="Calibri"/>
                <w:sz w:val="21"/>
                <w:szCs w:val="21"/>
                <w:lang w:val="en-US" w:eastAsia="zh-CN"/>
              </w:rPr>
              <w:t>108</w:t>
            </w:r>
          </w:p>
        </w:tc>
      </w:tr>
    </w:tbl>
    <w:p w14:paraId="07DA8267">
      <w:pPr>
        <w:adjustRightInd w:val="0"/>
        <w:snapToGrid w:val="0"/>
        <w:spacing w:before="156" w:beforeLines="50" w:line="360" w:lineRule="auto"/>
        <w:ind w:firstLine="482" w:firstLineChars="200"/>
        <w:outlineLvl w:val="1"/>
        <w:rPr>
          <w:rFonts w:ascii="宋体" w:hAnsi="宋体" w:cs="Angsana New"/>
          <w:b/>
          <w:sz w:val="24"/>
          <w:szCs w:val="24"/>
          <w:lang w:bidi="th-TH"/>
        </w:rPr>
      </w:pPr>
      <w:r>
        <w:rPr>
          <w:rFonts w:hint="eastAsia" w:ascii="宋体" w:hAnsi="宋体" w:cs="Angsana New"/>
          <w:b/>
          <w:sz w:val="24"/>
          <w:szCs w:val="24"/>
          <w:lang w:bidi="th-TH"/>
        </w:rPr>
        <w:t>（七）教学进程表</w:t>
      </w:r>
    </w:p>
    <w:p w14:paraId="37D256FA">
      <w:pPr>
        <w:adjustRightInd w:val="0"/>
        <w:snapToGrid w:val="0"/>
        <w:spacing w:line="360" w:lineRule="auto"/>
        <w:ind w:firstLine="480" w:firstLineChars="200"/>
        <w:outlineLvl w:val="9"/>
        <w:rPr>
          <w:rFonts w:ascii="宋体" w:hAnsi="宋体" w:cs="Angsana New"/>
          <w:sz w:val="24"/>
          <w:szCs w:val="24"/>
          <w:lang w:bidi="th-TH"/>
        </w:rPr>
      </w:pPr>
      <w:r>
        <w:rPr>
          <w:rFonts w:hint="eastAsia" w:ascii="宋体" w:hAnsi="宋体" w:cs="Angsana New"/>
          <w:sz w:val="24"/>
          <w:szCs w:val="24"/>
          <w:lang w:bidi="th-TH"/>
        </w:rPr>
        <w:t>详见附件“专业教学进程安排表”</w:t>
      </w:r>
    </w:p>
    <w:p w14:paraId="312CEC63">
      <w:pPr>
        <w:adjustRightInd w:val="0"/>
        <w:snapToGrid w:val="0"/>
        <w:spacing w:line="360" w:lineRule="auto"/>
        <w:ind w:firstLine="560" w:firstLineChars="200"/>
        <w:outlineLvl w:val="0"/>
        <w:rPr>
          <w:rFonts w:ascii="黑体" w:hAnsi="黑体" w:eastAsia="黑体" w:cs="Angsana New"/>
          <w:sz w:val="28"/>
          <w:szCs w:val="28"/>
          <w:lang w:bidi="th-TH"/>
        </w:rPr>
      </w:pPr>
      <w:r>
        <w:rPr>
          <w:rFonts w:hint="eastAsia" w:ascii="黑体" w:hAnsi="黑体" w:eastAsia="黑体" w:cs="Angsana New"/>
          <w:sz w:val="28"/>
          <w:szCs w:val="28"/>
          <w:lang w:bidi="th-TH"/>
        </w:rPr>
        <w:t>七、毕业要求</w:t>
      </w:r>
    </w:p>
    <w:p w14:paraId="098CFD6C">
      <w:pPr>
        <w:adjustRightInd w:val="0"/>
        <w:snapToGrid w:val="0"/>
        <w:spacing w:line="360" w:lineRule="auto"/>
        <w:ind w:firstLine="480" w:firstLineChars="200"/>
        <w:rPr>
          <w:rFonts w:ascii="宋体" w:cs="Angsana New"/>
          <w:color w:val="FF0000"/>
          <w:sz w:val="24"/>
          <w:szCs w:val="24"/>
          <w:lang w:bidi="th-TH"/>
        </w:rPr>
      </w:pPr>
      <w:r>
        <w:rPr>
          <w:rFonts w:hint="eastAsia" w:ascii="宋体" w:cs="Angsana New"/>
          <w:color w:val="auto"/>
          <w:sz w:val="24"/>
          <w:szCs w:val="24"/>
          <w:lang w:bidi="th-TH"/>
        </w:rPr>
        <w:t>学生在学校规定年限内，学完规定的教学内容，完成专业人才培养方案所规定的学时、学分，达到德智体美劳培养要求，学分修满14</w:t>
      </w:r>
      <w:r>
        <w:rPr>
          <w:rFonts w:hint="eastAsia" w:ascii="宋体" w:cs="Angsana New"/>
          <w:color w:val="auto"/>
          <w:sz w:val="24"/>
          <w:szCs w:val="24"/>
          <w:lang w:val="en-US" w:eastAsia="zh-CN" w:bidi="th-TH"/>
        </w:rPr>
        <w:t>3</w:t>
      </w:r>
      <w:r>
        <w:rPr>
          <w:rFonts w:hint="eastAsia" w:ascii="宋体" w:cs="Angsana New"/>
          <w:color w:val="auto"/>
          <w:sz w:val="24"/>
          <w:szCs w:val="24"/>
          <w:lang w:bidi="th-TH"/>
        </w:rPr>
        <w:t>学分，公共基础课程学分不低于</w:t>
      </w:r>
      <w:r>
        <w:rPr>
          <w:rFonts w:hint="eastAsia" w:ascii="宋体" w:cs="Angsana New"/>
          <w:color w:val="auto"/>
          <w:sz w:val="24"/>
          <w:szCs w:val="24"/>
          <w:highlight w:val="none"/>
          <w:lang w:bidi="th-TH"/>
        </w:rPr>
        <w:t>5</w:t>
      </w:r>
      <w:r>
        <w:rPr>
          <w:rFonts w:hint="eastAsia" w:ascii="宋体" w:cs="Angsana New"/>
          <w:color w:val="auto"/>
          <w:sz w:val="24"/>
          <w:szCs w:val="24"/>
          <w:highlight w:val="none"/>
          <w:lang w:val="en-US" w:eastAsia="zh-CN" w:bidi="th-TH"/>
        </w:rPr>
        <w:t>5</w:t>
      </w:r>
      <w:r>
        <w:rPr>
          <w:rFonts w:hint="eastAsia" w:ascii="宋体" w:cs="Angsana New"/>
          <w:color w:val="auto"/>
          <w:sz w:val="24"/>
          <w:szCs w:val="24"/>
          <w:highlight w:val="none"/>
          <w:lang w:bidi="th-TH"/>
        </w:rPr>
        <w:t>学分，其中文化素养课程学分不低于4</w:t>
      </w:r>
      <w:r>
        <w:rPr>
          <w:rFonts w:hint="eastAsia" w:ascii="宋体" w:cs="Angsana New"/>
          <w:color w:val="auto"/>
          <w:sz w:val="24"/>
          <w:szCs w:val="24"/>
          <w:highlight w:val="none"/>
          <w:lang w:val="en-US" w:eastAsia="zh-CN" w:bidi="th-TH"/>
        </w:rPr>
        <w:t>7</w:t>
      </w:r>
      <w:r>
        <w:rPr>
          <w:rFonts w:hint="eastAsia" w:ascii="宋体" w:cs="Angsana New"/>
          <w:color w:val="auto"/>
          <w:sz w:val="24"/>
          <w:szCs w:val="24"/>
          <w:highlight w:val="none"/>
          <w:lang w:bidi="th-TH"/>
        </w:rPr>
        <w:t>学分；专业（技能）课程学分不低于8</w:t>
      </w:r>
      <w:r>
        <w:rPr>
          <w:rFonts w:hint="eastAsia" w:ascii="宋体" w:cs="Angsana New"/>
          <w:color w:val="auto"/>
          <w:sz w:val="24"/>
          <w:szCs w:val="24"/>
          <w:highlight w:val="none"/>
          <w:lang w:val="en-US" w:eastAsia="zh-CN" w:bidi="th-TH"/>
        </w:rPr>
        <w:t>8</w:t>
      </w:r>
      <w:r>
        <w:rPr>
          <w:rFonts w:hint="eastAsia" w:ascii="宋体" w:cs="Angsana New"/>
          <w:color w:val="auto"/>
          <w:sz w:val="24"/>
          <w:szCs w:val="24"/>
          <w:highlight w:val="none"/>
          <w:lang w:bidi="th-TH"/>
        </w:rPr>
        <w:t>学分，其中专业拓展选修课程学分不低于10学分，</w:t>
      </w:r>
      <w:r>
        <w:rPr>
          <w:rFonts w:hint="eastAsia" w:ascii="宋体" w:cs="Angsana New"/>
          <w:color w:val="auto"/>
          <w:sz w:val="24"/>
          <w:szCs w:val="24"/>
          <w:lang w:bidi="th-TH"/>
        </w:rPr>
        <w:t>准予毕业。</w:t>
      </w:r>
    </w:p>
    <w:p w14:paraId="6CF2CE0E">
      <w:pPr>
        <w:adjustRightInd w:val="0"/>
        <w:snapToGrid w:val="0"/>
        <w:spacing w:line="360" w:lineRule="auto"/>
        <w:ind w:firstLine="560" w:firstLineChars="200"/>
        <w:outlineLvl w:val="9"/>
        <w:rPr>
          <w:rFonts w:ascii="黑体" w:hAnsi="黑体" w:eastAsia="黑体" w:cs="Angsana New"/>
          <w:sz w:val="28"/>
          <w:szCs w:val="28"/>
          <w:lang w:bidi="th-TH"/>
        </w:rPr>
      </w:pPr>
      <w:r>
        <w:rPr>
          <w:rFonts w:hint="eastAsia" w:ascii="黑体" w:hAnsi="黑体" w:eastAsia="黑体" w:cs="Angsana New"/>
          <w:sz w:val="28"/>
          <w:szCs w:val="28"/>
          <w:lang w:bidi="th-TH"/>
        </w:rPr>
        <w:t>八、实施保障</w:t>
      </w:r>
    </w:p>
    <w:p w14:paraId="5CEDF1A6">
      <w:pPr>
        <w:adjustRightInd w:val="0"/>
        <w:snapToGrid w:val="0"/>
        <w:spacing w:line="360" w:lineRule="auto"/>
        <w:ind w:firstLine="482" w:firstLineChars="200"/>
        <w:outlineLvl w:val="9"/>
        <w:rPr>
          <w:rFonts w:hint="eastAsia" w:ascii="宋体" w:eastAsia="宋体" w:cs="Angsana New"/>
          <w:b/>
          <w:sz w:val="24"/>
          <w:szCs w:val="24"/>
          <w:lang w:eastAsia="zh-CN" w:bidi="th-TH"/>
        </w:rPr>
      </w:pPr>
      <w:r>
        <w:rPr>
          <w:rFonts w:hint="eastAsia" w:ascii="宋体" w:hAnsi="宋体" w:cs="Angsana New"/>
          <w:b/>
          <w:sz w:val="24"/>
          <w:szCs w:val="24"/>
          <w:lang w:bidi="th-TH"/>
        </w:rPr>
        <w:t>（一）师资队伍</w:t>
      </w:r>
    </w:p>
    <w:p w14:paraId="69ADF77C">
      <w:pPr>
        <w:adjustRightInd w:val="0"/>
        <w:snapToGrid w:val="0"/>
        <w:spacing w:line="360" w:lineRule="auto"/>
        <w:ind w:firstLine="480" w:firstLineChars="200"/>
        <w:rPr>
          <w:rFonts w:ascii="宋体" w:hAnsi="宋体" w:cs="Angsana New"/>
          <w:color w:val="000000" w:themeColor="text1"/>
          <w:sz w:val="24"/>
          <w:szCs w:val="24"/>
          <w:lang w:bidi="th-TH"/>
          <w14:textFill>
            <w14:solidFill>
              <w14:schemeClr w14:val="tx1"/>
            </w14:solidFill>
          </w14:textFill>
        </w:rPr>
      </w:pPr>
      <w:r>
        <w:rPr>
          <w:rFonts w:hint="eastAsia" w:ascii="宋体" w:hAnsi="宋体" w:cs="Angsana New"/>
          <w:color w:val="000000" w:themeColor="text1"/>
          <w:sz w:val="24"/>
          <w:szCs w:val="24"/>
          <w:lang w:bidi="th-TH"/>
          <w14:textFill>
            <w14:solidFill>
              <w14:schemeClr w14:val="tx1"/>
            </w14:solidFill>
          </w14:textFill>
        </w:rPr>
        <w:t>按照“四有好老师”“四个相统一”“四个引路人”的要求建设专业教师队伍，将师德师风作为教师队伍建设的第一标准。</w:t>
      </w:r>
    </w:p>
    <w:p w14:paraId="4981D3DB">
      <w:pPr>
        <w:spacing w:line="360" w:lineRule="auto"/>
        <w:ind w:left="480"/>
        <w:rPr>
          <w:rFonts w:asciiTheme="minorEastAsia" w:hAnsiTheme="minorEastAsia" w:eastAsiaTheme="minorEastAsia"/>
          <w:sz w:val="24"/>
          <w:szCs w:val="24"/>
        </w:rPr>
      </w:pPr>
      <w:r>
        <w:rPr>
          <w:rFonts w:hint="eastAsia" w:asciiTheme="minorEastAsia" w:hAnsiTheme="minorEastAsia" w:eastAsiaTheme="minorEastAsia"/>
          <w:sz w:val="24"/>
          <w:szCs w:val="24"/>
        </w:rPr>
        <w:t>1.队伍结构</w:t>
      </w:r>
    </w:p>
    <w:p w14:paraId="02237AA0">
      <w:pPr>
        <w:spacing w:line="360" w:lineRule="auto"/>
        <w:ind w:firstLine="480"/>
        <w:rPr>
          <w:rFonts w:asciiTheme="minorEastAsia" w:hAnsiTheme="minorEastAsia" w:eastAsiaTheme="minorEastAsia"/>
          <w:sz w:val="24"/>
          <w:szCs w:val="24"/>
        </w:rPr>
      </w:pPr>
      <w:r>
        <w:rPr>
          <w:rFonts w:hint="eastAsia" w:asciiTheme="minorEastAsia" w:hAnsiTheme="minorEastAsia" w:eastAsiaTheme="minorEastAsia"/>
          <w:sz w:val="24"/>
          <w:szCs w:val="24"/>
        </w:rPr>
        <w:t>本专业学生数与本专业专任教师数比例</w:t>
      </w:r>
      <w:r>
        <w:rPr>
          <w:rFonts w:hint="eastAsia" w:asciiTheme="minorEastAsia" w:hAnsiTheme="minorEastAsia" w:eastAsiaTheme="minorEastAsia"/>
          <w:sz w:val="24"/>
          <w:szCs w:val="24"/>
          <w:lang w:val="en-US" w:eastAsia="zh-CN"/>
        </w:rPr>
        <w:t>18</w:t>
      </w:r>
      <w:r>
        <w:rPr>
          <w:rFonts w:hint="eastAsia" w:asciiTheme="minorEastAsia" w:hAnsiTheme="minorEastAsia" w:eastAsiaTheme="minorEastAsia"/>
          <w:sz w:val="24"/>
          <w:szCs w:val="24"/>
        </w:rPr>
        <w:t>:1，双师素质教师占专业教师比例为60%，专任教师队伍职称、年龄，形成合理的梯队结构。本专业研究生以上学历比例</w:t>
      </w:r>
      <w:r>
        <w:rPr>
          <w:rFonts w:hint="eastAsia" w:asciiTheme="minorEastAsia" w:hAnsiTheme="minorEastAsia" w:eastAsiaTheme="minorEastAsia"/>
          <w:sz w:val="24"/>
          <w:szCs w:val="24"/>
          <w:lang w:val="en-US" w:eastAsia="zh-CN"/>
        </w:rPr>
        <w:t>80</w:t>
      </w:r>
      <w:r>
        <w:rPr>
          <w:rFonts w:hint="eastAsia" w:asciiTheme="minorEastAsia" w:hAnsiTheme="minorEastAsia" w:eastAsiaTheme="minorEastAsia"/>
          <w:sz w:val="24"/>
          <w:szCs w:val="24"/>
        </w:rPr>
        <w:t>%、高级职称比例</w:t>
      </w:r>
      <w:r>
        <w:rPr>
          <w:rFonts w:hint="eastAsia" w:asciiTheme="minorEastAsia" w:hAnsiTheme="minorEastAsia" w:eastAsiaTheme="minorEastAsia"/>
          <w:sz w:val="24"/>
          <w:szCs w:val="24"/>
          <w:lang w:val="en-US" w:eastAsia="zh-CN"/>
        </w:rPr>
        <w:t>20</w:t>
      </w:r>
      <w:r>
        <w:rPr>
          <w:rFonts w:hint="eastAsia" w:asciiTheme="minorEastAsia" w:hAnsiTheme="minorEastAsia" w:eastAsiaTheme="minorEastAsia"/>
          <w:sz w:val="24"/>
          <w:szCs w:val="24"/>
        </w:rPr>
        <w:t>%、中级职称比例5</w:t>
      </w:r>
      <w:r>
        <w:rPr>
          <w:rFonts w:hint="eastAsia" w:asciiTheme="minorEastAsia" w:hAnsiTheme="minorEastAsia" w:eastAsiaTheme="minorEastAsia"/>
          <w:sz w:val="24"/>
          <w:szCs w:val="24"/>
          <w:lang w:val="en-US" w:eastAsia="zh-CN"/>
        </w:rPr>
        <w:t>0</w:t>
      </w:r>
      <w:r>
        <w:rPr>
          <w:rFonts w:hint="eastAsia" w:asciiTheme="minorEastAsia" w:hAnsiTheme="minorEastAsia" w:eastAsiaTheme="minorEastAsia"/>
          <w:sz w:val="24"/>
          <w:szCs w:val="24"/>
        </w:rPr>
        <w:t>%、兼职教师人数2人。</w:t>
      </w:r>
    </w:p>
    <w:p w14:paraId="2B5296C4">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2.专业带头人要求</w:t>
      </w:r>
    </w:p>
    <w:p w14:paraId="120E3046">
      <w:pPr>
        <w:spacing w:line="360" w:lineRule="auto"/>
        <w:ind w:firstLine="480"/>
        <w:rPr>
          <w:rFonts w:hint="eastAsia" w:asciiTheme="minorEastAsia" w:hAnsiTheme="minorEastAsia" w:eastAsiaTheme="minorEastAsia"/>
          <w:color w:val="auto"/>
          <w:sz w:val="24"/>
          <w:szCs w:val="24"/>
        </w:rPr>
      </w:pPr>
      <w:r>
        <w:rPr>
          <w:rFonts w:hint="eastAsia" w:asciiTheme="minorEastAsia" w:hAnsiTheme="minorEastAsia" w:eastAsiaTheme="minorEastAsia"/>
          <w:color w:val="auto"/>
          <w:sz w:val="24"/>
          <w:szCs w:val="24"/>
        </w:rPr>
        <w:t>专业带头人</w:t>
      </w:r>
      <w:r>
        <w:rPr>
          <w:rFonts w:hint="eastAsia" w:asciiTheme="minorEastAsia" w:hAnsiTheme="minorEastAsia" w:eastAsiaTheme="minorEastAsia"/>
          <w:color w:val="auto"/>
          <w:sz w:val="24"/>
          <w:szCs w:val="24"/>
          <w:lang w:val="en-US" w:eastAsia="zh-CN"/>
        </w:rPr>
        <w:t>具备本专业及相关专业副高及以上职称</w:t>
      </w:r>
      <w:r>
        <w:rPr>
          <w:rFonts w:hint="eastAsia" w:asciiTheme="minorEastAsia" w:hAnsiTheme="minorEastAsia" w:eastAsiaTheme="minorEastAsia"/>
          <w:color w:val="auto"/>
          <w:sz w:val="24"/>
          <w:szCs w:val="24"/>
        </w:rPr>
        <w:t>，</w:t>
      </w:r>
      <w:r>
        <w:rPr>
          <w:rFonts w:hint="eastAsia" w:asciiTheme="minorEastAsia" w:hAnsiTheme="minorEastAsia" w:eastAsiaTheme="minorEastAsia"/>
          <w:b w:val="0"/>
          <w:bCs w:val="0"/>
          <w:color w:val="auto"/>
          <w:sz w:val="24"/>
          <w:szCs w:val="24"/>
          <w:highlight w:val="none"/>
          <w:lang w:val="en-US" w:eastAsia="zh-CN"/>
        </w:rPr>
        <w:t>省级</w:t>
      </w:r>
      <w:r>
        <w:rPr>
          <w:rFonts w:hint="eastAsia" w:asciiTheme="minorEastAsia" w:hAnsiTheme="minorEastAsia" w:eastAsiaTheme="minorEastAsia"/>
          <w:b w:val="0"/>
          <w:bCs w:val="0"/>
          <w:color w:val="auto"/>
          <w:sz w:val="24"/>
          <w:szCs w:val="24"/>
          <w:highlight w:val="none"/>
        </w:rPr>
        <w:t>“双师”</w:t>
      </w:r>
      <w:r>
        <w:rPr>
          <w:rFonts w:hint="eastAsia" w:asciiTheme="minorEastAsia" w:hAnsiTheme="minorEastAsia" w:eastAsiaTheme="minorEastAsia"/>
          <w:b w:val="0"/>
          <w:bCs w:val="0"/>
          <w:color w:val="auto"/>
          <w:sz w:val="24"/>
          <w:szCs w:val="24"/>
          <w:highlight w:val="none"/>
          <w:lang w:val="en-US" w:eastAsia="zh-CN"/>
        </w:rPr>
        <w:t>素质</w:t>
      </w:r>
      <w:r>
        <w:rPr>
          <w:rFonts w:hint="eastAsia" w:asciiTheme="minorEastAsia" w:hAnsiTheme="minorEastAsia" w:eastAsiaTheme="minorEastAsia"/>
          <w:b w:val="0"/>
          <w:bCs w:val="0"/>
          <w:color w:val="auto"/>
          <w:sz w:val="24"/>
          <w:szCs w:val="24"/>
          <w:highlight w:val="none"/>
        </w:rPr>
        <w:t>教师，</w:t>
      </w:r>
      <w:r>
        <w:rPr>
          <w:rFonts w:hint="eastAsia" w:asciiTheme="minorEastAsia" w:hAnsiTheme="minorEastAsia" w:eastAsiaTheme="minorEastAsia"/>
          <w:color w:val="auto"/>
          <w:sz w:val="24"/>
          <w:szCs w:val="24"/>
          <w:lang w:val="en-US" w:eastAsia="zh-CN"/>
        </w:rPr>
        <w:t>有企业工作经验，具备养老护理员中高级以上职业资格。</w:t>
      </w:r>
      <w:r>
        <w:rPr>
          <w:rFonts w:hint="eastAsia" w:asciiTheme="minorEastAsia" w:hAnsiTheme="minorEastAsia" w:eastAsiaTheme="minorEastAsia"/>
          <w:color w:val="auto"/>
          <w:sz w:val="24"/>
          <w:szCs w:val="24"/>
        </w:rPr>
        <w:t>能够较好地把握国内外</w:t>
      </w:r>
      <w:r>
        <w:rPr>
          <w:rFonts w:hint="eastAsia" w:asciiTheme="minorEastAsia" w:hAnsiTheme="minorEastAsia" w:eastAsiaTheme="minorEastAsia"/>
          <w:color w:val="auto"/>
          <w:sz w:val="24"/>
          <w:szCs w:val="24"/>
          <w:lang w:val="en-US" w:eastAsia="zh-CN"/>
        </w:rPr>
        <w:t>老年人养护服务</w:t>
      </w:r>
      <w:r>
        <w:rPr>
          <w:rFonts w:hint="eastAsia" w:asciiTheme="minorEastAsia" w:hAnsiTheme="minorEastAsia" w:eastAsiaTheme="minorEastAsia"/>
          <w:color w:val="auto"/>
          <w:sz w:val="24"/>
          <w:szCs w:val="24"/>
        </w:rPr>
        <w:t>行业、专业发展，能广泛联系行业企业，了解行业企业对本专业人才的需求实际，教学设计、专业研究能力强，组织开展教科研工作能力强，在本区域或本领域具有一定的专业影响力</w:t>
      </w:r>
      <w:r>
        <w:rPr>
          <w:rFonts w:hint="eastAsia" w:asciiTheme="minorEastAsia" w:hAnsiTheme="minorEastAsia" w:eastAsiaTheme="minorEastAsia"/>
          <w:color w:val="auto"/>
          <w:sz w:val="24"/>
          <w:szCs w:val="24"/>
          <w:lang w:eastAsia="zh-CN"/>
        </w:rPr>
        <w:t>，</w:t>
      </w:r>
      <w:r>
        <w:rPr>
          <w:rFonts w:hint="eastAsia" w:asciiTheme="minorEastAsia" w:hAnsiTheme="minorEastAsia" w:eastAsiaTheme="minorEastAsia"/>
          <w:color w:val="auto"/>
          <w:sz w:val="24"/>
          <w:szCs w:val="24"/>
          <w:highlight w:val="none"/>
        </w:rPr>
        <w:t>能带领、组织教学团队进行本专业所面向行业的技术服务。</w:t>
      </w:r>
    </w:p>
    <w:p w14:paraId="60EC98B9">
      <w:pPr>
        <w:spacing w:line="360" w:lineRule="auto"/>
        <w:ind w:firstLine="480"/>
        <w:rPr>
          <w:rFonts w:asciiTheme="minorEastAsia" w:hAnsiTheme="minorEastAsia" w:eastAsiaTheme="minorEastAsia"/>
          <w:sz w:val="24"/>
          <w:szCs w:val="24"/>
        </w:rPr>
      </w:pPr>
      <w:r>
        <w:rPr>
          <w:rFonts w:hint="eastAsia" w:asciiTheme="minorEastAsia" w:hAnsiTheme="minorEastAsia" w:eastAsiaTheme="minorEastAsia"/>
          <w:sz w:val="24"/>
          <w:szCs w:val="24"/>
        </w:rPr>
        <w:t>3.专任教师要求</w:t>
      </w:r>
    </w:p>
    <w:p w14:paraId="38CC4561">
      <w:pPr>
        <w:spacing w:line="360" w:lineRule="auto"/>
        <w:ind w:firstLine="480"/>
        <w:rPr>
          <w:rFonts w:asciiTheme="minorEastAsia" w:hAnsiTheme="minorEastAsia" w:eastAsiaTheme="minorEastAsia"/>
          <w:sz w:val="24"/>
          <w:szCs w:val="24"/>
        </w:rPr>
      </w:pPr>
      <w:r>
        <w:rPr>
          <w:rFonts w:hint="eastAsia" w:asciiTheme="minorEastAsia" w:hAnsiTheme="minorEastAsia" w:eastAsiaTheme="minorEastAsia"/>
          <w:sz w:val="24"/>
          <w:szCs w:val="24"/>
        </w:rPr>
        <w:t>专任教师应具有高校教师资格</w:t>
      </w:r>
      <w:r>
        <w:rPr>
          <w:rFonts w:hint="eastAsia" w:asciiTheme="minorEastAsia" w:hAnsiTheme="minorEastAsia" w:eastAsiaTheme="minorEastAsia"/>
          <w:sz w:val="24"/>
          <w:szCs w:val="24"/>
          <w:lang w:eastAsia="zh-CN"/>
        </w:rPr>
        <w:t>；</w:t>
      </w:r>
      <w:r>
        <w:rPr>
          <w:rFonts w:hint="eastAsia" w:asciiTheme="minorEastAsia" w:hAnsiTheme="minorEastAsia" w:eastAsiaTheme="minorEastAsia"/>
          <w:sz w:val="24"/>
          <w:szCs w:val="24"/>
        </w:rPr>
        <w:t>有理想信念、有道德情操、有扎实学识、有仁爱之心</w:t>
      </w:r>
      <w:r>
        <w:rPr>
          <w:rFonts w:hint="eastAsia" w:asciiTheme="minorEastAsia" w:hAnsiTheme="minorEastAsia" w:eastAsiaTheme="minorEastAsia"/>
          <w:sz w:val="24"/>
          <w:szCs w:val="24"/>
          <w:lang w:eastAsia="zh-CN"/>
        </w:rPr>
        <w:t>；</w:t>
      </w:r>
      <w:r>
        <w:rPr>
          <w:rFonts w:hint="eastAsia" w:asciiTheme="minorEastAsia" w:hAnsiTheme="minorEastAsia" w:eastAsiaTheme="minorEastAsia"/>
          <w:sz w:val="24"/>
          <w:szCs w:val="24"/>
        </w:rPr>
        <w:t>具有</w:t>
      </w:r>
      <w:r>
        <w:rPr>
          <w:rFonts w:hint="eastAsia" w:asciiTheme="minorEastAsia" w:hAnsiTheme="minorEastAsia" w:eastAsiaTheme="minorEastAsia"/>
          <w:sz w:val="24"/>
          <w:szCs w:val="24"/>
          <w:lang w:val="en-US" w:eastAsia="zh-CN"/>
        </w:rPr>
        <w:t>养老照护、医学护理</w:t>
      </w:r>
      <w:r>
        <w:rPr>
          <w:rFonts w:hint="eastAsia" w:asciiTheme="minorEastAsia" w:hAnsiTheme="minorEastAsia" w:eastAsiaTheme="minorEastAsia"/>
          <w:sz w:val="24"/>
          <w:szCs w:val="24"/>
        </w:rPr>
        <w:t>、</w:t>
      </w:r>
      <w:r>
        <w:rPr>
          <w:rFonts w:hint="eastAsia" w:asciiTheme="minorEastAsia" w:hAnsiTheme="minorEastAsia" w:eastAsiaTheme="minorEastAsia"/>
          <w:sz w:val="24"/>
          <w:szCs w:val="24"/>
          <w:lang w:val="en-US" w:eastAsia="zh-CN"/>
        </w:rPr>
        <w:t>医药卫生</w:t>
      </w:r>
      <w:r>
        <w:rPr>
          <w:rFonts w:hint="eastAsia" w:asciiTheme="minorEastAsia" w:hAnsiTheme="minorEastAsia" w:eastAsiaTheme="minorEastAsia"/>
          <w:sz w:val="24"/>
          <w:szCs w:val="24"/>
        </w:rPr>
        <w:t>、健康管理、公共营养师技术等相关专业本科及以上学历</w:t>
      </w:r>
      <w:r>
        <w:rPr>
          <w:rFonts w:hint="eastAsia" w:asciiTheme="minorEastAsia" w:hAnsiTheme="minorEastAsia" w:eastAsiaTheme="minorEastAsia"/>
          <w:sz w:val="24"/>
          <w:szCs w:val="24"/>
          <w:lang w:eastAsia="zh-CN"/>
        </w:rPr>
        <w:t>；</w:t>
      </w:r>
      <w:r>
        <w:rPr>
          <w:rFonts w:hint="eastAsia" w:asciiTheme="minorEastAsia" w:hAnsiTheme="minorEastAsia" w:eastAsiaTheme="minorEastAsia"/>
          <w:sz w:val="24"/>
          <w:szCs w:val="24"/>
        </w:rPr>
        <w:t>具有扎实的本专业相关理论功底和实践能力</w:t>
      </w:r>
      <w:r>
        <w:rPr>
          <w:rFonts w:hint="eastAsia" w:asciiTheme="minorEastAsia" w:hAnsiTheme="minorEastAsia" w:eastAsiaTheme="minorEastAsia"/>
          <w:sz w:val="24"/>
          <w:szCs w:val="24"/>
          <w:lang w:eastAsia="zh-CN"/>
        </w:rPr>
        <w:t>；</w:t>
      </w:r>
      <w:r>
        <w:rPr>
          <w:rFonts w:hint="eastAsia" w:asciiTheme="minorEastAsia" w:hAnsiTheme="minorEastAsia" w:eastAsiaTheme="minorEastAsia"/>
          <w:sz w:val="24"/>
          <w:szCs w:val="24"/>
        </w:rPr>
        <w:t>具有较强信息化教学能力，能够开展课程教学改革和科学研究</w:t>
      </w:r>
      <w:r>
        <w:rPr>
          <w:rFonts w:hint="eastAsia" w:asciiTheme="minorEastAsia" w:hAnsiTheme="minorEastAsia" w:eastAsiaTheme="minorEastAsia"/>
          <w:sz w:val="24"/>
          <w:szCs w:val="24"/>
          <w:lang w:eastAsia="zh-CN"/>
        </w:rPr>
        <w:t>；</w:t>
      </w:r>
      <w:r>
        <w:rPr>
          <w:rFonts w:hint="eastAsia" w:asciiTheme="minorEastAsia" w:hAnsiTheme="minorEastAsia" w:eastAsiaTheme="minorEastAsia"/>
          <w:sz w:val="24"/>
          <w:szCs w:val="24"/>
        </w:rPr>
        <w:t>有每5年累计不少于6个月的企业实践经历。</w:t>
      </w:r>
    </w:p>
    <w:p w14:paraId="4C4ECAED">
      <w:pPr>
        <w:spacing w:line="360" w:lineRule="auto"/>
        <w:ind w:firstLine="480"/>
      </w:pPr>
      <w:r>
        <w:rPr>
          <w:rFonts w:hint="eastAsia" w:asciiTheme="minorEastAsia" w:hAnsiTheme="minorEastAsia" w:eastAsiaTheme="minorEastAsia"/>
          <w:sz w:val="24"/>
          <w:szCs w:val="24"/>
        </w:rPr>
        <w:t>本专业专任教师人数5人、双师教师比例60%、教师每年企业锻炼1月。</w:t>
      </w:r>
    </w:p>
    <w:p w14:paraId="3A193AF3">
      <w:pPr>
        <w:spacing w:line="360" w:lineRule="auto"/>
        <w:ind w:firstLine="480"/>
        <w:rPr>
          <w:rFonts w:asciiTheme="minorEastAsia" w:hAnsiTheme="minorEastAsia" w:eastAsiaTheme="minorEastAsia"/>
          <w:sz w:val="24"/>
          <w:szCs w:val="24"/>
        </w:rPr>
      </w:pPr>
      <w:r>
        <w:rPr>
          <w:rFonts w:hint="eastAsia" w:asciiTheme="minorEastAsia" w:hAnsiTheme="minorEastAsia" w:eastAsiaTheme="minorEastAsia"/>
          <w:sz w:val="24"/>
          <w:szCs w:val="24"/>
        </w:rPr>
        <w:t>4.兼职教师要求</w:t>
      </w:r>
    </w:p>
    <w:p w14:paraId="72FA09C1">
      <w:pPr>
        <w:adjustRightInd w:val="0"/>
        <w:snapToGrid w:val="0"/>
        <w:spacing w:line="360" w:lineRule="auto"/>
        <w:ind w:firstLine="480" w:firstLineChars="200"/>
        <w:rPr>
          <w:rFonts w:ascii="宋体" w:cs="Angsana New"/>
          <w:sz w:val="24"/>
          <w:szCs w:val="24"/>
          <w:lang w:bidi="th-TH"/>
        </w:rPr>
      </w:pPr>
      <w:r>
        <w:rPr>
          <w:rFonts w:hint="eastAsia" w:ascii="宋体" w:cs="Angsana New"/>
          <w:sz w:val="24"/>
          <w:szCs w:val="24"/>
          <w:lang w:bidi="th-TH"/>
        </w:rPr>
        <w:t>兼职教师主要从本专业相关的行业企业聘任，具备良好的思想政治素质、职业道德和工匠精神，具有扎实的专业知识和丰富的实际工作经验，具有中级及以上相关专业职称，能承担专业课程教学、实习实训指导和学生职业发展规划指导等教学任务。</w:t>
      </w:r>
    </w:p>
    <w:p w14:paraId="570D5A68">
      <w:pPr>
        <w:adjustRightInd w:val="0"/>
        <w:snapToGrid w:val="0"/>
        <w:spacing w:line="360" w:lineRule="auto"/>
        <w:ind w:firstLine="482" w:firstLineChars="200"/>
        <w:outlineLvl w:val="9"/>
        <w:rPr>
          <w:rFonts w:ascii="宋体" w:cs="Angsana New"/>
          <w:b/>
          <w:sz w:val="24"/>
          <w:szCs w:val="24"/>
          <w:lang w:bidi="th-TH"/>
        </w:rPr>
      </w:pPr>
      <w:r>
        <w:rPr>
          <w:rFonts w:hint="eastAsia" w:ascii="宋体" w:hAnsi="宋体" w:cs="Angsana New"/>
          <w:b/>
          <w:sz w:val="24"/>
          <w:szCs w:val="24"/>
          <w:lang w:bidi="th-TH"/>
        </w:rPr>
        <w:t>（二）教学设施</w:t>
      </w:r>
    </w:p>
    <w:p w14:paraId="0DA910CD">
      <w:pPr>
        <w:spacing w:line="360" w:lineRule="auto"/>
        <w:ind w:firstLine="480" w:firstLineChars="200"/>
        <w:rPr>
          <w:rFonts w:asciiTheme="minorEastAsia" w:hAnsiTheme="minorEastAsia" w:eastAsiaTheme="minorEastAsia"/>
          <w:color w:val="0070C0"/>
          <w:sz w:val="24"/>
          <w:szCs w:val="24"/>
        </w:rPr>
      </w:pPr>
      <w:r>
        <w:rPr>
          <w:rFonts w:hint="eastAsia" w:ascii="宋体" w:hAnsi="宋体" w:cs="宋体"/>
          <w:sz w:val="24"/>
          <w:szCs w:val="24"/>
          <w:lang w:val="en-US" w:eastAsia="zh-CN"/>
        </w:rPr>
        <w:t>主要包括多媒体、实训室等。</w:t>
      </w:r>
      <w:r>
        <w:rPr>
          <w:rFonts w:hint="eastAsia" w:ascii="宋体" w:hAnsi="宋体" w:cs="宋体"/>
          <w:sz w:val="24"/>
          <w:szCs w:val="24"/>
        </w:rPr>
        <w:t>本专业普通教室间数</w:t>
      </w:r>
      <w:r>
        <w:rPr>
          <w:rStyle w:val="18"/>
          <w:rFonts w:hint="eastAsia" w:ascii="宋体" w:hAnsi="宋体" w:cs="宋体"/>
          <w:sz w:val="24"/>
          <w:szCs w:val="24"/>
          <w:lang w:val="en-US" w:eastAsia="zh-CN"/>
        </w:rPr>
        <w:t>4</w:t>
      </w:r>
      <w:r>
        <w:rPr>
          <w:rFonts w:hint="eastAsia" w:ascii="宋体" w:hAnsi="宋体" w:cs="宋体"/>
          <w:sz w:val="24"/>
          <w:szCs w:val="24"/>
        </w:rPr>
        <w:t>、多媒体教室间数6；校内实训基地数</w:t>
      </w:r>
      <w:r>
        <w:rPr>
          <w:rFonts w:hint="eastAsia" w:ascii="宋体" w:hAnsi="宋体" w:cs="宋体"/>
          <w:sz w:val="24"/>
          <w:szCs w:val="24"/>
          <w:lang w:val="en-US" w:eastAsia="zh-CN"/>
        </w:rPr>
        <w:t>4</w:t>
      </w:r>
      <w:r>
        <w:rPr>
          <w:rFonts w:hint="eastAsia" w:ascii="宋体" w:hAnsi="宋体" w:cs="宋体"/>
          <w:sz w:val="24"/>
          <w:szCs w:val="24"/>
        </w:rPr>
        <w:t>个、</w:t>
      </w:r>
      <w:r>
        <w:rPr>
          <w:rFonts w:hint="eastAsia" w:ascii="宋体" w:hAnsi="宋体" w:cs="宋体"/>
          <w:sz w:val="24"/>
          <w:szCs w:val="24"/>
          <w:lang w:val="en-US" w:eastAsia="zh-CN"/>
        </w:rPr>
        <w:t>校内实训室31间、</w:t>
      </w:r>
      <w:r>
        <w:rPr>
          <w:rFonts w:hint="eastAsia" w:ascii="宋体" w:hAnsi="宋体" w:cs="宋体"/>
          <w:sz w:val="24"/>
          <w:szCs w:val="24"/>
        </w:rPr>
        <w:t>校内实训工位数</w:t>
      </w:r>
      <w:r>
        <w:rPr>
          <w:rFonts w:hint="eastAsia" w:ascii="宋体" w:hAnsi="宋体" w:cs="宋体"/>
          <w:sz w:val="24"/>
          <w:szCs w:val="24"/>
          <w:lang w:val="en-US" w:eastAsia="zh-CN"/>
        </w:rPr>
        <w:t>495</w:t>
      </w:r>
      <w:r>
        <w:rPr>
          <w:rFonts w:hint="eastAsia" w:ascii="宋体" w:hAnsi="宋体" w:cs="宋体"/>
          <w:sz w:val="24"/>
          <w:szCs w:val="24"/>
        </w:rPr>
        <w:t>个；校外实训基地数</w:t>
      </w:r>
      <w:r>
        <w:rPr>
          <w:rFonts w:hint="eastAsia" w:ascii="宋体" w:hAnsi="宋体" w:cs="宋体"/>
          <w:sz w:val="24"/>
          <w:szCs w:val="24"/>
          <w:lang w:val="en-US" w:eastAsia="zh-CN"/>
        </w:rPr>
        <w:t>8</w:t>
      </w:r>
      <w:r>
        <w:rPr>
          <w:rFonts w:hint="eastAsia" w:ascii="宋体" w:hAnsi="宋体" w:cs="宋体"/>
          <w:sz w:val="24"/>
          <w:szCs w:val="24"/>
        </w:rPr>
        <w:t>个。</w:t>
      </w:r>
    </w:p>
    <w:p w14:paraId="0E9CFF2D">
      <w:pPr>
        <w:numPr>
          <w:ilvl w:val="0"/>
          <w:numId w:val="4"/>
        </w:numPr>
        <w:adjustRightInd w:val="0"/>
        <w:snapToGrid w:val="0"/>
        <w:spacing w:line="360" w:lineRule="auto"/>
        <w:ind w:firstLine="480" w:firstLineChars="200"/>
        <w:outlineLvl w:val="9"/>
        <w:rPr>
          <w:rFonts w:hint="eastAsia" w:ascii="宋体" w:hAnsi="宋体" w:cs="Angsana New"/>
          <w:sz w:val="24"/>
          <w:szCs w:val="24"/>
          <w:lang w:bidi="th-TH"/>
        </w:rPr>
      </w:pPr>
      <w:r>
        <w:rPr>
          <w:rFonts w:hint="eastAsia" w:ascii="宋体" w:hAnsi="宋体" w:cs="Angsana New"/>
          <w:sz w:val="24"/>
          <w:szCs w:val="24"/>
          <w:lang w:bidi="th-TH"/>
        </w:rPr>
        <w:t>校内实训室（基地）基本条件</w:t>
      </w:r>
    </w:p>
    <w:p w14:paraId="5614237F">
      <w:pPr>
        <w:numPr>
          <w:ilvl w:val="0"/>
          <w:numId w:val="0"/>
        </w:numPr>
        <w:adjustRightInd w:val="0"/>
        <w:snapToGrid w:val="0"/>
        <w:spacing w:line="360" w:lineRule="auto"/>
        <w:outlineLvl w:val="9"/>
        <w:rPr>
          <w:rFonts w:hint="eastAsia" w:ascii="宋体" w:hAnsi="宋体" w:cs="Angsana New"/>
          <w:sz w:val="24"/>
          <w:szCs w:val="24"/>
          <w:lang w:bidi="th-TH"/>
        </w:rPr>
      </w:pPr>
    </w:p>
    <w:p w14:paraId="58F3C4BA">
      <w:pPr>
        <w:numPr>
          <w:ilvl w:val="0"/>
          <w:numId w:val="0"/>
        </w:numPr>
        <w:adjustRightInd w:val="0"/>
        <w:snapToGrid w:val="0"/>
        <w:spacing w:line="360" w:lineRule="auto"/>
        <w:outlineLvl w:val="9"/>
        <w:rPr>
          <w:rFonts w:hint="eastAsia" w:ascii="宋体" w:hAnsi="宋体" w:cs="Angsana New"/>
          <w:sz w:val="24"/>
          <w:szCs w:val="24"/>
          <w:lang w:bidi="th-TH"/>
        </w:rPr>
      </w:pPr>
    </w:p>
    <w:p w14:paraId="18B37DD8">
      <w:pPr>
        <w:numPr>
          <w:ilvl w:val="0"/>
          <w:numId w:val="0"/>
        </w:numPr>
        <w:adjustRightInd w:val="0"/>
        <w:snapToGrid w:val="0"/>
        <w:spacing w:line="360" w:lineRule="auto"/>
        <w:outlineLvl w:val="9"/>
        <w:rPr>
          <w:rFonts w:hint="eastAsia" w:ascii="宋体" w:hAnsi="宋体" w:cs="Angsana New"/>
          <w:sz w:val="24"/>
          <w:szCs w:val="24"/>
          <w:lang w:bidi="th-TH"/>
        </w:rPr>
      </w:pPr>
    </w:p>
    <w:p w14:paraId="4F35C67B">
      <w:pPr>
        <w:adjustRightInd w:val="0"/>
        <w:snapToGrid w:val="0"/>
        <w:spacing w:line="360" w:lineRule="auto"/>
        <w:jc w:val="center"/>
        <w:rPr>
          <w:rFonts w:ascii="宋体" w:cs="Angsana New"/>
          <w:b/>
          <w:sz w:val="24"/>
          <w:szCs w:val="24"/>
          <w:lang w:bidi="th-TH"/>
        </w:rPr>
      </w:pPr>
      <w:r>
        <w:rPr>
          <w:rFonts w:hint="eastAsia" w:ascii="宋体" w:hAnsi="宋体" w:cs="Angsana New"/>
          <w:b/>
          <w:sz w:val="24"/>
          <w:szCs w:val="24"/>
          <w:lang w:bidi="th-TH"/>
        </w:rPr>
        <w:t>表</w:t>
      </w:r>
      <w:r>
        <w:rPr>
          <w:rFonts w:ascii="宋体" w:hAnsi="宋体" w:cs="Angsana New"/>
          <w:b/>
          <w:sz w:val="24"/>
          <w:szCs w:val="24"/>
          <w:lang w:bidi="th-TH"/>
        </w:rPr>
        <w:t xml:space="preserve">9  </w:t>
      </w:r>
      <w:r>
        <w:rPr>
          <w:rFonts w:hint="eastAsia" w:ascii="宋体" w:hAnsi="宋体" w:cs="Angsana New"/>
          <w:b/>
          <w:sz w:val="24"/>
          <w:szCs w:val="24"/>
          <w:lang w:bidi="th-TH"/>
        </w:rPr>
        <w:t>校内实训室（基地）表</w:t>
      </w:r>
    </w:p>
    <w:tbl>
      <w:tblPr>
        <w:tblStyle w:val="13"/>
        <w:tblW w:w="964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5"/>
        <w:gridCol w:w="750"/>
        <w:gridCol w:w="1421"/>
        <w:gridCol w:w="916"/>
        <w:gridCol w:w="2481"/>
        <w:gridCol w:w="3380"/>
      </w:tblGrid>
      <w:tr w14:paraId="74F96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blHeader/>
          <w:jc w:val="center"/>
        </w:trPr>
        <w:tc>
          <w:tcPr>
            <w:tcW w:w="695" w:type="dxa"/>
            <w:vAlign w:val="center"/>
          </w:tcPr>
          <w:p w14:paraId="35FC79D0">
            <w:pPr>
              <w:adjustRightInd w:val="0"/>
              <w:snapToGrid w:val="0"/>
              <w:jc w:val="center"/>
              <w:rPr>
                <w:rFonts w:ascii="宋体"/>
                <w:b/>
                <w:bCs/>
                <w:szCs w:val="21"/>
              </w:rPr>
            </w:pPr>
            <w:r>
              <w:rPr>
                <w:rFonts w:hint="eastAsia" w:ascii="宋体" w:hAnsi="宋体"/>
                <w:b/>
                <w:bCs/>
                <w:szCs w:val="21"/>
              </w:rPr>
              <w:t>序号</w:t>
            </w:r>
          </w:p>
        </w:tc>
        <w:tc>
          <w:tcPr>
            <w:tcW w:w="2171" w:type="dxa"/>
            <w:gridSpan w:val="2"/>
            <w:vAlign w:val="center"/>
          </w:tcPr>
          <w:p w14:paraId="32296510">
            <w:pPr>
              <w:adjustRightInd w:val="0"/>
              <w:snapToGrid w:val="0"/>
              <w:jc w:val="center"/>
              <w:rPr>
                <w:rFonts w:ascii="宋体"/>
                <w:b/>
                <w:bCs/>
                <w:sz w:val="21"/>
                <w:szCs w:val="21"/>
              </w:rPr>
            </w:pPr>
            <w:r>
              <w:rPr>
                <w:rFonts w:hint="eastAsia" w:ascii="宋体" w:hAnsi="宋体"/>
                <w:b/>
                <w:bCs/>
                <w:sz w:val="21"/>
                <w:szCs w:val="21"/>
              </w:rPr>
              <w:t>实训室（基地）名称</w:t>
            </w:r>
          </w:p>
        </w:tc>
        <w:tc>
          <w:tcPr>
            <w:tcW w:w="916" w:type="dxa"/>
            <w:vAlign w:val="center"/>
          </w:tcPr>
          <w:p w14:paraId="21CDC2CA">
            <w:pPr>
              <w:adjustRightInd w:val="0"/>
              <w:snapToGrid w:val="0"/>
              <w:jc w:val="center"/>
              <w:rPr>
                <w:rFonts w:ascii="宋体"/>
                <w:b/>
                <w:bCs/>
                <w:sz w:val="21"/>
                <w:szCs w:val="21"/>
              </w:rPr>
            </w:pPr>
            <w:r>
              <w:rPr>
                <w:rFonts w:hint="eastAsia" w:ascii="宋体" w:hAnsi="宋体"/>
                <w:b/>
                <w:bCs/>
                <w:sz w:val="21"/>
                <w:szCs w:val="21"/>
              </w:rPr>
              <w:t>工位数</w:t>
            </w:r>
          </w:p>
        </w:tc>
        <w:tc>
          <w:tcPr>
            <w:tcW w:w="2481" w:type="dxa"/>
            <w:vAlign w:val="center"/>
          </w:tcPr>
          <w:p w14:paraId="2323B225">
            <w:pPr>
              <w:adjustRightInd w:val="0"/>
              <w:snapToGrid w:val="0"/>
              <w:jc w:val="center"/>
              <w:rPr>
                <w:rFonts w:ascii="宋体"/>
                <w:b/>
                <w:bCs/>
                <w:sz w:val="21"/>
                <w:szCs w:val="21"/>
              </w:rPr>
            </w:pPr>
            <w:r>
              <w:rPr>
                <w:rFonts w:hint="eastAsia" w:ascii="宋体" w:hAnsi="宋体"/>
                <w:b/>
                <w:bCs/>
                <w:sz w:val="21"/>
                <w:szCs w:val="21"/>
              </w:rPr>
              <w:t>对应课程</w:t>
            </w:r>
            <w:r>
              <w:rPr>
                <w:rFonts w:ascii="宋体" w:hAnsi="宋体"/>
                <w:b/>
                <w:bCs/>
                <w:sz w:val="21"/>
                <w:szCs w:val="21"/>
              </w:rPr>
              <w:t>名称</w:t>
            </w:r>
          </w:p>
        </w:tc>
        <w:tc>
          <w:tcPr>
            <w:tcW w:w="3380" w:type="dxa"/>
            <w:vAlign w:val="center"/>
          </w:tcPr>
          <w:p w14:paraId="3DDC6DD3">
            <w:pPr>
              <w:adjustRightInd w:val="0"/>
              <w:snapToGrid w:val="0"/>
              <w:jc w:val="center"/>
              <w:rPr>
                <w:rFonts w:hint="eastAsia" w:ascii="宋体" w:hAnsi="宋体"/>
                <w:b/>
                <w:bCs/>
                <w:sz w:val="21"/>
                <w:szCs w:val="21"/>
              </w:rPr>
            </w:pPr>
            <w:r>
              <w:rPr>
                <w:rFonts w:hint="eastAsia" w:ascii="宋体" w:hAnsi="宋体"/>
                <w:b/>
                <w:bCs/>
                <w:sz w:val="21"/>
                <w:szCs w:val="21"/>
              </w:rPr>
              <w:t>实训内容</w:t>
            </w:r>
          </w:p>
        </w:tc>
      </w:tr>
      <w:tr w14:paraId="258D1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restart"/>
            <w:vAlign w:val="center"/>
          </w:tcPr>
          <w:p w14:paraId="4519BDC7">
            <w:pPr>
              <w:adjustRightInd w:val="0"/>
              <w:snapToGrid w:val="0"/>
              <w:jc w:val="center"/>
              <w:rPr>
                <w:rFonts w:hint="default" w:ascii="宋体"/>
                <w:szCs w:val="21"/>
                <w:lang w:val="en-US" w:eastAsia="zh-CN"/>
              </w:rPr>
            </w:pPr>
            <w:r>
              <w:rPr>
                <w:rFonts w:hint="eastAsia" w:ascii="宋体"/>
                <w:szCs w:val="21"/>
                <w:lang w:val="en-US" w:eastAsia="zh-CN"/>
              </w:rPr>
              <w:t>1</w:t>
            </w:r>
          </w:p>
        </w:tc>
        <w:tc>
          <w:tcPr>
            <w:tcW w:w="750" w:type="dxa"/>
            <w:vMerge w:val="restart"/>
            <w:shd w:val="clear" w:color="auto" w:fill="auto"/>
            <w:vAlign w:val="center"/>
          </w:tcPr>
          <w:p w14:paraId="005DA2BC">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中康养产业学院健康养老产教融合实训中心</w:t>
            </w:r>
          </w:p>
          <w:p w14:paraId="10185317">
            <w:pPr>
              <w:autoSpaceDE/>
              <w:autoSpaceDN/>
              <w:spacing w:line="240" w:lineRule="auto"/>
              <w:ind w:firstLine="0" w:firstLineChars="0"/>
              <w:jc w:val="center"/>
              <w:rPr>
                <w:rFonts w:hint="default" w:cs="仿宋"/>
                <w:sz w:val="21"/>
                <w:szCs w:val="21"/>
                <w:lang w:val="en-US" w:eastAsia="zh-CN"/>
              </w:rPr>
            </w:pPr>
            <w:r>
              <w:rPr>
                <w:rFonts w:hint="eastAsia" w:cs="Times New Roman"/>
                <w:kern w:val="2"/>
                <w:sz w:val="21"/>
                <w:szCs w:val="21"/>
                <w:lang w:val="en-US" w:eastAsia="zh-CN" w:bidi="ar-SA"/>
              </w:rPr>
              <w:t>（药食楼六楼）</w:t>
            </w:r>
          </w:p>
        </w:tc>
        <w:tc>
          <w:tcPr>
            <w:tcW w:w="1421" w:type="dxa"/>
            <w:shd w:val="clear" w:color="auto" w:fill="auto"/>
            <w:vAlign w:val="center"/>
          </w:tcPr>
          <w:p w14:paraId="30A5336A">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数智新悦馆</w:t>
            </w:r>
          </w:p>
        </w:tc>
        <w:tc>
          <w:tcPr>
            <w:tcW w:w="916" w:type="dxa"/>
            <w:shd w:val="clear" w:color="auto" w:fill="auto"/>
            <w:vAlign w:val="center"/>
          </w:tcPr>
          <w:p w14:paraId="0DAF31CE">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15</w:t>
            </w:r>
          </w:p>
        </w:tc>
        <w:tc>
          <w:tcPr>
            <w:tcW w:w="2481" w:type="dxa"/>
            <w:shd w:val="clear" w:color="auto" w:fill="auto"/>
            <w:vAlign w:val="center"/>
          </w:tcPr>
          <w:p w14:paraId="1688380D">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《社区居家智慧康养管理》《老年运动保健与音乐治疗实训》</w:t>
            </w:r>
          </w:p>
        </w:tc>
        <w:tc>
          <w:tcPr>
            <w:tcW w:w="3380" w:type="dxa"/>
            <w:shd w:val="clear" w:color="auto" w:fill="auto"/>
            <w:vAlign w:val="center"/>
          </w:tcPr>
          <w:p w14:paraId="5113376D">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数字化技术应用、智慧管理与服务、文娱活动、老年人生活能力评估及心理关怀</w:t>
            </w:r>
            <w:r>
              <w:rPr>
                <w:rFonts w:hint="eastAsia" w:cs="仿宋"/>
                <w:sz w:val="21"/>
                <w:szCs w:val="21"/>
                <w:lang w:val="en-US" w:eastAsia="zh-CN"/>
              </w:rPr>
              <w:t>等</w:t>
            </w:r>
            <w:r>
              <w:rPr>
                <w:rFonts w:hint="eastAsia" w:cs="仿宋"/>
                <w:sz w:val="21"/>
                <w:szCs w:val="21"/>
                <w:lang w:eastAsia="zh-CN"/>
              </w:rPr>
              <w:t>综合教学实践</w:t>
            </w:r>
          </w:p>
        </w:tc>
      </w:tr>
      <w:tr w14:paraId="0147DF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64F9BDA1">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19189D96">
            <w:pPr>
              <w:autoSpaceDE/>
              <w:autoSpaceDN/>
              <w:spacing w:line="240" w:lineRule="auto"/>
              <w:ind w:firstLine="0" w:firstLineChars="0"/>
              <w:jc w:val="center"/>
              <w:rPr>
                <w:rFonts w:cs="仿宋"/>
                <w:sz w:val="21"/>
                <w:szCs w:val="21"/>
                <w:lang w:eastAsia="zh-CN"/>
              </w:rPr>
            </w:pPr>
          </w:p>
        </w:tc>
        <w:tc>
          <w:tcPr>
            <w:tcW w:w="1421" w:type="dxa"/>
            <w:shd w:val="clear" w:color="auto" w:fill="auto"/>
            <w:vAlign w:val="center"/>
          </w:tcPr>
          <w:p w14:paraId="6E15E04D">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AI照护中心</w:t>
            </w:r>
          </w:p>
        </w:tc>
        <w:tc>
          <w:tcPr>
            <w:tcW w:w="916" w:type="dxa"/>
            <w:shd w:val="clear" w:color="auto" w:fill="auto"/>
            <w:vAlign w:val="center"/>
          </w:tcPr>
          <w:p w14:paraId="489A6107">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15</w:t>
            </w:r>
          </w:p>
        </w:tc>
        <w:tc>
          <w:tcPr>
            <w:tcW w:w="2481" w:type="dxa"/>
            <w:shd w:val="clear" w:color="auto" w:fill="auto"/>
            <w:vAlign w:val="center"/>
          </w:tcPr>
          <w:p w14:paraId="64D56363">
            <w:pPr>
              <w:autoSpaceDE/>
              <w:autoSpaceDN/>
              <w:spacing w:line="240" w:lineRule="auto"/>
              <w:ind w:firstLine="0" w:firstLineChars="0"/>
              <w:jc w:val="center"/>
              <w:rPr>
                <w:rFonts w:hint="eastAsia" w:cs="仿宋"/>
                <w:sz w:val="21"/>
                <w:szCs w:val="21"/>
                <w:lang w:eastAsia="zh-CN"/>
              </w:rPr>
            </w:pPr>
            <w:r>
              <w:rPr>
                <w:rFonts w:hint="eastAsia" w:cs="仿宋"/>
                <w:sz w:val="21"/>
                <w:szCs w:val="21"/>
                <w:lang w:eastAsia="zh-CN"/>
              </w:rPr>
              <w:t>《老年心理护理实务》</w:t>
            </w:r>
          </w:p>
          <w:p w14:paraId="5EE28D7F">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《养老机构智慧运营与管理》</w:t>
            </w:r>
          </w:p>
        </w:tc>
        <w:tc>
          <w:tcPr>
            <w:tcW w:w="3380" w:type="dxa"/>
            <w:shd w:val="clear" w:color="auto" w:fill="auto"/>
            <w:vAlign w:val="center"/>
          </w:tcPr>
          <w:p w14:paraId="7F1B4C71">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失能失智老人生活起居介护、临终老人关怀服务与生活照护服务、智能监测与跌倒预防信息化技术应用</w:t>
            </w:r>
            <w:r>
              <w:rPr>
                <w:rFonts w:hint="eastAsia" w:cs="仿宋"/>
                <w:sz w:val="21"/>
                <w:szCs w:val="21"/>
                <w:lang w:val="en-US" w:eastAsia="zh-CN"/>
              </w:rPr>
              <w:t>等</w:t>
            </w:r>
            <w:r>
              <w:rPr>
                <w:rFonts w:hint="eastAsia" w:cs="仿宋"/>
                <w:sz w:val="21"/>
                <w:szCs w:val="21"/>
                <w:lang w:eastAsia="zh-CN"/>
              </w:rPr>
              <w:t>教学实践</w:t>
            </w:r>
          </w:p>
        </w:tc>
      </w:tr>
      <w:tr w14:paraId="7C0C26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396B3062">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0E9618F6">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7C7DC752">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智慧膳食中心</w:t>
            </w:r>
          </w:p>
        </w:tc>
        <w:tc>
          <w:tcPr>
            <w:tcW w:w="916" w:type="dxa"/>
            <w:shd w:val="clear" w:color="auto" w:fill="auto"/>
            <w:vAlign w:val="center"/>
          </w:tcPr>
          <w:p w14:paraId="1BAE90A1">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15</w:t>
            </w:r>
          </w:p>
        </w:tc>
        <w:tc>
          <w:tcPr>
            <w:tcW w:w="2481" w:type="dxa"/>
            <w:shd w:val="clear" w:color="auto" w:fill="auto"/>
            <w:vAlign w:val="center"/>
          </w:tcPr>
          <w:p w14:paraId="455CA1BF">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《营养与健康》</w:t>
            </w:r>
          </w:p>
        </w:tc>
        <w:tc>
          <w:tcPr>
            <w:tcW w:w="3380" w:type="dxa"/>
            <w:shd w:val="clear" w:color="auto" w:fill="auto"/>
            <w:vAlign w:val="center"/>
          </w:tcPr>
          <w:p w14:paraId="760B3830">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营养餐食配置、营养烹饪、失智失能及半自理老人协助进食、营养膳食智慧管理等教学实践</w:t>
            </w:r>
          </w:p>
        </w:tc>
      </w:tr>
      <w:tr w14:paraId="2629B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38EACAC6">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477CD86B">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58EFBF53">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智慧居家室</w:t>
            </w:r>
          </w:p>
        </w:tc>
        <w:tc>
          <w:tcPr>
            <w:tcW w:w="916" w:type="dxa"/>
            <w:shd w:val="clear" w:color="auto" w:fill="auto"/>
            <w:vAlign w:val="center"/>
          </w:tcPr>
          <w:p w14:paraId="3D5A78B3">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15</w:t>
            </w:r>
          </w:p>
        </w:tc>
        <w:tc>
          <w:tcPr>
            <w:tcW w:w="2481" w:type="dxa"/>
            <w:shd w:val="clear" w:color="auto" w:fill="auto"/>
            <w:vAlign w:val="center"/>
          </w:tcPr>
          <w:p w14:paraId="5FB53ABC">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《社区居家智慧康养管理》</w:t>
            </w:r>
          </w:p>
        </w:tc>
        <w:tc>
          <w:tcPr>
            <w:tcW w:w="3380" w:type="dxa"/>
            <w:shd w:val="clear" w:color="auto" w:fill="auto"/>
            <w:vAlign w:val="center"/>
          </w:tcPr>
          <w:p w14:paraId="415CAF7F">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日常起居、休闲娱乐、健身活动、餐食制作、卫浴等多种功能</w:t>
            </w:r>
            <w:r>
              <w:rPr>
                <w:rFonts w:hint="eastAsia" w:cs="仿宋"/>
                <w:sz w:val="21"/>
                <w:szCs w:val="21"/>
                <w:lang w:val="en-US" w:eastAsia="zh-CN"/>
              </w:rPr>
              <w:t>实训</w:t>
            </w:r>
          </w:p>
        </w:tc>
      </w:tr>
      <w:tr w14:paraId="1530C1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31305AC7">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027323E9">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3BF3B721">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智能康复室</w:t>
            </w:r>
          </w:p>
        </w:tc>
        <w:tc>
          <w:tcPr>
            <w:tcW w:w="916" w:type="dxa"/>
            <w:shd w:val="clear" w:color="auto" w:fill="auto"/>
            <w:vAlign w:val="center"/>
          </w:tcPr>
          <w:p w14:paraId="29FE563C">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15</w:t>
            </w:r>
          </w:p>
        </w:tc>
        <w:tc>
          <w:tcPr>
            <w:tcW w:w="2481" w:type="dxa"/>
            <w:shd w:val="clear" w:color="auto" w:fill="auto"/>
            <w:vAlign w:val="center"/>
          </w:tcPr>
          <w:p w14:paraId="2D49E4ED">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《老年人生活能力康复训练》</w:t>
            </w:r>
          </w:p>
        </w:tc>
        <w:tc>
          <w:tcPr>
            <w:tcW w:w="3380" w:type="dxa"/>
            <w:shd w:val="clear" w:color="auto" w:fill="auto"/>
            <w:vAlign w:val="center"/>
          </w:tcPr>
          <w:p w14:paraId="745A71AA">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心理康复、认知训练、作业治疗、身体基本功能训练等教学实践</w:t>
            </w:r>
          </w:p>
        </w:tc>
      </w:tr>
      <w:tr w14:paraId="5D5B23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51BA1FBA">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6C7398F5">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1A163406">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智能卫浴室</w:t>
            </w:r>
          </w:p>
        </w:tc>
        <w:tc>
          <w:tcPr>
            <w:tcW w:w="916" w:type="dxa"/>
            <w:shd w:val="clear" w:color="auto" w:fill="auto"/>
            <w:vAlign w:val="center"/>
          </w:tcPr>
          <w:p w14:paraId="074FA96C">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15</w:t>
            </w:r>
          </w:p>
        </w:tc>
        <w:tc>
          <w:tcPr>
            <w:tcW w:w="2481" w:type="dxa"/>
            <w:shd w:val="clear" w:color="auto" w:fill="auto"/>
            <w:vAlign w:val="center"/>
          </w:tcPr>
          <w:p w14:paraId="03BDEEE1">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《老年人生活能力康复训练》</w:t>
            </w:r>
          </w:p>
        </w:tc>
        <w:tc>
          <w:tcPr>
            <w:tcW w:w="3380" w:type="dxa"/>
            <w:shd w:val="clear" w:color="auto" w:fill="auto"/>
            <w:vAlign w:val="center"/>
          </w:tcPr>
          <w:p w14:paraId="6FA2AFBE">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如厕照护、洗浴照护的教学实训场所</w:t>
            </w:r>
          </w:p>
        </w:tc>
      </w:tr>
      <w:tr w14:paraId="082387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2AAA99D8">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4E4A4FF3">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74492BDC">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温泉疗愈室</w:t>
            </w:r>
          </w:p>
        </w:tc>
        <w:tc>
          <w:tcPr>
            <w:tcW w:w="916" w:type="dxa"/>
            <w:shd w:val="clear" w:color="auto" w:fill="auto"/>
            <w:vAlign w:val="center"/>
          </w:tcPr>
          <w:p w14:paraId="6E678A79">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15</w:t>
            </w:r>
          </w:p>
        </w:tc>
        <w:tc>
          <w:tcPr>
            <w:tcW w:w="2481" w:type="dxa"/>
            <w:shd w:val="clear" w:color="auto" w:fill="auto"/>
            <w:vAlign w:val="center"/>
          </w:tcPr>
          <w:p w14:paraId="17A1D3D2">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《温泉理疗服务与管理实训》《老年运动保健与音乐治疗实训》</w:t>
            </w:r>
          </w:p>
        </w:tc>
        <w:tc>
          <w:tcPr>
            <w:tcW w:w="3380" w:type="dxa"/>
            <w:shd w:val="clear" w:color="auto" w:fill="auto"/>
            <w:vAlign w:val="center"/>
          </w:tcPr>
          <w:p w14:paraId="682FB8E9">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文旅职业素养培养、温泉疗愈、旅游活动策划教学实践</w:t>
            </w:r>
          </w:p>
        </w:tc>
      </w:tr>
      <w:tr w14:paraId="56433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95" w:type="dxa"/>
            <w:vMerge w:val="continue"/>
            <w:vAlign w:val="center"/>
          </w:tcPr>
          <w:p w14:paraId="513FCBE4">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4A36FC74">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7035343E">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场景模拟室</w:t>
            </w:r>
          </w:p>
        </w:tc>
        <w:tc>
          <w:tcPr>
            <w:tcW w:w="916" w:type="dxa"/>
            <w:shd w:val="clear" w:color="auto" w:fill="auto"/>
            <w:vAlign w:val="center"/>
          </w:tcPr>
          <w:p w14:paraId="04F1C8F1">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15</w:t>
            </w:r>
          </w:p>
        </w:tc>
        <w:tc>
          <w:tcPr>
            <w:tcW w:w="2481" w:type="dxa"/>
            <w:shd w:val="clear" w:color="auto" w:fill="auto"/>
            <w:vAlign w:val="center"/>
          </w:tcPr>
          <w:p w14:paraId="304420F9">
            <w:pPr>
              <w:autoSpaceDE/>
              <w:autoSpaceDN/>
              <w:spacing w:line="240" w:lineRule="auto"/>
              <w:ind w:firstLine="0" w:firstLineChars="0"/>
              <w:jc w:val="center"/>
              <w:rPr>
                <w:rFonts w:hint="eastAsia" w:cs="仿宋"/>
                <w:sz w:val="21"/>
                <w:szCs w:val="21"/>
                <w:lang w:eastAsia="zh-CN"/>
              </w:rPr>
            </w:pPr>
            <w:r>
              <w:rPr>
                <w:rFonts w:hint="eastAsia" w:cs="仿宋"/>
                <w:sz w:val="21"/>
                <w:szCs w:val="21"/>
                <w:lang w:eastAsia="zh-CN"/>
              </w:rPr>
              <w:t>《应急救护实训》</w:t>
            </w:r>
          </w:p>
          <w:p w14:paraId="31BAE229">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eastAsia="zh-CN"/>
              </w:rPr>
              <w:t>《社区居家适老化环境参观与策划》</w:t>
            </w:r>
          </w:p>
        </w:tc>
        <w:tc>
          <w:tcPr>
            <w:tcW w:w="3380" w:type="dxa"/>
            <w:shd w:val="clear" w:color="auto" w:fill="auto"/>
            <w:vAlign w:val="center"/>
          </w:tcPr>
          <w:p w14:paraId="48E4A980">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eastAsia="zh-CN"/>
              </w:rPr>
              <w:t>用物整备区、健康步道区、休闲广场区三个不同场景下，对老年人的移动照护</w:t>
            </w:r>
            <w:r>
              <w:rPr>
                <w:rFonts w:hint="eastAsia" w:cs="仿宋"/>
                <w:sz w:val="21"/>
                <w:szCs w:val="21"/>
                <w:lang w:val="en-US" w:eastAsia="zh-CN"/>
              </w:rPr>
              <w:t>实训</w:t>
            </w:r>
          </w:p>
        </w:tc>
      </w:tr>
      <w:tr w14:paraId="371A8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95" w:type="dxa"/>
            <w:vMerge w:val="restart"/>
            <w:vAlign w:val="center"/>
          </w:tcPr>
          <w:p w14:paraId="13D0F482">
            <w:pPr>
              <w:adjustRightInd w:val="0"/>
              <w:snapToGrid w:val="0"/>
              <w:jc w:val="center"/>
              <w:rPr>
                <w:rFonts w:hint="default" w:ascii="宋体"/>
                <w:szCs w:val="21"/>
                <w:lang w:val="en-US" w:eastAsia="zh-CN"/>
              </w:rPr>
            </w:pPr>
            <w:r>
              <w:rPr>
                <w:rFonts w:hint="eastAsia" w:ascii="宋体"/>
                <w:szCs w:val="21"/>
                <w:lang w:val="en-US" w:eastAsia="zh-CN"/>
              </w:rPr>
              <w:t>2</w:t>
            </w:r>
          </w:p>
        </w:tc>
        <w:tc>
          <w:tcPr>
            <w:tcW w:w="750" w:type="dxa"/>
            <w:vMerge w:val="restart"/>
            <w:shd w:val="clear" w:color="auto" w:fill="auto"/>
            <w:vAlign w:val="center"/>
          </w:tcPr>
          <w:p w14:paraId="31C2672F">
            <w:pPr>
              <w:autoSpaceDE/>
              <w:autoSpaceDN/>
              <w:spacing w:line="240" w:lineRule="auto"/>
              <w:ind w:firstLine="0" w:firstLineChars="0"/>
              <w:jc w:val="center"/>
              <w:rPr>
                <w:rFonts w:hint="eastAsia" w:cs="Times New Roman"/>
                <w:kern w:val="2"/>
                <w:sz w:val="21"/>
                <w:szCs w:val="21"/>
                <w:lang w:val="en-US" w:eastAsia="zh-CN" w:bidi="ar-SA"/>
              </w:rPr>
            </w:pPr>
            <w:r>
              <w:rPr>
                <w:rFonts w:hint="eastAsia" w:cs="Times New Roman"/>
                <w:kern w:val="2"/>
                <w:sz w:val="21"/>
                <w:szCs w:val="21"/>
                <w:lang w:val="en-US" w:eastAsia="zh-CN" w:bidi="ar-SA"/>
              </w:rPr>
              <w:t>健康管理实训中心</w:t>
            </w:r>
          </w:p>
          <w:p w14:paraId="66F10630">
            <w:pPr>
              <w:autoSpaceDE/>
              <w:autoSpaceDN/>
              <w:spacing w:line="240" w:lineRule="auto"/>
              <w:ind w:firstLine="0" w:firstLineChars="0"/>
              <w:jc w:val="center"/>
              <w:rPr>
                <w:rFonts w:hint="eastAsia" w:cs="仿宋"/>
                <w:sz w:val="21"/>
                <w:szCs w:val="21"/>
                <w:lang w:val="en-US" w:eastAsia="zh-CN"/>
              </w:rPr>
            </w:pPr>
            <w:r>
              <w:rPr>
                <w:rFonts w:hint="eastAsia" w:cs="Times New Roman"/>
                <w:kern w:val="2"/>
                <w:sz w:val="21"/>
                <w:szCs w:val="21"/>
                <w:lang w:val="en-US" w:eastAsia="zh-CN" w:bidi="ar-SA"/>
              </w:rPr>
              <w:t>（药食楼五楼）</w:t>
            </w:r>
          </w:p>
        </w:tc>
        <w:tc>
          <w:tcPr>
            <w:tcW w:w="1421" w:type="dxa"/>
            <w:shd w:val="clear" w:color="auto" w:fill="auto"/>
            <w:vAlign w:val="center"/>
          </w:tcPr>
          <w:p w14:paraId="279ADC52">
            <w:pPr>
              <w:autoSpaceDE/>
              <w:autoSpaceDN/>
              <w:spacing w:line="240" w:lineRule="auto"/>
              <w:ind w:firstLine="0" w:firstLineChars="0"/>
              <w:jc w:val="center"/>
              <w:rPr>
                <w:rFonts w:hint="eastAsia" w:ascii="Calibri" w:hAnsi="Calibri" w:eastAsia="宋体" w:cs="Times New Roman"/>
                <w:kern w:val="2"/>
                <w:sz w:val="21"/>
                <w:szCs w:val="21"/>
                <w:lang w:val="en-US" w:eastAsia="zh-CN" w:bidi="ar-SA"/>
              </w:rPr>
            </w:pPr>
            <w:r>
              <w:rPr>
                <w:rFonts w:cs="仿宋"/>
                <w:sz w:val="21"/>
                <w:szCs w:val="21"/>
                <w:lang w:eastAsia="zh-CN"/>
              </w:rPr>
              <w:t>健康教育/营养指导室</w:t>
            </w:r>
          </w:p>
        </w:tc>
        <w:tc>
          <w:tcPr>
            <w:tcW w:w="916" w:type="dxa"/>
            <w:shd w:val="clear" w:color="auto" w:fill="auto"/>
            <w:vAlign w:val="center"/>
          </w:tcPr>
          <w:p w14:paraId="15C8B2C6">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15</w:t>
            </w:r>
          </w:p>
        </w:tc>
        <w:tc>
          <w:tcPr>
            <w:tcW w:w="2481" w:type="dxa"/>
            <w:shd w:val="clear" w:color="auto" w:fill="auto"/>
            <w:vAlign w:val="center"/>
          </w:tcPr>
          <w:p w14:paraId="00955014">
            <w:pPr>
              <w:adjustRightInd w:val="0"/>
              <w:snapToGrid w:val="0"/>
              <w:jc w:val="center"/>
              <w:rPr>
                <w:rFonts w:hint="eastAsia" w:ascii="宋体" w:hAnsi="Calibri" w:eastAsia="宋体" w:cs="Times New Roman"/>
                <w:kern w:val="2"/>
                <w:sz w:val="21"/>
                <w:szCs w:val="21"/>
                <w:lang w:val="en-US" w:eastAsia="zh-CN" w:bidi="ar-SA"/>
              </w:rPr>
            </w:pPr>
            <w:r>
              <w:rPr>
                <w:rFonts w:hint="eastAsia" w:asciiTheme="minorEastAsia" w:hAnsiTheme="minorEastAsia" w:eastAsiaTheme="minorEastAsia" w:cstheme="minorEastAsia"/>
                <w:color w:val="auto"/>
                <w:sz w:val="21"/>
                <w:szCs w:val="21"/>
              </w:rPr>
              <w:t>《</w:t>
            </w:r>
            <w:r>
              <w:rPr>
                <w:rFonts w:hint="eastAsia" w:asciiTheme="minorEastAsia" w:hAnsiTheme="minorEastAsia" w:eastAsiaTheme="minorEastAsia" w:cstheme="minorEastAsia"/>
                <w:sz w:val="21"/>
                <w:szCs w:val="21"/>
                <w:lang w:val="en-US" w:eastAsia="zh-CN"/>
              </w:rPr>
              <w:t>营养与健康</w:t>
            </w:r>
            <w:r>
              <w:rPr>
                <w:rFonts w:hint="eastAsia" w:asciiTheme="minorEastAsia" w:hAnsiTheme="minorEastAsia" w:eastAsiaTheme="minorEastAsia" w:cstheme="minorEastAsia"/>
                <w:color w:val="auto"/>
                <w:sz w:val="21"/>
                <w:szCs w:val="21"/>
              </w:rPr>
              <w:t>》</w:t>
            </w:r>
          </w:p>
        </w:tc>
        <w:tc>
          <w:tcPr>
            <w:tcW w:w="3380" w:type="dxa"/>
            <w:shd w:val="clear" w:color="auto" w:fill="auto"/>
            <w:vAlign w:val="center"/>
          </w:tcPr>
          <w:p w14:paraId="11541B9E">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老年人营养膳食指导、健康教育与健康促进</w:t>
            </w:r>
            <w:r>
              <w:rPr>
                <w:rFonts w:cs="仿宋"/>
                <w:sz w:val="21"/>
                <w:szCs w:val="21"/>
                <w:lang w:eastAsia="zh-CN"/>
              </w:rPr>
              <w:t>实训教学</w:t>
            </w:r>
          </w:p>
        </w:tc>
      </w:tr>
      <w:tr w14:paraId="3EC04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95" w:type="dxa"/>
            <w:vMerge w:val="continue"/>
            <w:vAlign w:val="center"/>
          </w:tcPr>
          <w:p w14:paraId="41963ADA">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3CAB7490">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7919C097">
            <w:pPr>
              <w:widowControl/>
              <w:overflowPunct w:val="0"/>
              <w:spacing w:line="320" w:lineRule="exact"/>
              <w:ind w:firstLine="0" w:firstLineChars="0"/>
              <w:jc w:val="center"/>
              <w:rPr>
                <w:rFonts w:hint="eastAsia" w:ascii="Calibri" w:hAnsi="Calibri" w:eastAsia="宋体" w:cs="Times New Roman"/>
                <w:kern w:val="2"/>
                <w:sz w:val="21"/>
                <w:szCs w:val="21"/>
                <w:lang w:val="en-US" w:eastAsia="zh-CN" w:bidi="ar-SA"/>
              </w:rPr>
            </w:pPr>
            <w:r>
              <w:rPr>
                <w:rFonts w:cs="仿宋"/>
                <w:sz w:val="21"/>
                <w:szCs w:val="21"/>
                <w:lang w:eastAsia="zh-CN"/>
              </w:rPr>
              <w:t>健康云平台室</w:t>
            </w:r>
          </w:p>
        </w:tc>
        <w:tc>
          <w:tcPr>
            <w:tcW w:w="916" w:type="dxa"/>
            <w:shd w:val="clear" w:color="auto" w:fill="auto"/>
            <w:vAlign w:val="center"/>
          </w:tcPr>
          <w:p w14:paraId="7F28EC59">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15</w:t>
            </w:r>
          </w:p>
        </w:tc>
        <w:tc>
          <w:tcPr>
            <w:tcW w:w="2481" w:type="dxa"/>
            <w:shd w:val="clear" w:color="auto" w:fill="auto"/>
            <w:vAlign w:val="center"/>
          </w:tcPr>
          <w:p w14:paraId="5AC80891">
            <w:pPr>
              <w:adjustRightInd w:val="0"/>
              <w:snapToGrid w:val="0"/>
              <w:jc w:val="center"/>
              <w:rPr>
                <w:rFonts w:hint="eastAsia" w:ascii="宋体" w:hAnsi="Calibri" w:eastAsia="宋体" w:cs="Times New Roman"/>
                <w:kern w:val="2"/>
                <w:sz w:val="21"/>
                <w:szCs w:val="21"/>
                <w:lang w:val="en-US" w:eastAsia="zh-CN" w:bidi="ar-SA"/>
              </w:rPr>
            </w:pPr>
            <w:r>
              <w:rPr>
                <w:rFonts w:hint="eastAsia" w:asciiTheme="minorEastAsia" w:hAnsiTheme="minorEastAsia" w:eastAsiaTheme="minorEastAsia" w:cstheme="minorEastAsia"/>
                <w:color w:val="auto"/>
                <w:sz w:val="21"/>
                <w:szCs w:val="21"/>
              </w:rPr>
              <w:t>《</w:t>
            </w:r>
            <w:r>
              <w:rPr>
                <w:rFonts w:hint="eastAsia" w:ascii="宋体" w:hAnsi="宋体" w:eastAsia="宋体" w:cs="宋体"/>
                <w:color w:val="000000"/>
                <w:kern w:val="0"/>
                <w:sz w:val="21"/>
                <w:szCs w:val="21"/>
                <w:lang w:val="en-US" w:eastAsia="zh-CN" w:bidi="ar"/>
              </w:rPr>
              <w:t>养老机构智慧运营与管理</w:t>
            </w:r>
            <w:r>
              <w:rPr>
                <w:rFonts w:hint="eastAsia" w:asciiTheme="minorEastAsia" w:hAnsiTheme="minorEastAsia" w:eastAsiaTheme="minorEastAsia" w:cstheme="minorEastAsia"/>
                <w:color w:val="auto"/>
                <w:sz w:val="21"/>
                <w:szCs w:val="21"/>
              </w:rPr>
              <w:t>》《</w:t>
            </w:r>
            <w:r>
              <w:rPr>
                <w:rFonts w:hint="eastAsia" w:ascii="宋体" w:hAnsi="宋体" w:eastAsia="宋体" w:cs="宋体"/>
                <w:color w:val="000000"/>
                <w:kern w:val="0"/>
                <w:sz w:val="21"/>
                <w:szCs w:val="21"/>
                <w:lang w:val="en-US" w:eastAsia="zh-CN" w:bidi="ar"/>
              </w:rPr>
              <w:t>社区居家智慧康养管理</w:t>
            </w:r>
            <w:r>
              <w:rPr>
                <w:rFonts w:hint="eastAsia" w:asciiTheme="minorEastAsia" w:hAnsiTheme="minorEastAsia" w:eastAsiaTheme="minorEastAsia" w:cstheme="minorEastAsia"/>
                <w:color w:val="auto"/>
                <w:sz w:val="21"/>
                <w:szCs w:val="21"/>
              </w:rPr>
              <w:t>》</w:t>
            </w:r>
          </w:p>
        </w:tc>
        <w:tc>
          <w:tcPr>
            <w:tcW w:w="3380" w:type="dxa"/>
            <w:shd w:val="clear" w:color="auto" w:fill="auto"/>
            <w:vAlign w:val="center"/>
          </w:tcPr>
          <w:p w14:paraId="50E16B46">
            <w:pPr>
              <w:autoSpaceDE/>
              <w:autoSpaceDN/>
              <w:spacing w:line="240" w:lineRule="auto"/>
              <w:ind w:firstLine="0" w:firstLineChars="0"/>
              <w:jc w:val="left"/>
              <w:rPr>
                <w:rFonts w:hint="eastAsia" w:ascii="宋体" w:hAnsi="Calibri" w:eastAsia="宋体" w:cs="Times New Roman"/>
                <w:kern w:val="2"/>
                <w:sz w:val="21"/>
                <w:szCs w:val="21"/>
                <w:lang w:val="en-US" w:eastAsia="zh-CN" w:bidi="ar-SA"/>
              </w:rPr>
            </w:pPr>
            <w:r>
              <w:rPr>
                <w:rFonts w:hint="eastAsia" w:ascii="宋体"/>
                <w:sz w:val="21"/>
                <w:szCs w:val="21"/>
                <w:lang w:val="en-US" w:eastAsia="zh-CN"/>
              </w:rPr>
              <w:t>健康养老政策与法规、养老机构智慧运营、养老机构管理、智慧康养管理、</w:t>
            </w:r>
            <w:r>
              <w:rPr>
                <w:rFonts w:ascii="宋体" w:hAnsi="宋体" w:eastAsia="宋体"/>
                <w:kern w:val="0"/>
                <w:sz w:val="21"/>
                <w:szCs w:val="21"/>
                <w:lang w:eastAsia="zh-CN"/>
              </w:rPr>
              <w:t>智慧物业管理务实</w:t>
            </w:r>
            <w:r>
              <w:rPr>
                <w:rFonts w:hint="eastAsia" w:ascii="宋体"/>
                <w:sz w:val="21"/>
                <w:szCs w:val="21"/>
                <w:lang w:val="en-US" w:eastAsia="zh-CN"/>
              </w:rPr>
              <w:t>等实训教学</w:t>
            </w:r>
          </w:p>
        </w:tc>
      </w:tr>
      <w:tr w14:paraId="7126F5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95" w:type="dxa"/>
            <w:vMerge w:val="continue"/>
            <w:vAlign w:val="center"/>
          </w:tcPr>
          <w:p w14:paraId="74CF8DD3">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44427000">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771398FA">
            <w:pPr>
              <w:widowControl/>
              <w:overflowPunct w:val="0"/>
              <w:spacing w:line="320" w:lineRule="exact"/>
              <w:ind w:firstLine="0" w:firstLineChars="0"/>
              <w:jc w:val="center"/>
              <w:rPr>
                <w:rFonts w:hint="eastAsia" w:ascii="Calibri" w:hAnsi="Calibri" w:eastAsia="宋体" w:cs="Times New Roman"/>
                <w:kern w:val="2"/>
                <w:sz w:val="21"/>
                <w:szCs w:val="21"/>
                <w:lang w:val="en-US" w:eastAsia="zh-CN" w:bidi="ar-SA"/>
              </w:rPr>
            </w:pPr>
            <w:r>
              <w:rPr>
                <w:rFonts w:cs="仿宋"/>
                <w:sz w:val="21"/>
                <w:szCs w:val="21"/>
                <w:lang w:eastAsia="zh-CN"/>
              </w:rPr>
              <w:t>芳疗养生馆</w:t>
            </w:r>
          </w:p>
        </w:tc>
        <w:tc>
          <w:tcPr>
            <w:tcW w:w="916" w:type="dxa"/>
            <w:shd w:val="clear" w:color="auto" w:fill="auto"/>
            <w:vAlign w:val="center"/>
          </w:tcPr>
          <w:p w14:paraId="5DACEF13">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15</w:t>
            </w:r>
          </w:p>
        </w:tc>
        <w:tc>
          <w:tcPr>
            <w:tcW w:w="2481" w:type="dxa"/>
            <w:shd w:val="clear" w:color="auto" w:fill="auto"/>
            <w:vAlign w:val="center"/>
          </w:tcPr>
          <w:p w14:paraId="3C542847">
            <w:pPr>
              <w:adjustRightInd w:val="0"/>
              <w:snapToGrid w:val="0"/>
              <w:jc w:val="center"/>
              <w:rPr>
                <w:rFonts w:hint="eastAsia" w:ascii="宋体" w:hAnsi="Calibri" w:eastAsia="宋体" w:cs="Times New Roman"/>
                <w:kern w:val="2"/>
                <w:sz w:val="21"/>
                <w:szCs w:val="21"/>
                <w:lang w:val="en-US" w:eastAsia="zh-CN" w:bidi="ar-SA"/>
              </w:rPr>
            </w:pPr>
            <w:r>
              <w:rPr>
                <w:rFonts w:hint="eastAsia" w:asciiTheme="minorEastAsia" w:hAnsiTheme="minorEastAsia" w:eastAsiaTheme="minorEastAsia" w:cstheme="minorEastAsia"/>
                <w:color w:val="auto"/>
                <w:sz w:val="21"/>
                <w:szCs w:val="21"/>
              </w:rPr>
              <w:t>《</w:t>
            </w:r>
            <w:r>
              <w:rPr>
                <w:rFonts w:hint="eastAsia" w:ascii="宋体" w:hAnsi="宋体"/>
                <w:kern w:val="0"/>
                <w:sz w:val="21"/>
                <w:szCs w:val="21"/>
                <w:lang w:val="en-US" w:eastAsia="zh-CN"/>
              </w:rPr>
              <w:t>老年理疗康复技术</w:t>
            </w:r>
            <w:r>
              <w:rPr>
                <w:rFonts w:hint="eastAsia" w:asciiTheme="minorEastAsia" w:hAnsiTheme="minorEastAsia" w:eastAsiaTheme="minorEastAsia" w:cstheme="minorEastAsia"/>
                <w:color w:val="auto"/>
                <w:sz w:val="21"/>
                <w:szCs w:val="21"/>
              </w:rPr>
              <w:t>》</w:t>
            </w:r>
          </w:p>
        </w:tc>
        <w:tc>
          <w:tcPr>
            <w:tcW w:w="3380" w:type="dxa"/>
            <w:shd w:val="clear" w:color="auto" w:fill="auto"/>
            <w:vAlign w:val="center"/>
          </w:tcPr>
          <w:p w14:paraId="75CAF0D7">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老年理疗、美容康体、芳疗康养</w:t>
            </w:r>
          </w:p>
        </w:tc>
      </w:tr>
      <w:tr w14:paraId="074FD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95" w:type="dxa"/>
            <w:vMerge w:val="continue"/>
            <w:vAlign w:val="center"/>
          </w:tcPr>
          <w:p w14:paraId="43A0193B">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44C8CC70">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3D8CB83F">
            <w:pPr>
              <w:widowControl/>
              <w:overflowPunct w:val="0"/>
              <w:spacing w:line="320" w:lineRule="exact"/>
              <w:ind w:firstLine="0" w:firstLineChars="0"/>
              <w:jc w:val="center"/>
              <w:rPr>
                <w:rFonts w:hint="eastAsia" w:ascii="Calibri" w:hAnsi="Calibri" w:eastAsia="宋体" w:cs="Times New Roman"/>
                <w:kern w:val="2"/>
                <w:sz w:val="21"/>
                <w:szCs w:val="21"/>
                <w:lang w:val="en-US" w:eastAsia="zh-CN" w:bidi="ar-SA"/>
              </w:rPr>
            </w:pPr>
            <w:r>
              <w:rPr>
                <w:rFonts w:cs="仿宋"/>
                <w:sz w:val="21"/>
                <w:szCs w:val="21"/>
                <w:lang w:eastAsia="zh-CN"/>
              </w:rPr>
              <w:t>中医理疗室</w:t>
            </w:r>
          </w:p>
        </w:tc>
        <w:tc>
          <w:tcPr>
            <w:tcW w:w="916" w:type="dxa"/>
            <w:shd w:val="clear" w:color="auto" w:fill="auto"/>
            <w:vAlign w:val="center"/>
          </w:tcPr>
          <w:p w14:paraId="5FB87A03">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15</w:t>
            </w:r>
          </w:p>
        </w:tc>
        <w:tc>
          <w:tcPr>
            <w:tcW w:w="2481" w:type="dxa"/>
            <w:shd w:val="clear" w:color="auto" w:fill="auto"/>
            <w:vAlign w:val="center"/>
          </w:tcPr>
          <w:p w14:paraId="7FB9ABE7">
            <w:pPr>
              <w:adjustRightInd w:val="0"/>
              <w:snapToGrid w:val="0"/>
              <w:jc w:val="center"/>
              <w:rPr>
                <w:rFonts w:hint="eastAsia" w:ascii="宋体" w:hAnsi="Calibri" w:eastAsia="宋体" w:cs="Times New Roman"/>
                <w:kern w:val="2"/>
                <w:sz w:val="21"/>
                <w:szCs w:val="21"/>
                <w:lang w:val="en-US" w:eastAsia="zh-CN" w:bidi="ar-SA"/>
              </w:rPr>
            </w:pPr>
            <w:r>
              <w:rPr>
                <w:rFonts w:hint="eastAsia" w:asciiTheme="minorEastAsia" w:hAnsiTheme="minorEastAsia" w:eastAsiaTheme="minorEastAsia" w:cstheme="minorEastAsia"/>
                <w:color w:val="auto"/>
                <w:sz w:val="21"/>
                <w:szCs w:val="21"/>
              </w:rPr>
              <w:t>《</w:t>
            </w:r>
            <w:r>
              <w:rPr>
                <w:rFonts w:hint="eastAsia" w:ascii="宋体" w:hAnsi="宋体" w:eastAsia="宋体" w:cs="宋体"/>
                <w:color w:val="000000"/>
                <w:kern w:val="0"/>
                <w:sz w:val="21"/>
                <w:szCs w:val="21"/>
                <w:lang w:val="en-US" w:eastAsia="zh-CN" w:bidi="ar"/>
              </w:rPr>
              <w:t>老年活动策划与设计</w:t>
            </w:r>
            <w:r>
              <w:rPr>
                <w:rFonts w:hint="eastAsia" w:asciiTheme="minorEastAsia" w:hAnsiTheme="minorEastAsia" w:eastAsiaTheme="minorEastAsia" w:cstheme="minorEastAsia"/>
                <w:color w:val="auto"/>
                <w:sz w:val="21"/>
                <w:szCs w:val="21"/>
              </w:rPr>
              <w:t>》</w:t>
            </w:r>
          </w:p>
        </w:tc>
        <w:tc>
          <w:tcPr>
            <w:tcW w:w="3380" w:type="dxa"/>
            <w:shd w:val="clear" w:color="auto" w:fill="auto"/>
            <w:vAlign w:val="center"/>
          </w:tcPr>
          <w:p w14:paraId="3E45D5ED">
            <w:pPr>
              <w:keepNext w:val="0"/>
              <w:keepLines w:val="0"/>
              <w:widowControl/>
              <w:suppressLineNumbers w:val="0"/>
              <w:jc w:val="left"/>
              <w:rPr>
                <w:rFonts w:hint="eastAsia" w:ascii="宋体" w:hAnsi="Calibri" w:eastAsia="宋体" w:cs="Times New Roman"/>
                <w:kern w:val="2"/>
                <w:sz w:val="21"/>
                <w:szCs w:val="21"/>
                <w:lang w:val="en-US" w:eastAsia="zh-CN" w:bidi="ar-SA"/>
              </w:rPr>
            </w:pPr>
            <w:r>
              <w:rPr>
                <w:rFonts w:hint="eastAsia" w:ascii="宋体" w:hAnsi="宋体" w:cs="宋体"/>
                <w:color w:val="000000"/>
                <w:kern w:val="0"/>
                <w:sz w:val="21"/>
                <w:szCs w:val="21"/>
                <w:lang w:val="en-US" w:eastAsia="zh-CN" w:bidi="ar"/>
              </w:rPr>
              <w:t>老年</w:t>
            </w:r>
            <w:r>
              <w:rPr>
                <w:rFonts w:hint="eastAsia" w:ascii="宋体" w:hAnsi="宋体" w:eastAsia="宋体" w:cs="宋体"/>
                <w:color w:val="000000"/>
                <w:kern w:val="0"/>
                <w:sz w:val="21"/>
                <w:szCs w:val="21"/>
                <w:lang w:val="en-US" w:eastAsia="zh-CN" w:bidi="ar"/>
              </w:rPr>
              <w:t>人群服务、社区服务方法应用、</w:t>
            </w:r>
            <w:r>
              <w:rPr>
                <w:rFonts w:hint="eastAsia" w:ascii="宋体" w:hAnsi="宋体" w:cs="宋体"/>
                <w:color w:val="000000"/>
                <w:kern w:val="0"/>
                <w:sz w:val="21"/>
                <w:szCs w:val="21"/>
                <w:lang w:val="en-US" w:eastAsia="zh-CN" w:bidi="ar"/>
              </w:rPr>
              <w:t>老年</w:t>
            </w:r>
            <w:r>
              <w:rPr>
                <w:rFonts w:hint="eastAsia" w:ascii="宋体" w:hAnsi="宋体" w:eastAsia="宋体" w:cs="宋体"/>
                <w:color w:val="000000"/>
                <w:kern w:val="0"/>
                <w:sz w:val="21"/>
                <w:szCs w:val="21"/>
                <w:lang w:val="en-US" w:eastAsia="zh-CN" w:bidi="ar"/>
              </w:rPr>
              <w:t>活动策划与实施等实训教学</w:t>
            </w:r>
          </w:p>
        </w:tc>
      </w:tr>
      <w:tr w14:paraId="11500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95" w:type="dxa"/>
            <w:vMerge w:val="continue"/>
            <w:vAlign w:val="center"/>
          </w:tcPr>
          <w:p w14:paraId="4DCF0BDE">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127083E3">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11DFB4B2">
            <w:pPr>
              <w:autoSpaceDE/>
              <w:autoSpaceDN/>
              <w:spacing w:line="240" w:lineRule="auto"/>
              <w:ind w:firstLine="0" w:firstLineChars="0"/>
              <w:jc w:val="center"/>
              <w:rPr>
                <w:rFonts w:hint="eastAsia" w:ascii="Calibri" w:hAnsi="Calibri" w:eastAsia="宋体" w:cs="仿宋"/>
                <w:kern w:val="2"/>
                <w:sz w:val="21"/>
                <w:szCs w:val="21"/>
                <w:lang w:val="en-US" w:eastAsia="zh-CN" w:bidi="ar-SA"/>
              </w:rPr>
            </w:pPr>
            <w:r>
              <w:rPr>
                <w:rFonts w:hint="eastAsia" w:cs="仿宋"/>
                <w:sz w:val="21"/>
                <w:szCs w:val="21"/>
                <w:lang w:eastAsia="zh-CN"/>
              </w:rPr>
              <w:t>健康照护室</w:t>
            </w:r>
          </w:p>
        </w:tc>
        <w:tc>
          <w:tcPr>
            <w:tcW w:w="916" w:type="dxa"/>
            <w:shd w:val="clear" w:color="auto" w:fill="auto"/>
            <w:vAlign w:val="center"/>
          </w:tcPr>
          <w:p w14:paraId="611EAFBB">
            <w:pPr>
              <w:autoSpaceDE/>
              <w:autoSpaceDN/>
              <w:spacing w:line="240" w:lineRule="auto"/>
              <w:ind w:firstLine="0" w:firstLineChars="0"/>
              <w:jc w:val="center"/>
              <w:rPr>
                <w:rFonts w:hint="eastAsia" w:ascii="Calibri" w:hAnsi="Calibri" w:eastAsia="宋体" w:cs="仿宋"/>
                <w:kern w:val="2"/>
                <w:sz w:val="21"/>
                <w:szCs w:val="21"/>
                <w:lang w:val="en-US" w:eastAsia="zh-CN" w:bidi="ar-SA"/>
              </w:rPr>
            </w:pPr>
            <w:r>
              <w:rPr>
                <w:rFonts w:hint="eastAsia" w:cs="仿宋"/>
                <w:sz w:val="21"/>
                <w:szCs w:val="21"/>
                <w:lang w:val="en-US" w:eastAsia="zh-CN"/>
              </w:rPr>
              <w:t>15</w:t>
            </w:r>
          </w:p>
        </w:tc>
        <w:tc>
          <w:tcPr>
            <w:tcW w:w="2481" w:type="dxa"/>
            <w:shd w:val="clear" w:color="auto" w:fill="auto"/>
            <w:vAlign w:val="center"/>
          </w:tcPr>
          <w:p w14:paraId="46D9920E">
            <w:pPr>
              <w:autoSpaceDE/>
              <w:autoSpaceDN/>
              <w:spacing w:line="240" w:lineRule="auto"/>
              <w:ind w:firstLine="0" w:firstLineChars="0"/>
              <w:jc w:val="center"/>
              <w:rPr>
                <w:rFonts w:hint="eastAsia" w:cs="仿宋"/>
                <w:sz w:val="21"/>
                <w:szCs w:val="21"/>
                <w:lang w:eastAsia="zh-CN"/>
              </w:rPr>
            </w:pPr>
            <w:r>
              <w:rPr>
                <w:rFonts w:hint="eastAsia" w:cs="仿宋"/>
                <w:sz w:val="21"/>
                <w:szCs w:val="21"/>
                <w:lang w:eastAsia="zh-CN"/>
              </w:rPr>
              <w:t>《</w:t>
            </w:r>
            <w:r>
              <w:rPr>
                <w:rFonts w:hint="eastAsia" w:cs="仿宋"/>
                <w:sz w:val="21"/>
                <w:szCs w:val="21"/>
                <w:lang w:val="en-US" w:eastAsia="zh-CN"/>
              </w:rPr>
              <w:t>老年健康照护</w:t>
            </w:r>
            <w:r>
              <w:rPr>
                <w:rFonts w:hint="eastAsia" w:cs="仿宋"/>
                <w:sz w:val="21"/>
                <w:szCs w:val="21"/>
                <w:lang w:eastAsia="zh-CN"/>
              </w:rPr>
              <w:t>》</w:t>
            </w:r>
          </w:p>
          <w:p w14:paraId="77676762">
            <w:pPr>
              <w:autoSpaceDE/>
              <w:autoSpaceDN/>
              <w:spacing w:line="240" w:lineRule="auto"/>
              <w:ind w:firstLine="0" w:firstLineChars="0"/>
              <w:jc w:val="center"/>
              <w:rPr>
                <w:rFonts w:hint="eastAsia" w:ascii="Calibri" w:hAnsi="Calibri" w:eastAsia="宋体" w:cs="仿宋"/>
                <w:kern w:val="2"/>
                <w:sz w:val="21"/>
                <w:szCs w:val="21"/>
                <w:lang w:val="en-US" w:eastAsia="zh-CN" w:bidi="ar-SA"/>
              </w:rPr>
            </w:pPr>
            <w:r>
              <w:rPr>
                <w:rFonts w:hint="eastAsia" w:cs="仿宋"/>
                <w:sz w:val="21"/>
                <w:szCs w:val="21"/>
                <w:lang w:eastAsia="zh-CN"/>
              </w:rPr>
              <w:t>《</w:t>
            </w:r>
            <w:r>
              <w:rPr>
                <w:rFonts w:hint="eastAsia" w:cs="仿宋"/>
                <w:sz w:val="21"/>
                <w:szCs w:val="21"/>
                <w:lang w:val="en-US" w:eastAsia="zh-CN"/>
              </w:rPr>
              <w:t>老年人生活能力康复训练</w:t>
            </w:r>
            <w:r>
              <w:rPr>
                <w:rFonts w:hint="eastAsia" w:cs="仿宋"/>
                <w:sz w:val="21"/>
                <w:szCs w:val="21"/>
                <w:lang w:eastAsia="zh-CN"/>
              </w:rPr>
              <w:t>》</w:t>
            </w:r>
          </w:p>
        </w:tc>
        <w:tc>
          <w:tcPr>
            <w:tcW w:w="3380" w:type="dxa"/>
            <w:shd w:val="clear" w:color="auto" w:fill="auto"/>
            <w:vAlign w:val="center"/>
          </w:tcPr>
          <w:p w14:paraId="372F1D01">
            <w:pPr>
              <w:autoSpaceDE/>
              <w:autoSpaceDN/>
              <w:spacing w:line="240" w:lineRule="auto"/>
              <w:ind w:firstLine="0" w:firstLineChars="0"/>
              <w:jc w:val="center"/>
              <w:rPr>
                <w:rFonts w:hint="eastAsia" w:ascii="Calibri" w:hAnsi="Calibri" w:eastAsia="宋体" w:cs="仿宋"/>
                <w:kern w:val="2"/>
                <w:sz w:val="21"/>
                <w:szCs w:val="21"/>
                <w:lang w:val="en-US" w:eastAsia="zh-CN" w:bidi="ar-SA"/>
              </w:rPr>
            </w:pPr>
            <w:r>
              <w:rPr>
                <w:rFonts w:hint="eastAsia" w:cs="仿宋"/>
                <w:sz w:val="21"/>
                <w:szCs w:val="21"/>
                <w:lang w:val="en-US" w:eastAsia="zh-CN"/>
              </w:rPr>
              <w:t>老年健康</w:t>
            </w:r>
            <w:r>
              <w:rPr>
                <w:rFonts w:hint="eastAsia" w:cs="仿宋"/>
                <w:sz w:val="21"/>
                <w:szCs w:val="21"/>
                <w:lang w:eastAsia="zh-CN"/>
              </w:rPr>
              <w:t>设计和选择相应的作业活动、日常生活活动能力训练、职业前的作业疗法、辅助器具的使用等。</w:t>
            </w:r>
          </w:p>
        </w:tc>
      </w:tr>
      <w:tr w14:paraId="6EB4C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restart"/>
            <w:vAlign w:val="center"/>
          </w:tcPr>
          <w:p w14:paraId="11BC0B7C">
            <w:pPr>
              <w:adjustRightInd w:val="0"/>
              <w:snapToGrid w:val="0"/>
              <w:jc w:val="center"/>
              <w:rPr>
                <w:rFonts w:hint="default" w:ascii="宋体"/>
                <w:szCs w:val="21"/>
                <w:lang w:val="en-US" w:eastAsia="zh-CN"/>
              </w:rPr>
            </w:pPr>
            <w:r>
              <w:rPr>
                <w:rFonts w:hint="eastAsia" w:ascii="宋体"/>
                <w:szCs w:val="21"/>
                <w:lang w:val="en-US" w:eastAsia="zh-CN"/>
              </w:rPr>
              <w:t>3</w:t>
            </w:r>
          </w:p>
        </w:tc>
        <w:tc>
          <w:tcPr>
            <w:tcW w:w="750" w:type="dxa"/>
            <w:vMerge w:val="restart"/>
            <w:shd w:val="clear" w:color="auto" w:fill="auto"/>
            <w:vAlign w:val="center"/>
          </w:tcPr>
          <w:p w14:paraId="0200FCAD">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心理健康教育咨询服务中心（英乐楼）</w:t>
            </w:r>
          </w:p>
        </w:tc>
        <w:tc>
          <w:tcPr>
            <w:tcW w:w="1421" w:type="dxa"/>
            <w:shd w:val="clear" w:color="auto" w:fill="auto"/>
            <w:vAlign w:val="center"/>
          </w:tcPr>
          <w:p w14:paraId="11721DD8">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沙盘室</w:t>
            </w:r>
          </w:p>
        </w:tc>
        <w:tc>
          <w:tcPr>
            <w:tcW w:w="916" w:type="dxa"/>
            <w:shd w:val="clear" w:color="auto" w:fill="auto"/>
            <w:vAlign w:val="center"/>
          </w:tcPr>
          <w:p w14:paraId="1AB7F4B0">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15</w:t>
            </w:r>
          </w:p>
        </w:tc>
        <w:tc>
          <w:tcPr>
            <w:tcW w:w="2481" w:type="dxa"/>
            <w:vMerge w:val="restart"/>
            <w:shd w:val="clear" w:color="auto" w:fill="auto"/>
            <w:vAlign w:val="center"/>
          </w:tcPr>
          <w:p w14:paraId="0819C6BA">
            <w:pPr>
              <w:adjustRightInd w:val="0"/>
              <w:snapToGrid w:val="0"/>
              <w:jc w:val="center"/>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《老年心理护理实务》</w:t>
            </w:r>
          </w:p>
          <w:p w14:paraId="7594ED92">
            <w:pPr>
              <w:adjustRightInd w:val="0"/>
              <w:snapToGrid w:val="0"/>
              <w:jc w:val="center"/>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《老年服务礼仪与沟通》</w:t>
            </w:r>
          </w:p>
          <w:p w14:paraId="645B96F8">
            <w:pPr>
              <w:adjustRightInd w:val="0"/>
              <w:snapToGrid w:val="0"/>
              <w:jc w:val="center"/>
              <w:rPr>
                <w:rFonts w:hint="eastAsia" w:asciiTheme="minorEastAsia" w:hAnsiTheme="minorEastAsia" w:eastAsiaTheme="minorEastAsia" w:cstheme="minorEastAsia"/>
                <w:color w:val="auto"/>
                <w:sz w:val="21"/>
                <w:szCs w:val="21"/>
                <w:lang w:eastAsia="zh-CN"/>
              </w:rPr>
            </w:pPr>
            <w:r>
              <w:rPr>
                <w:rFonts w:hint="eastAsia" w:asciiTheme="minorEastAsia" w:hAnsiTheme="minorEastAsia" w:eastAsiaTheme="minorEastAsia" w:cstheme="minorEastAsia"/>
                <w:color w:val="auto"/>
                <w:sz w:val="21"/>
                <w:szCs w:val="21"/>
                <w:lang w:eastAsia="zh-CN"/>
              </w:rPr>
              <w:t>《老年活动策划与设计》</w:t>
            </w:r>
          </w:p>
        </w:tc>
        <w:tc>
          <w:tcPr>
            <w:tcW w:w="3380" w:type="dxa"/>
            <w:vMerge w:val="restart"/>
            <w:shd w:val="clear" w:color="auto" w:fill="auto"/>
            <w:vAlign w:val="center"/>
          </w:tcPr>
          <w:p w14:paraId="2AE7EF98">
            <w:pPr>
              <w:keepNext w:val="0"/>
              <w:keepLines w:val="0"/>
              <w:widowControl/>
              <w:suppressLineNumbers w:val="0"/>
              <w:jc w:val="left"/>
              <w:rPr>
                <w:rFonts w:hint="default" w:cs="仿宋"/>
                <w:sz w:val="21"/>
                <w:szCs w:val="21"/>
                <w:lang w:val="en-US" w:eastAsia="zh-CN"/>
              </w:rPr>
            </w:pPr>
            <w:r>
              <w:rPr>
                <w:rFonts w:hint="eastAsia" w:cs="仿宋"/>
                <w:sz w:val="21"/>
                <w:szCs w:val="21"/>
                <w:lang w:val="en-US" w:eastAsia="zh-CN"/>
              </w:rPr>
              <w:t>老年心理卫生与心理健康、老年社会适应与心理护理、老年心理障碍与心理护理、老年心身疾病与心理护理、老年躯体疾病与心理护理、养老院老人心理护理、老年心理评估、老年心理咨询与心理治疗、老年死亡教育与临终关怀等实训教学。</w:t>
            </w:r>
          </w:p>
          <w:p w14:paraId="33310169">
            <w:pPr>
              <w:autoSpaceDE/>
              <w:autoSpaceDN/>
              <w:spacing w:line="240" w:lineRule="auto"/>
              <w:ind w:firstLine="0" w:firstLineChars="0"/>
              <w:jc w:val="center"/>
              <w:rPr>
                <w:rFonts w:hint="eastAsia" w:cs="仿宋"/>
                <w:sz w:val="21"/>
                <w:szCs w:val="21"/>
                <w:lang w:eastAsia="zh-CN"/>
              </w:rPr>
            </w:pPr>
          </w:p>
        </w:tc>
      </w:tr>
      <w:tr w14:paraId="7FEE3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60A37C88">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3480E84F">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30C03EB8">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音乐放松室</w:t>
            </w:r>
          </w:p>
        </w:tc>
        <w:tc>
          <w:tcPr>
            <w:tcW w:w="916" w:type="dxa"/>
            <w:shd w:val="clear" w:color="auto" w:fill="auto"/>
            <w:vAlign w:val="center"/>
          </w:tcPr>
          <w:p w14:paraId="3FB08E7A">
            <w:pPr>
              <w:autoSpaceDE/>
              <w:autoSpaceDN/>
              <w:spacing w:line="240" w:lineRule="auto"/>
              <w:ind w:firstLine="0" w:firstLineChars="0"/>
              <w:jc w:val="center"/>
              <w:rPr>
                <w:rFonts w:hint="default" w:ascii="宋体" w:hAnsi="Calibri" w:eastAsia="宋体" w:cs="Times New Roman"/>
                <w:kern w:val="2"/>
                <w:sz w:val="21"/>
                <w:szCs w:val="21"/>
                <w:lang w:val="en-US" w:eastAsia="zh-CN" w:bidi="ar-SA"/>
              </w:rPr>
            </w:pPr>
            <w:r>
              <w:rPr>
                <w:rFonts w:hint="eastAsia" w:cs="仿宋"/>
                <w:sz w:val="21"/>
                <w:szCs w:val="21"/>
                <w:lang w:val="en-US" w:eastAsia="zh-CN"/>
              </w:rPr>
              <w:t>30</w:t>
            </w:r>
          </w:p>
        </w:tc>
        <w:tc>
          <w:tcPr>
            <w:tcW w:w="2481" w:type="dxa"/>
            <w:vMerge w:val="continue"/>
            <w:shd w:val="clear" w:color="auto" w:fill="auto"/>
            <w:vAlign w:val="center"/>
          </w:tcPr>
          <w:p w14:paraId="7E7E84FA">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vMerge w:val="continue"/>
            <w:shd w:val="clear" w:color="auto" w:fill="auto"/>
            <w:vAlign w:val="center"/>
          </w:tcPr>
          <w:p w14:paraId="3275A873">
            <w:pPr>
              <w:autoSpaceDE/>
              <w:autoSpaceDN/>
              <w:spacing w:line="240" w:lineRule="auto"/>
              <w:ind w:firstLine="0" w:firstLineChars="0"/>
              <w:jc w:val="center"/>
              <w:rPr>
                <w:rFonts w:hint="eastAsia" w:cs="仿宋"/>
                <w:sz w:val="21"/>
                <w:szCs w:val="21"/>
                <w:lang w:eastAsia="zh-CN"/>
              </w:rPr>
            </w:pPr>
          </w:p>
        </w:tc>
      </w:tr>
      <w:tr w14:paraId="5AFFD2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5CA9B4C5">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39B82278">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1064101A">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情绪宣泄室</w:t>
            </w:r>
          </w:p>
        </w:tc>
        <w:tc>
          <w:tcPr>
            <w:tcW w:w="916" w:type="dxa"/>
            <w:shd w:val="clear" w:color="auto" w:fill="auto"/>
            <w:vAlign w:val="center"/>
          </w:tcPr>
          <w:p w14:paraId="6B458242">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11F01A28">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vMerge w:val="continue"/>
            <w:shd w:val="clear" w:color="auto" w:fill="auto"/>
            <w:vAlign w:val="center"/>
          </w:tcPr>
          <w:p w14:paraId="6B84533C">
            <w:pPr>
              <w:autoSpaceDE/>
              <w:autoSpaceDN/>
              <w:spacing w:line="240" w:lineRule="auto"/>
              <w:ind w:firstLine="0" w:firstLineChars="0"/>
              <w:jc w:val="center"/>
              <w:rPr>
                <w:rFonts w:hint="eastAsia" w:cs="仿宋"/>
                <w:sz w:val="21"/>
                <w:szCs w:val="21"/>
                <w:lang w:eastAsia="zh-CN"/>
              </w:rPr>
            </w:pPr>
          </w:p>
        </w:tc>
      </w:tr>
      <w:tr w14:paraId="0CD4A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3DBFD378">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51E96EA0">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41A5F6A2">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VR心理体验室</w:t>
            </w:r>
          </w:p>
        </w:tc>
        <w:tc>
          <w:tcPr>
            <w:tcW w:w="916" w:type="dxa"/>
            <w:shd w:val="clear" w:color="auto" w:fill="auto"/>
            <w:vAlign w:val="center"/>
          </w:tcPr>
          <w:p w14:paraId="2DA20A4D">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42EE6C32">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vMerge w:val="continue"/>
            <w:shd w:val="clear" w:color="auto" w:fill="auto"/>
            <w:vAlign w:val="center"/>
          </w:tcPr>
          <w:p w14:paraId="15A45193">
            <w:pPr>
              <w:autoSpaceDE/>
              <w:autoSpaceDN/>
              <w:spacing w:line="240" w:lineRule="auto"/>
              <w:ind w:firstLine="0" w:firstLineChars="0"/>
              <w:jc w:val="center"/>
              <w:rPr>
                <w:rFonts w:hint="eastAsia" w:cs="仿宋"/>
                <w:sz w:val="21"/>
                <w:szCs w:val="21"/>
                <w:lang w:eastAsia="zh-CN"/>
              </w:rPr>
            </w:pPr>
          </w:p>
        </w:tc>
      </w:tr>
      <w:tr w14:paraId="41BDF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627307B2">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10913975">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442C50CD">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咨询等候室</w:t>
            </w:r>
          </w:p>
        </w:tc>
        <w:tc>
          <w:tcPr>
            <w:tcW w:w="916" w:type="dxa"/>
            <w:shd w:val="clear" w:color="auto" w:fill="auto"/>
            <w:vAlign w:val="center"/>
          </w:tcPr>
          <w:p w14:paraId="6669BE08">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5BCE7A1B">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vMerge w:val="continue"/>
            <w:shd w:val="clear" w:color="auto" w:fill="auto"/>
            <w:vAlign w:val="center"/>
          </w:tcPr>
          <w:p w14:paraId="13FA4608">
            <w:pPr>
              <w:autoSpaceDE/>
              <w:autoSpaceDN/>
              <w:spacing w:line="240" w:lineRule="auto"/>
              <w:ind w:firstLine="0" w:firstLineChars="0"/>
              <w:jc w:val="center"/>
              <w:rPr>
                <w:rFonts w:hint="eastAsia" w:cs="仿宋"/>
                <w:sz w:val="21"/>
                <w:szCs w:val="21"/>
                <w:lang w:eastAsia="zh-CN"/>
              </w:rPr>
            </w:pPr>
          </w:p>
        </w:tc>
      </w:tr>
      <w:tr w14:paraId="463767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60B456CF">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3A6E6FCE">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5744B08C">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心理咨询室</w:t>
            </w:r>
          </w:p>
        </w:tc>
        <w:tc>
          <w:tcPr>
            <w:tcW w:w="916" w:type="dxa"/>
            <w:shd w:val="clear" w:color="auto" w:fill="auto"/>
            <w:vAlign w:val="center"/>
          </w:tcPr>
          <w:p w14:paraId="44534C6B">
            <w:pPr>
              <w:autoSpaceDE/>
              <w:autoSpaceDN/>
              <w:spacing w:line="240" w:lineRule="auto"/>
              <w:ind w:firstLine="0" w:firstLineChars="0"/>
              <w:jc w:val="center"/>
              <w:rPr>
                <w:rFonts w:hint="eastAsia" w:ascii="宋体" w:hAnsi="Calibri" w:eastAsia="宋体" w:cs="Times New Roman"/>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3A73A397">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vMerge w:val="continue"/>
            <w:shd w:val="clear" w:color="auto" w:fill="auto"/>
            <w:vAlign w:val="center"/>
          </w:tcPr>
          <w:p w14:paraId="7CF52165">
            <w:pPr>
              <w:autoSpaceDE/>
              <w:autoSpaceDN/>
              <w:spacing w:line="240" w:lineRule="auto"/>
              <w:ind w:firstLine="0" w:firstLineChars="0"/>
              <w:jc w:val="center"/>
              <w:rPr>
                <w:rFonts w:hint="eastAsia" w:cs="仿宋"/>
                <w:sz w:val="21"/>
                <w:szCs w:val="21"/>
                <w:lang w:eastAsia="zh-CN"/>
              </w:rPr>
            </w:pPr>
          </w:p>
        </w:tc>
      </w:tr>
      <w:tr w14:paraId="48B5A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3E1BA7A9">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4FED54CE">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628D9476">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团体辅导室</w:t>
            </w:r>
          </w:p>
        </w:tc>
        <w:tc>
          <w:tcPr>
            <w:tcW w:w="916" w:type="dxa"/>
            <w:shd w:val="clear" w:color="auto" w:fill="auto"/>
            <w:vAlign w:val="center"/>
          </w:tcPr>
          <w:p w14:paraId="4255ABD8">
            <w:pPr>
              <w:autoSpaceDE/>
              <w:autoSpaceDN/>
              <w:spacing w:line="240" w:lineRule="auto"/>
              <w:ind w:firstLine="0" w:firstLineChars="0"/>
              <w:jc w:val="center"/>
              <w:rPr>
                <w:rFonts w:hint="default" w:ascii="宋体" w:hAnsi="Calibri" w:eastAsia="宋体" w:cs="Times New Roman"/>
                <w:kern w:val="2"/>
                <w:sz w:val="21"/>
                <w:szCs w:val="21"/>
                <w:lang w:val="en-US" w:eastAsia="zh-CN" w:bidi="ar-SA"/>
              </w:rPr>
            </w:pPr>
            <w:r>
              <w:rPr>
                <w:rFonts w:hint="eastAsia" w:cs="仿宋"/>
                <w:sz w:val="21"/>
                <w:szCs w:val="21"/>
                <w:lang w:val="en-US" w:eastAsia="zh-CN"/>
              </w:rPr>
              <w:t>30</w:t>
            </w:r>
          </w:p>
        </w:tc>
        <w:tc>
          <w:tcPr>
            <w:tcW w:w="2481" w:type="dxa"/>
            <w:vMerge w:val="continue"/>
            <w:shd w:val="clear" w:color="auto" w:fill="auto"/>
            <w:vAlign w:val="center"/>
          </w:tcPr>
          <w:p w14:paraId="37B49257">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vMerge w:val="continue"/>
            <w:shd w:val="clear" w:color="auto" w:fill="auto"/>
            <w:vAlign w:val="center"/>
          </w:tcPr>
          <w:p w14:paraId="66AF5E4F">
            <w:pPr>
              <w:autoSpaceDE/>
              <w:autoSpaceDN/>
              <w:spacing w:line="240" w:lineRule="auto"/>
              <w:ind w:firstLine="0" w:firstLineChars="0"/>
              <w:jc w:val="center"/>
              <w:rPr>
                <w:rFonts w:hint="eastAsia" w:cs="仿宋"/>
                <w:sz w:val="21"/>
                <w:szCs w:val="21"/>
                <w:lang w:eastAsia="zh-CN"/>
              </w:rPr>
            </w:pPr>
          </w:p>
        </w:tc>
      </w:tr>
      <w:tr w14:paraId="7D279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695" w:type="dxa"/>
            <w:vMerge w:val="continue"/>
            <w:vAlign w:val="center"/>
          </w:tcPr>
          <w:p w14:paraId="23CB2D81">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08105D48">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02FBC761">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素质拓展室</w:t>
            </w:r>
          </w:p>
        </w:tc>
        <w:tc>
          <w:tcPr>
            <w:tcW w:w="916" w:type="dxa"/>
            <w:shd w:val="clear" w:color="auto" w:fill="auto"/>
            <w:vAlign w:val="center"/>
          </w:tcPr>
          <w:p w14:paraId="40EAECCF">
            <w:pPr>
              <w:autoSpaceDE/>
              <w:autoSpaceDN/>
              <w:spacing w:line="240" w:lineRule="auto"/>
              <w:ind w:firstLine="0" w:firstLineChars="0"/>
              <w:jc w:val="center"/>
              <w:rPr>
                <w:rFonts w:hint="default" w:ascii="宋体" w:hAnsi="Calibri" w:eastAsia="宋体" w:cs="Times New Roman"/>
                <w:kern w:val="2"/>
                <w:sz w:val="21"/>
                <w:szCs w:val="21"/>
                <w:lang w:val="en-US" w:eastAsia="zh-CN" w:bidi="ar-SA"/>
              </w:rPr>
            </w:pPr>
            <w:r>
              <w:rPr>
                <w:rFonts w:hint="eastAsia" w:cs="仿宋"/>
                <w:sz w:val="21"/>
                <w:szCs w:val="21"/>
                <w:lang w:val="en-US" w:eastAsia="zh-CN"/>
              </w:rPr>
              <w:t>30</w:t>
            </w:r>
          </w:p>
        </w:tc>
        <w:tc>
          <w:tcPr>
            <w:tcW w:w="2481" w:type="dxa"/>
            <w:vMerge w:val="continue"/>
            <w:shd w:val="clear" w:color="auto" w:fill="auto"/>
            <w:vAlign w:val="center"/>
          </w:tcPr>
          <w:p w14:paraId="7FCF09C8">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vMerge w:val="continue"/>
            <w:shd w:val="clear" w:color="auto" w:fill="auto"/>
            <w:vAlign w:val="center"/>
          </w:tcPr>
          <w:p w14:paraId="5E3444CF">
            <w:pPr>
              <w:autoSpaceDE/>
              <w:autoSpaceDN/>
              <w:spacing w:line="240" w:lineRule="auto"/>
              <w:ind w:firstLine="0" w:firstLineChars="0"/>
              <w:jc w:val="center"/>
              <w:rPr>
                <w:rFonts w:hint="eastAsia" w:cs="仿宋"/>
                <w:sz w:val="21"/>
                <w:szCs w:val="21"/>
                <w:lang w:eastAsia="zh-CN"/>
              </w:rPr>
            </w:pPr>
          </w:p>
        </w:tc>
      </w:tr>
      <w:tr w14:paraId="555D5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restart"/>
            <w:vAlign w:val="center"/>
          </w:tcPr>
          <w:p w14:paraId="134436FD">
            <w:pPr>
              <w:adjustRightInd w:val="0"/>
              <w:snapToGrid w:val="0"/>
              <w:jc w:val="center"/>
              <w:rPr>
                <w:rFonts w:hint="default" w:ascii="宋体"/>
                <w:szCs w:val="21"/>
                <w:lang w:val="en-US" w:eastAsia="zh-CN"/>
              </w:rPr>
            </w:pPr>
            <w:r>
              <w:rPr>
                <w:rFonts w:hint="eastAsia" w:ascii="宋体"/>
                <w:szCs w:val="21"/>
                <w:lang w:val="en-US" w:eastAsia="zh-CN"/>
              </w:rPr>
              <w:t>4</w:t>
            </w:r>
          </w:p>
        </w:tc>
        <w:tc>
          <w:tcPr>
            <w:tcW w:w="750" w:type="dxa"/>
            <w:vMerge w:val="restart"/>
            <w:shd w:val="clear" w:color="auto" w:fill="auto"/>
            <w:vAlign w:val="center"/>
          </w:tcPr>
          <w:p w14:paraId="5DCAEA83">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体育保健与康复实训中心</w:t>
            </w:r>
          </w:p>
          <w:p w14:paraId="26623357">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（教育体育学院）</w:t>
            </w:r>
          </w:p>
        </w:tc>
        <w:tc>
          <w:tcPr>
            <w:tcW w:w="1421" w:type="dxa"/>
            <w:shd w:val="clear" w:color="auto" w:fill="auto"/>
            <w:vAlign w:val="center"/>
          </w:tcPr>
          <w:p w14:paraId="292A6DB3">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运动解剖学实训室</w:t>
            </w:r>
          </w:p>
        </w:tc>
        <w:tc>
          <w:tcPr>
            <w:tcW w:w="916" w:type="dxa"/>
            <w:shd w:val="clear" w:color="auto" w:fill="auto"/>
            <w:vAlign w:val="center"/>
          </w:tcPr>
          <w:p w14:paraId="1C42C8C5">
            <w:pPr>
              <w:autoSpaceDE/>
              <w:autoSpaceDN/>
              <w:spacing w:line="240" w:lineRule="auto"/>
              <w:ind w:firstLine="0" w:firstLineChars="0"/>
              <w:jc w:val="center"/>
              <w:rPr>
                <w:rFonts w:hint="default" w:ascii="Calibri" w:hAnsi="Calibri" w:eastAsia="宋体" w:cs="仿宋"/>
                <w:kern w:val="2"/>
                <w:sz w:val="21"/>
                <w:szCs w:val="21"/>
                <w:lang w:val="en-US" w:eastAsia="zh-CN" w:bidi="ar-SA"/>
              </w:rPr>
            </w:pPr>
            <w:r>
              <w:rPr>
                <w:rFonts w:hint="eastAsia" w:cs="仿宋"/>
                <w:sz w:val="21"/>
                <w:szCs w:val="21"/>
                <w:lang w:val="en-US" w:eastAsia="zh-CN"/>
              </w:rPr>
              <w:t>30</w:t>
            </w:r>
          </w:p>
        </w:tc>
        <w:tc>
          <w:tcPr>
            <w:tcW w:w="2481" w:type="dxa"/>
            <w:vMerge w:val="restart"/>
            <w:shd w:val="clear" w:color="auto" w:fill="auto"/>
            <w:vAlign w:val="center"/>
          </w:tcPr>
          <w:p w14:paraId="69DC1097">
            <w:pPr>
              <w:adjustRightInd w:val="0"/>
              <w:snapToGrid w:val="0"/>
              <w:jc w:val="center"/>
              <w:rPr>
                <w:rFonts w:hint="eastAsia" w:cs="仿宋"/>
                <w:sz w:val="21"/>
                <w:szCs w:val="21"/>
                <w:lang w:eastAsia="zh-CN"/>
              </w:rPr>
            </w:pPr>
            <w:r>
              <w:rPr>
                <w:rFonts w:hint="eastAsia" w:cs="仿宋"/>
                <w:sz w:val="21"/>
                <w:szCs w:val="21"/>
                <w:lang w:eastAsia="zh-CN"/>
              </w:rPr>
              <w:t>《老年人生活能力康复训练》</w:t>
            </w:r>
          </w:p>
          <w:p w14:paraId="252E68E6">
            <w:pPr>
              <w:adjustRightInd w:val="0"/>
              <w:snapToGrid w:val="0"/>
              <w:jc w:val="center"/>
              <w:rPr>
                <w:rFonts w:hint="eastAsia" w:asciiTheme="minorEastAsia" w:hAnsiTheme="minorEastAsia" w:eastAsiaTheme="minorEastAsia" w:cstheme="minorEastAsia"/>
                <w:color w:val="auto"/>
                <w:sz w:val="21"/>
                <w:szCs w:val="21"/>
                <w:lang w:eastAsia="zh-CN"/>
              </w:rPr>
            </w:pPr>
            <w:r>
              <w:rPr>
                <w:rFonts w:hint="eastAsia" w:cs="仿宋"/>
                <w:sz w:val="21"/>
                <w:szCs w:val="21"/>
                <w:lang w:eastAsia="zh-CN"/>
              </w:rPr>
              <w:t>《老年运动保健与音乐治疗实训》</w:t>
            </w:r>
          </w:p>
        </w:tc>
        <w:tc>
          <w:tcPr>
            <w:tcW w:w="3380" w:type="dxa"/>
            <w:shd w:val="clear" w:color="auto" w:fill="auto"/>
            <w:vAlign w:val="center"/>
          </w:tcPr>
          <w:p w14:paraId="4EA06584">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运动解剖学实训教学</w:t>
            </w:r>
          </w:p>
        </w:tc>
      </w:tr>
      <w:tr w14:paraId="4537A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211367A9">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2B279550">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40FB67CF">
            <w:pPr>
              <w:autoSpaceDE/>
              <w:autoSpaceDN/>
              <w:spacing w:line="240" w:lineRule="auto"/>
              <w:ind w:firstLine="0" w:firstLineChars="0"/>
              <w:jc w:val="center"/>
              <w:rPr>
                <w:rFonts w:hint="eastAsia" w:cs="仿宋"/>
                <w:sz w:val="21"/>
                <w:szCs w:val="21"/>
                <w:lang w:val="en-US" w:eastAsia="zh-CN"/>
              </w:rPr>
            </w:pPr>
            <w:r>
              <w:rPr>
                <w:rFonts w:hint="eastAsia" w:cs="仿宋"/>
                <w:sz w:val="21"/>
                <w:szCs w:val="21"/>
                <w:lang w:val="en-US" w:eastAsia="zh-CN"/>
              </w:rPr>
              <w:t>运动生理学实训室</w:t>
            </w:r>
          </w:p>
        </w:tc>
        <w:tc>
          <w:tcPr>
            <w:tcW w:w="916" w:type="dxa"/>
            <w:shd w:val="clear" w:color="auto" w:fill="auto"/>
            <w:vAlign w:val="center"/>
          </w:tcPr>
          <w:p w14:paraId="090C5E6B">
            <w:pPr>
              <w:autoSpaceDE/>
              <w:autoSpaceDN/>
              <w:spacing w:line="240" w:lineRule="auto"/>
              <w:ind w:firstLine="0" w:firstLineChars="0"/>
              <w:jc w:val="center"/>
              <w:rPr>
                <w:rFonts w:hint="eastAsia" w:ascii="Calibri" w:hAnsi="Calibri" w:eastAsia="宋体" w:cs="仿宋"/>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6F5A5701">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shd w:val="clear" w:color="auto" w:fill="auto"/>
            <w:vAlign w:val="center"/>
          </w:tcPr>
          <w:p w14:paraId="150FC344">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运动生理学实训教学</w:t>
            </w:r>
          </w:p>
        </w:tc>
      </w:tr>
      <w:tr w14:paraId="61ABC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7B98E3E2">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4E1DF84D">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7C1C184C">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运动治疗实训室</w:t>
            </w:r>
          </w:p>
        </w:tc>
        <w:tc>
          <w:tcPr>
            <w:tcW w:w="916" w:type="dxa"/>
            <w:shd w:val="clear" w:color="auto" w:fill="auto"/>
            <w:vAlign w:val="center"/>
          </w:tcPr>
          <w:p w14:paraId="4D43C3DF">
            <w:pPr>
              <w:autoSpaceDE/>
              <w:autoSpaceDN/>
              <w:spacing w:line="240" w:lineRule="auto"/>
              <w:ind w:firstLine="0" w:firstLineChars="0"/>
              <w:jc w:val="center"/>
              <w:rPr>
                <w:rFonts w:hint="eastAsia" w:ascii="Calibri" w:hAnsi="Calibri" w:eastAsia="宋体" w:cs="仿宋"/>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4EF7673F">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shd w:val="clear" w:color="auto" w:fill="auto"/>
            <w:vAlign w:val="center"/>
          </w:tcPr>
          <w:p w14:paraId="6790269A">
            <w:pPr>
              <w:autoSpaceDE/>
              <w:autoSpaceDN/>
              <w:spacing w:line="240" w:lineRule="auto"/>
              <w:ind w:firstLine="0" w:firstLineChars="0"/>
              <w:jc w:val="center"/>
              <w:rPr>
                <w:rFonts w:hint="eastAsia" w:cs="仿宋"/>
                <w:sz w:val="21"/>
                <w:szCs w:val="21"/>
                <w:lang w:eastAsia="zh-CN"/>
              </w:rPr>
            </w:pPr>
            <w:r>
              <w:rPr>
                <w:rFonts w:hint="eastAsia" w:cs="仿宋"/>
                <w:sz w:val="21"/>
                <w:szCs w:val="21"/>
                <w:lang w:eastAsia="zh-CN"/>
              </w:rPr>
              <w:t>被动活动、关节松动技术、平衡、协调训练、体位摆放、体位转换训练、转移训练、行走训练、呼吸训练、牵引、上肢功能训练、坐立训练、行走训练等</w:t>
            </w:r>
          </w:p>
        </w:tc>
      </w:tr>
      <w:tr w14:paraId="455E33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37CBDB71">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0FC75264">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67F66015">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作业治疗实训室</w:t>
            </w:r>
          </w:p>
        </w:tc>
        <w:tc>
          <w:tcPr>
            <w:tcW w:w="916" w:type="dxa"/>
            <w:shd w:val="clear" w:color="auto" w:fill="auto"/>
            <w:vAlign w:val="center"/>
          </w:tcPr>
          <w:p w14:paraId="0B75E0D5">
            <w:pPr>
              <w:autoSpaceDE/>
              <w:autoSpaceDN/>
              <w:spacing w:line="240" w:lineRule="auto"/>
              <w:ind w:firstLine="0" w:firstLineChars="0"/>
              <w:jc w:val="center"/>
              <w:rPr>
                <w:rFonts w:hint="eastAsia" w:ascii="Calibri" w:hAnsi="Calibri" w:eastAsia="宋体" w:cs="仿宋"/>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3613ABE5">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shd w:val="clear" w:color="auto" w:fill="auto"/>
            <w:vAlign w:val="center"/>
          </w:tcPr>
          <w:p w14:paraId="18A96492">
            <w:pPr>
              <w:autoSpaceDE/>
              <w:autoSpaceDN/>
              <w:spacing w:line="240" w:lineRule="auto"/>
              <w:ind w:firstLine="0" w:firstLineChars="0"/>
              <w:jc w:val="center"/>
              <w:rPr>
                <w:rFonts w:hint="eastAsia" w:cs="仿宋"/>
                <w:sz w:val="21"/>
                <w:szCs w:val="21"/>
                <w:lang w:eastAsia="zh-CN"/>
              </w:rPr>
            </w:pPr>
            <w:r>
              <w:rPr>
                <w:rFonts w:hint="eastAsia" w:cs="仿宋"/>
                <w:sz w:val="21"/>
                <w:szCs w:val="21"/>
                <w:lang w:eastAsia="zh-CN"/>
              </w:rPr>
              <w:t>功能性作业疗法、设计和选择相应的作业活动、日常生活活动能力训练、职业前的作业疗法、辅助器具的使用等</w:t>
            </w:r>
          </w:p>
        </w:tc>
      </w:tr>
      <w:tr w14:paraId="5E6D07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1C6F9F49">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38617785">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54FCAEAB">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康复评定实训室</w:t>
            </w:r>
          </w:p>
        </w:tc>
        <w:tc>
          <w:tcPr>
            <w:tcW w:w="916" w:type="dxa"/>
            <w:shd w:val="clear" w:color="auto" w:fill="auto"/>
            <w:vAlign w:val="center"/>
          </w:tcPr>
          <w:p w14:paraId="475D9BB6">
            <w:pPr>
              <w:autoSpaceDE/>
              <w:autoSpaceDN/>
              <w:spacing w:line="240" w:lineRule="auto"/>
              <w:ind w:firstLine="0" w:firstLineChars="0"/>
              <w:jc w:val="center"/>
              <w:rPr>
                <w:rFonts w:hint="eastAsia" w:ascii="Calibri" w:hAnsi="Calibri" w:eastAsia="宋体" w:cs="仿宋"/>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3CC86CFB">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shd w:val="clear" w:color="auto" w:fill="auto"/>
            <w:vAlign w:val="center"/>
          </w:tcPr>
          <w:p w14:paraId="7FB75FCF">
            <w:pPr>
              <w:autoSpaceDE/>
              <w:autoSpaceDN/>
              <w:spacing w:line="240" w:lineRule="auto"/>
              <w:ind w:firstLine="0" w:firstLineChars="0"/>
              <w:jc w:val="center"/>
              <w:rPr>
                <w:rFonts w:hint="eastAsia" w:cs="仿宋"/>
                <w:sz w:val="21"/>
                <w:szCs w:val="21"/>
                <w:lang w:eastAsia="zh-CN"/>
              </w:rPr>
            </w:pPr>
            <w:r>
              <w:rPr>
                <w:rFonts w:hint="eastAsia" w:cs="仿宋"/>
                <w:sz w:val="21"/>
                <w:szCs w:val="21"/>
                <w:lang w:eastAsia="zh-CN"/>
              </w:rPr>
              <w:t>人体形态评定、肌力评定、关节活动范围的评定、步态分析、反射发育评定、日常生活活动能力评定、失语症、构音障碍评定、心理评定等</w:t>
            </w:r>
          </w:p>
        </w:tc>
      </w:tr>
      <w:tr w14:paraId="4976C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4B6370FB">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1650F602">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4BED6C87">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传统康复技术实训室</w:t>
            </w:r>
          </w:p>
        </w:tc>
        <w:tc>
          <w:tcPr>
            <w:tcW w:w="916" w:type="dxa"/>
            <w:shd w:val="clear" w:color="auto" w:fill="auto"/>
            <w:vAlign w:val="center"/>
          </w:tcPr>
          <w:p w14:paraId="2D8B3522">
            <w:pPr>
              <w:autoSpaceDE/>
              <w:autoSpaceDN/>
              <w:spacing w:line="240" w:lineRule="auto"/>
              <w:ind w:firstLine="0" w:firstLineChars="0"/>
              <w:jc w:val="center"/>
              <w:rPr>
                <w:rFonts w:hint="eastAsia" w:ascii="Calibri" w:hAnsi="Calibri" w:eastAsia="宋体" w:cs="仿宋"/>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78F48757">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shd w:val="clear" w:color="auto" w:fill="auto"/>
            <w:vAlign w:val="center"/>
          </w:tcPr>
          <w:p w14:paraId="1643FF34">
            <w:pPr>
              <w:autoSpaceDE/>
              <w:autoSpaceDN/>
              <w:spacing w:line="240" w:lineRule="auto"/>
              <w:ind w:firstLine="0" w:firstLineChars="0"/>
              <w:jc w:val="center"/>
              <w:rPr>
                <w:rFonts w:hint="eastAsia" w:cs="仿宋"/>
                <w:sz w:val="21"/>
                <w:szCs w:val="21"/>
                <w:lang w:eastAsia="zh-CN"/>
              </w:rPr>
            </w:pPr>
            <w:r>
              <w:rPr>
                <w:rFonts w:hint="eastAsia" w:cs="仿宋"/>
                <w:sz w:val="21"/>
                <w:szCs w:val="21"/>
                <w:lang w:eastAsia="zh-CN"/>
              </w:rPr>
              <w:t>各条经脉的点穴划经、针刺手法、灸法及各类推拿技术等</w:t>
            </w:r>
          </w:p>
        </w:tc>
      </w:tr>
      <w:tr w14:paraId="1637BA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95" w:type="dxa"/>
            <w:vMerge w:val="continue"/>
            <w:vAlign w:val="center"/>
          </w:tcPr>
          <w:p w14:paraId="304EF825">
            <w:pPr>
              <w:adjustRightInd w:val="0"/>
              <w:snapToGrid w:val="0"/>
              <w:jc w:val="center"/>
              <w:rPr>
                <w:rFonts w:hint="default" w:ascii="宋体"/>
                <w:szCs w:val="21"/>
                <w:lang w:val="en-US" w:eastAsia="zh-CN"/>
              </w:rPr>
            </w:pPr>
          </w:p>
        </w:tc>
        <w:tc>
          <w:tcPr>
            <w:tcW w:w="750" w:type="dxa"/>
            <w:vMerge w:val="continue"/>
            <w:shd w:val="clear" w:color="auto" w:fill="auto"/>
            <w:vAlign w:val="center"/>
          </w:tcPr>
          <w:p w14:paraId="09342CD7">
            <w:pPr>
              <w:autoSpaceDE/>
              <w:autoSpaceDN/>
              <w:spacing w:line="240" w:lineRule="auto"/>
              <w:ind w:firstLine="0" w:firstLineChars="0"/>
              <w:jc w:val="center"/>
              <w:rPr>
                <w:rFonts w:hint="eastAsia" w:cs="仿宋"/>
                <w:sz w:val="21"/>
                <w:szCs w:val="21"/>
                <w:lang w:val="en-US" w:eastAsia="zh-CN"/>
              </w:rPr>
            </w:pPr>
          </w:p>
        </w:tc>
        <w:tc>
          <w:tcPr>
            <w:tcW w:w="1421" w:type="dxa"/>
            <w:shd w:val="clear" w:color="auto" w:fill="auto"/>
            <w:vAlign w:val="center"/>
          </w:tcPr>
          <w:p w14:paraId="715029A2">
            <w:pPr>
              <w:autoSpaceDE/>
              <w:autoSpaceDN/>
              <w:spacing w:line="240" w:lineRule="auto"/>
              <w:ind w:firstLine="0" w:firstLineChars="0"/>
              <w:jc w:val="center"/>
              <w:rPr>
                <w:rFonts w:hint="default" w:cs="仿宋"/>
                <w:sz w:val="21"/>
                <w:szCs w:val="21"/>
                <w:lang w:val="en-US" w:eastAsia="zh-CN"/>
              </w:rPr>
            </w:pPr>
            <w:r>
              <w:rPr>
                <w:rFonts w:hint="eastAsia" w:cs="仿宋"/>
                <w:sz w:val="21"/>
                <w:szCs w:val="21"/>
                <w:lang w:val="en-US" w:eastAsia="zh-CN"/>
              </w:rPr>
              <w:t>学生体质健康管理中心</w:t>
            </w:r>
          </w:p>
        </w:tc>
        <w:tc>
          <w:tcPr>
            <w:tcW w:w="916" w:type="dxa"/>
            <w:shd w:val="clear" w:color="auto" w:fill="auto"/>
            <w:vAlign w:val="center"/>
          </w:tcPr>
          <w:p w14:paraId="03681D21">
            <w:pPr>
              <w:autoSpaceDE/>
              <w:autoSpaceDN/>
              <w:spacing w:line="240" w:lineRule="auto"/>
              <w:ind w:firstLine="0" w:firstLineChars="0"/>
              <w:jc w:val="center"/>
              <w:rPr>
                <w:rFonts w:hint="default" w:ascii="Calibri" w:hAnsi="Calibri" w:eastAsia="宋体" w:cs="仿宋"/>
                <w:kern w:val="2"/>
                <w:sz w:val="21"/>
                <w:szCs w:val="21"/>
                <w:lang w:val="en-US" w:eastAsia="zh-CN" w:bidi="ar-SA"/>
              </w:rPr>
            </w:pPr>
            <w:r>
              <w:rPr>
                <w:rFonts w:hint="eastAsia" w:cs="仿宋"/>
                <w:sz w:val="21"/>
                <w:szCs w:val="21"/>
                <w:lang w:val="en-US" w:eastAsia="zh-CN"/>
              </w:rPr>
              <w:t>15</w:t>
            </w:r>
          </w:p>
        </w:tc>
        <w:tc>
          <w:tcPr>
            <w:tcW w:w="2481" w:type="dxa"/>
            <w:vMerge w:val="continue"/>
            <w:shd w:val="clear" w:color="auto" w:fill="auto"/>
            <w:vAlign w:val="center"/>
          </w:tcPr>
          <w:p w14:paraId="02269602">
            <w:pPr>
              <w:adjustRightInd w:val="0"/>
              <w:snapToGrid w:val="0"/>
              <w:jc w:val="center"/>
              <w:rPr>
                <w:rFonts w:hint="eastAsia" w:asciiTheme="minorEastAsia" w:hAnsiTheme="minorEastAsia" w:eastAsiaTheme="minorEastAsia" w:cstheme="minorEastAsia"/>
                <w:color w:val="auto"/>
                <w:sz w:val="21"/>
                <w:szCs w:val="21"/>
                <w:lang w:eastAsia="zh-CN"/>
              </w:rPr>
            </w:pPr>
          </w:p>
        </w:tc>
        <w:tc>
          <w:tcPr>
            <w:tcW w:w="3380" w:type="dxa"/>
            <w:shd w:val="clear" w:color="auto" w:fill="auto"/>
            <w:vAlign w:val="center"/>
          </w:tcPr>
          <w:p w14:paraId="539E204D">
            <w:pPr>
              <w:autoSpaceDE/>
              <w:autoSpaceDN/>
              <w:spacing w:line="240" w:lineRule="auto"/>
              <w:ind w:firstLine="0" w:firstLineChars="0"/>
              <w:jc w:val="center"/>
              <w:rPr>
                <w:rFonts w:hint="eastAsia" w:cs="仿宋"/>
                <w:sz w:val="21"/>
                <w:szCs w:val="21"/>
                <w:lang w:eastAsia="zh-CN"/>
              </w:rPr>
            </w:pPr>
            <w:r>
              <w:rPr>
                <w:rFonts w:hint="eastAsia" w:cs="仿宋"/>
                <w:sz w:val="21"/>
                <w:szCs w:val="21"/>
                <w:lang w:eastAsia="zh-CN"/>
              </w:rPr>
              <w:t>开展大学生体质健康测试</w:t>
            </w:r>
          </w:p>
        </w:tc>
      </w:tr>
    </w:tbl>
    <w:p w14:paraId="5550353E">
      <w:pPr>
        <w:adjustRightInd w:val="0"/>
        <w:snapToGrid w:val="0"/>
        <w:spacing w:before="156" w:beforeLines="50" w:line="360" w:lineRule="auto"/>
        <w:ind w:firstLine="480" w:firstLineChars="200"/>
        <w:outlineLvl w:val="9"/>
        <w:rPr>
          <w:rFonts w:ascii="宋体" w:hAnsi="宋体" w:cs="Angsana New"/>
          <w:sz w:val="24"/>
          <w:szCs w:val="24"/>
          <w:lang w:bidi="th-TH"/>
        </w:rPr>
      </w:pPr>
      <w:r>
        <w:rPr>
          <w:rFonts w:ascii="宋体" w:hAnsi="宋体" w:cs="Angsana New"/>
          <w:sz w:val="24"/>
          <w:szCs w:val="24"/>
          <w:lang w:bidi="th-TH"/>
        </w:rPr>
        <w:t>2.</w:t>
      </w:r>
      <w:r>
        <w:rPr>
          <w:rFonts w:hint="eastAsia" w:ascii="宋体" w:hAnsi="宋体" w:cs="Angsana New"/>
          <w:sz w:val="24"/>
          <w:szCs w:val="24"/>
          <w:lang w:bidi="th-TH"/>
        </w:rPr>
        <w:t>校外实训室（基地）基本要求</w:t>
      </w:r>
    </w:p>
    <w:p w14:paraId="750137B3">
      <w:pPr>
        <w:adjustRightInd w:val="0"/>
        <w:snapToGrid w:val="0"/>
        <w:spacing w:line="360" w:lineRule="auto"/>
        <w:jc w:val="center"/>
        <w:rPr>
          <w:rFonts w:ascii="宋体" w:hAnsi="宋体" w:cs="Angsana New"/>
          <w:b/>
          <w:sz w:val="24"/>
          <w:szCs w:val="24"/>
          <w:lang w:bidi="th-TH"/>
        </w:rPr>
      </w:pPr>
      <w:bookmarkStart w:id="3" w:name="_Hlk133049042"/>
      <w:r>
        <w:rPr>
          <w:rFonts w:hint="eastAsia" w:ascii="宋体" w:hAnsi="宋体" w:cs="Angsana New"/>
          <w:b/>
          <w:sz w:val="24"/>
          <w:szCs w:val="24"/>
          <w:lang w:bidi="th-TH"/>
        </w:rPr>
        <w:t>表</w:t>
      </w:r>
      <w:r>
        <w:rPr>
          <w:rFonts w:ascii="宋体" w:hAnsi="宋体" w:cs="Angsana New"/>
          <w:b/>
          <w:sz w:val="24"/>
          <w:szCs w:val="24"/>
          <w:lang w:bidi="th-TH"/>
        </w:rPr>
        <w:t xml:space="preserve">10  </w:t>
      </w:r>
      <w:r>
        <w:rPr>
          <w:rFonts w:hint="eastAsia" w:ascii="宋体" w:hAnsi="宋体" w:cs="Angsana New"/>
          <w:b/>
          <w:sz w:val="24"/>
          <w:szCs w:val="24"/>
          <w:lang w:bidi="th-TH"/>
        </w:rPr>
        <w:t>校外实训室（基地）表</w:t>
      </w:r>
    </w:p>
    <w:bookmarkEnd w:id="3"/>
    <w:tbl>
      <w:tblPr>
        <w:tblStyle w:val="13"/>
        <w:tblW w:w="88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2267"/>
        <w:gridCol w:w="1034"/>
        <w:gridCol w:w="1766"/>
        <w:gridCol w:w="2860"/>
      </w:tblGrid>
      <w:tr w14:paraId="6FDAE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959" w:type="dxa"/>
            <w:vAlign w:val="center"/>
          </w:tcPr>
          <w:p w14:paraId="1B883E4E">
            <w:pPr>
              <w:adjustRightInd w:val="0"/>
              <w:snapToGrid w:val="0"/>
              <w:jc w:val="center"/>
              <w:rPr>
                <w:rFonts w:ascii="宋体"/>
                <w:szCs w:val="21"/>
              </w:rPr>
            </w:pPr>
            <w:bookmarkStart w:id="4" w:name="_Hlk133049015"/>
            <w:r>
              <w:rPr>
                <w:rFonts w:hint="eastAsia" w:ascii="宋体" w:hAnsi="宋体"/>
                <w:szCs w:val="21"/>
              </w:rPr>
              <w:t>序号</w:t>
            </w:r>
          </w:p>
        </w:tc>
        <w:tc>
          <w:tcPr>
            <w:tcW w:w="2267" w:type="dxa"/>
            <w:vAlign w:val="center"/>
          </w:tcPr>
          <w:p w14:paraId="7C24A1A7">
            <w:pPr>
              <w:adjustRightInd w:val="0"/>
              <w:snapToGrid w:val="0"/>
              <w:jc w:val="center"/>
              <w:rPr>
                <w:rFonts w:ascii="宋体"/>
                <w:szCs w:val="21"/>
              </w:rPr>
            </w:pPr>
            <w:r>
              <w:rPr>
                <w:rFonts w:hint="eastAsia" w:ascii="宋体" w:hAnsi="宋体"/>
                <w:szCs w:val="21"/>
              </w:rPr>
              <w:t>实训室（基地）名称</w:t>
            </w:r>
          </w:p>
        </w:tc>
        <w:tc>
          <w:tcPr>
            <w:tcW w:w="1034" w:type="dxa"/>
            <w:vAlign w:val="center"/>
          </w:tcPr>
          <w:p w14:paraId="087B36FB">
            <w:pPr>
              <w:adjustRightInd w:val="0"/>
              <w:snapToGrid w:val="0"/>
              <w:jc w:val="center"/>
              <w:rPr>
                <w:rFonts w:ascii="宋体"/>
                <w:szCs w:val="21"/>
              </w:rPr>
            </w:pPr>
            <w:r>
              <w:rPr>
                <w:rFonts w:hint="eastAsia" w:ascii="宋体" w:hAnsi="宋体"/>
                <w:szCs w:val="21"/>
              </w:rPr>
              <w:t>工位数</w:t>
            </w:r>
          </w:p>
        </w:tc>
        <w:tc>
          <w:tcPr>
            <w:tcW w:w="1766" w:type="dxa"/>
            <w:vAlign w:val="center"/>
          </w:tcPr>
          <w:p w14:paraId="3E3CD9A1">
            <w:pPr>
              <w:adjustRightInd w:val="0"/>
              <w:snapToGrid w:val="0"/>
              <w:jc w:val="center"/>
              <w:rPr>
                <w:rFonts w:ascii="宋体"/>
                <w:szCs w:val="21"/>
              </w:rPr>
            </w:pPr>
            <w:r>
              <w:rPr>
                <w:rFonts w:hint="eastAsia" w:ascii="宋体" w:hAnsi="宋体"/>
                <w:szCs w:val="21"/>
              </w:rPr>
              <w:t>对应课程</w:t>
            </w:r>
            <w:r>
              <w:rPr>
                <w:rFonts w:ascii="宋体" w:hAnsi="宋体"/>
                <w:szCs w:val="21"/>
              </w:rPr>
              <w:t>名称</w:t>
            </w:r>
          </w:p>
        </w:tc>
        <w:tc>
          <w:tcPr>
            <w:tcW w:w="2860" w:type="dxa"/>
            <w:vAlign w:val="center"/>
          </w:tcPr>
          <w:p w14:paraId="0D9DE69F">
            <w:pPr>
              <w:adjustRightInd w:val="0"/>
              <w:snapToGrid w:val="0"/>
              <w:jc w:val="center"/>
              <w:rPr>
                <w:rFonts w:ascii="宋体"/>
                <w:szCs w:val="21"/>
              </w:rPr>
            </w:pPr>
            <w:r>
              <w:rPr>
                <w:rFonts w:hint="eastAsia" w:ascii="宋体" w:hAnsi="宋体"/>
                <w:szCs w:val="21"/>
              </w:rPr>
              <w:t>实训内容</w:t>
            </w:r>
          </w:p>
        </w:tc>
      </w:tr>
      <w:tr w14:paraId="631AA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shd w:val="clear" w:color="auto" w:fill="auto"/>
            <w:vAlign w:val="center"/>
          </w:tcPr>
          <w:p w14:paraId="63CB8648">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 w:val="21"/>
                <w:szCs w:val="21"/>
                <w:lang w:val="en-US" w:eastAsia="zh-CN"/>
              </w:rPr>
              <w:t>1</w:t>
            </w:r>
          </w:p>
        </w:tc>
        <w:tc>
          <w:tcPr>
            <w:tcW w:w="2267" w:type="dxa"/>
            <w:shd w:val="clear" w:color="auto" w:fill="auto"/>
            <w:vAlign w:val="center"/>
          </w:tcPr>
          <w:p w14:paraId="19D1AE80">
            <w:pPr>
              <w:adjustRightInd w:val="0"/>
              <w:snapToGrid w:val="0"/>
              <w:jc w:val="center"/>
              <w:rPr>
                <w:rFonts w:ascii="Calibri" w:hAnsi="Calibri" w:eastAsia="宋体" w:cs="仿宋_GB2312"/>
                <w:kern w:val="2"/>
                <w:sz w:val="21"/>
                <w:szCs w:val="21"/>
                <w:lang w:val="en-US" w:eastAsia="zh-CN" w:bidi="ar-SA"/>
              </w:rPr>
            </w:pPr>
            <w:r>
              <w:rPr>
                <w:rFonts w:hint="eastAsia" w:ascii="宋体" w:hAnsi="宋体" w:cs="宋体"/>
                <w:color w:val="000000"/>
                <w:kern w:val="0"/>
                <w:sz w:val="21"/>
                <w:szCs w:val="21"/>
                <w:lang w:val="en-US" w:eastAsia="zh-CN" w:bidi="ar"/>
              </w:rPr>
              <w:t>昆明市官渡区妙音老年公寓</w:t>
            </w:r>
          </w:p>
        </w:tc>
        <w:tc>
          <w:tcPr>
            <w:tcW w:w="1034" w:type="dxa"/>
            <w:shd w:val="clear" w:color="auto" w:fill="auto"/>
            <w:vAlign w:val="center"/>
          </w:tcPr>
          <w:p w14:paraId="469F257D">
            <w:pPr>
              <w:autoSpaceDE/>
              <w:autoSpaceDN/>
              <w:spacing w:line="240" w:lineRule="auto"/>
              <w:ind w:firstLine="0" w:firstLineChars="0"/>
              <w:jc w:val="center"/>
              <w:rPr>
                <w:rFonts w:hint="eastAsia" w:ascii="Calibri" w:hAnsi="Calibri" w:eastAsia="宋体" w:cs="仿宋_GB2312"/>
                <w:kern w:val="2"/>
                <w:sz w:val="21"/>
                <w:szCs w:val="21"/>
                <w:lang w:val="en-US" w:eastAsia="zh-CN" w:bidi="ar-SA"/>
              </w:rPr>
            </w:pPr>
            <w:r>
              <w:rPr>
                <w:rFonts w:hint="eastAsia"/>
                <w:sz w:val="21"/>
                <w:szCs w:val="21"/>
                <w:lang w:val="en-US" w:eastAsia="zh-CN"/>
              </w:rPr>
              <w:t>60</w:t>
            </w:r>
          </w:p>
        </w:tc>
        <w:tc>
          <w:tcPr>
            <w:tcW w:w="1766" w:type="dxa"/>
            <w:vAlign w:val="center"/>
          </w:tcPr>
          <w:p w14:paraId="13BB6F9A">
            <w:pPr>
              <w:pStyle w:val="23"/>
              <w:spacing w:line="240" w:lineRule="auto"/>
              <w:ind w:left="0" w:leftChars="0" w:firstLine="0" w:firstLineChars="0"/>
              <w:jc w:val="center"/>
              <w:rPr>
                <w:rFonts w:hint="eastAsia" w:ascii="宋体" w:hAnsi="宋体" w:cs="宋体"/>
                <w:color w:val="000000"/>
                <w:kern w:val="0"/>
                <w:sz w:val="21"/>
                <w:szCs w:val="21"/>
                <w:lang w:val="zh-CN" w:eastAsia="zh-CN" w:bidi="ar"/>
              </w:rPr>
            </w:pPr>
            <w:r>
              <w:rPr>
                <w:rFonts w:hint="eastAsia" w:ascii="宋体" w:hAnsi="宋体" w:cs="宋体"/>
                <w:color w:val="000000"/>
                <w:kern w:val="0"/>
                <w:sz w:val="21"/>
                <w:szCs w:val="21"/>
                <w:lang w:val="zh-CN" w:eastAsia="zh-CN" w:bidi="ar"/>
              </w:rPr>
              <w:t>老年人生活与基础照护实务</w:t>
            </w:r>
          </w:p>
          <w:p w14:paraId="7F1413F4">
            <w:pPr>
              <w:pStyle w:val="23"/>
              <w:spacing w:line="240" w:lineRule="auto"/>
              <w:ind w:left="0" w:leftChars="0" w:firstLine="0" w:firstLineChars="0"/>
              <w:jc w:val="center"/>
              <w:rPr>
                <w:rFonts w:ascii="宋体"/>
                <w:sz w:val="21"/>
                <w:szCs w:val="21"/>
              </w:rPr>
            </w:pPr>
            <w:r>
              <w:rPr>
                <w:rFonts w:hint="eastAsia" w:ascii="宋体" w:hAnsi="宋体" w:cs="宋体"/>
                <w:color w:val="000000"/>
                <w:kern w:val="0"/>
                <w:sz w:val="21"/>
                <w:szCs w:val="21"/>
                <w:lang w:val="zh-CN" w:eastAsia="zh-CN" w:bidi="ar"/>
              </w:rPr>
              <w:t>老年人生活能力康复训练</w:t>
            </w:r>
          </w:p>
        </w:tc>
        <w:tc>
          <w:tcPr>
            <w:tcW w:w="2860" w:type="dxa"/>
            <w:vAlign w:val="center"/>
          </w:tcPr>
          <w:p w14:paraId="0F3097CF">
            <w:pPr>
              <w:pStyle w:val="23"/>
              <w:spacing w:line="240" w:lineRule="auto"/>
              <w:ind w:left="0" w:leftChars="0" w:firstLine="0" w:firstLineChars="0"/>
              <w:jc w:val="center"/>
              <w:rPr>
                <w:rFonts w:hint="eastAsia" w:ascii="宋体" w:eastAsiaTheme="minorEastAsia"/>
                <w:sz w:val="21"/>
                <w:szCs w:val="21"/>
                <w:lang w:eastAsia="zh-CN"/>
              </w:rPr>
            </w:pPr>
            <w:r>
              <w:rPr>
                <w:rFonts w:hint="eastAsia" w:ascii="宋体" w:hAnsi="宋体" w:cs="宋体"/>
                <w:color w:val="000000"/>
                <w:kern w:val="0"/>
                <w:sz w:val="21"/>
                <w:szCs w:val="21"/>
                <w:lang w:val="zh-CN" w:eastAsia="zh-CN" w:bidi="ar"/>
              </w:rPr>
              <w:t>老年人生活与基础照护</w:t>
            </w:r>
            <w:r>
              <w:rPr>
                <w:rFonts w:hint="eastAsia" w:cs="宋体"/>
                <w:color w:val="000000"/>
                <w:kern w:val="0"/>
                <w:sz w:val="21"/>
                <w:szCs w:val="21"/>
                <w:lang w:val="en-US" w:eastAsia="zh-CN" w:bidi="ar"/>
              </w:rPr>
              <w:t>和</w:t>
            </w:r>
            <w:r>
              <w:rPr>
                <w:rFonts w:hint="eastAsia" w:ascii="宋体" w:hAnsi="宋体" w:cs="宋体"/>
                <w:color w:val="000000"/>
                <w:kern w:val="0"/>
                <w:sz w:val="21"/>
                <w:szCs w:val="21"/>
                <w:lang w:val="zh-CN" w:eastAsia="zh-CN" w:bidi="ar"/>
              </w:rPr>
              <w:t>生活能力康复训练</w:t>
            </w:r>
            <w:r>
              <w:rPr>
                <w:rFonts w:hint="eastAsia" w:cs="宋体"/>
                <w:color w:val="000000"/>
                <w:kern w:val="0"/>
                <w:sz w:val="21"/>
                <w:szCs w:val="21"/>
                <w:lang w:val="en-US" w:eastAsia="zh-CN" w:bidi="ar"/>
              </w:rPr>
              <w:t>实训</w:t>
            </w:r>
          </w:p>
        </w:tc>
      </w:tr>
      <w:tr w14:paraId="40D1D9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shd w:val="clear" w:color="auto" w:fill="auto"/>
            <w:vAlign w:val="center"/>
          </w:tcPr>
          <w:p w14:paraId="24DBD2D3">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 w:val="21"/>
                <w:szCs w:val="21"/>
                <w:lang w:val="en-US" w:eastAsia="zh-CN"/>
              </w:rPr>
              <w:t>2</w:t>
            </w:r>
          </w:p>
        </w:tc>
        <w:tc>
          <w:tcPr>
            <w:tcW w:w="2267" w:type="dxa"/>
            <w:shd w:val="clear" w:color="auto" w:fill="auto"/>
            <w:vAlign w:val="center"/>
          </w:tcPr>
          <w:p w14:paraId="7E253F89">
            <w:pPr>
              <w:adjustRightInd w:val="0"/>
              <w:snapToGrid w:val="0"/>
              <w:jc w:val="center"/>
              <w:rPr>
                <w:rFonts w:ascii="Calibri" w:hAnsi="Calibri" w:eastAsia="宋体" w:cs="仿宋_GB2312"/>
                <w:kern w:val="2"/>
                <w:sz w:val="21"/>
                <w:szCs w:val="21"/>
                <w:highlight w:val="yellow"/>
                <w:lang w:val="en-US" w:eastAsia="zh-CN" w:bidi="ar-SA"/>
              </w:rPr>
            </w:pPr>
            <w:r>
              <w:rPr>
                <w:rFonts w:hint="eastAsia" w:ascii="宋体"/>
                <w:szCs w:val="21"/>
                <w:lang w:val="en-US" w:eastAsia="zh-CN"/>
              </w:rPr>
              <w:t>昆明市盘龙区健和助老之家居家养老服务中心</w:t>
            </w:r>
          </w:p>
        </w:tc>
        <w:tc>
          <w:tcPr>
            <w:tcW w:w="1034" w:type="dxa"/>
            <w:shd w:val="clear" w:color="auto" w:fill="auto"/>
            <w:vAlign w:val="center"/>
          </w:tcPr>
          <w:p w14:paraId="3E4DCA0D">
            <w:pPr>
              <w:autoSpaceDE/>
              <w:autoSpaceDN/>
              <w:spacing w:line="240" w:lineRule="auto"/>
              <w:ind w:firstLine="0" w:firstLineChars="0"/>
              <w:jc w:val="center"/>
              <w:rPr>
                <w:rFonts w:hint="default" w:ascii="Calibri" w:hAnsi="Calibri" w:eastAsia="宋体" w:cs="仿宋_GB2312"/>
                <w:kern w:val="2"/>
                <w:sz w:val="21"/>
                <w:szCs w:val="21"/>
                <w:lang w:val="en-US" w:eastAsia="zh-CN" w:bidi="ar-SA"/>
              </w:rPr>
            </w:pPr>
            <w:r>
              <w:rPr>
                <w:rFonts w:hint="eastAsia" w:cs="仿宋_GB2312"/>
                <w:sz w:val="21"/>
                <w:szCs w:val="21"/>
                <w:lang w:val="en-US" w:eastAsia="zh-CN"/>
              </w:rPr>
              <w:t>60</w:t>
            </w:r>
          </w:p>
        </w:tc>
        <w:tc>
          <w:tcPr>
            <w:tcW w:w="1766" w:type="dxa"/>
            <w:shd w:val="clear"/>
            <w:vAlign w:val="center"/>
          </w:tcPr>
          <w:p w14:paraId="0229F509">
            <w:pPr>
              <w:pStyle w:val="23"/>
              <w:spacing w:line="240" w:lineRule="auto"/>
              <w:ind w:left="0" w:leftChars="0" w:firstLine="0" w:firstLineChars="0"/>
              <w:jc w:val="center"/>
              <w:rPr>
                <w:rFonts w:hint="eastAsia" w:ascii="宋体" w:hAnsi="宋体" w:eastAsia="宋体" w:cs="宋体"/>
                <w:kern w:val="2"/>
                <w:sz w:val="21"/>
                <w:szCs w:val="21"/>
                <w:lang w:val="zh-CN" w:eastAsia="zh-CN" w:bidi="zh-CN"/>
              </w:rPr>
            </w:pPr>
            <w:r>
              <w:rPr>
                <w:rFonts w:hint="eastAsia" w:ascii="宋体" w:hAnsi="宋体" w:eastAsia="宋体"/>
                <w:kern w:val="0"/>
                <w:sz w:val="21"/>
                <w:szCs w:val="21"/>
              </w:rPr>
              <w:t>养老机构智慧运营与管理</w:t>
            </w:r>
            <w:r>
              <w:rPr>
                <w:rFonts w:hint="eastAsia"/>
                <w:kern w:val="0"/>
                <w:sz w:val="21"/>
                <w:szCs w:val="21"/>
                <w:lang w:eastAsia="zh-CN"/>
              </w:rPr>
              <w:t>、</w:t>
            </w:r>
            <w:r>
              <w:rPr>
                <w:rFonts w:hint="eastAsia" w:asciiTheme="minorEastAsia" w:hAnsiTheme="minorEastAsia" w:eastAsiaTheme="minorEastAsia" w:cstheme="minorEastAsia"/>
                <w:sz w:val="21"/>
                <w:szCs w:val="21"/>
                <w:lang w:val="en-US" w:eastAsia="zh-CN"/>
              </w:rPr>
              <w:t>老年活动策划与设计</w:t>
            </w:r>
          </w:p>
        </w:tc>
        <w:tc>
          <w:tcPr>
            <w:tcW w:w="2860" w:type="dxa"/>
            <w:shd w:val="clear"/>
            <w:vAlign w:val="center"/>
          </w:tcPr>
          <w:p w14:paraId="47F21702">
            <w:pPr>
              <w:adjustRightInd w:val="0"/>
              <w:snapToGrid w:val="0"/>
              <w:jc w:val="center"/>
              <w:rPr>
                <w:rFonts w:hint="default" w:ascii="宋体" w:hAnsi="Calibri" w:eastAsia="宋体" w:cs="Times New Roman"/>
                <w:kern w:val="2"/>
                <w:sz w:val="21"/>
                <w:szCs w:val="21"/>
                <w:lang w:val="en-US" w:eastAsia="zh-CN" w:bidi="ar-SA"/>
              </w:rPr>
            </w:pPr>
            <w:r>
              <w:rPr>
                <w:rFonts w:hint="eastAsia" w:ascii="宋体" w:hAnsi="宋体" w:eastAsia="宋体"/>
                <w:kern w:val="0"/>
                <w:sz w:val="21"/>
                <w:szCs w:val="21"/>
              </w:rPr>
              <w:t>养老机构智慧运营与管理</w:t>
            </w:r>
            <w:r>
              <w:rPr>
                <w:rFonts w:hint="eastAsia" w:ascii="宋体" w:hAnsi="宋体"/>
                <w:kern w:val="0"/>
                <w:sz w:val="21"/>
                <w:szCs w:val="21"/>
                <w:lang w:eastAsia="zh-CN"/>
              </w:rPr>
              <w:t>、</w:t>
            </w:r>
            <w:r>
              <w:rPr>
                <w:rFonts w:hint="eastAsia" w:asciiTheme="minorEastAsia" w:hAnsiTheme="minorEastAsia" w:eastAsiaTheme="minorEastAsia" w:cstheme="minorEastAsia"/>
                <w:i w:val="0"/>
                <w:iCs w:val="0"/>
                <w:caps w:val="0"/>
                <w:color w:val="404040"/>
                <w:spacing w:val="0"/>
                <w:sz w:val="21"/>
                <w:szCs w:val="21"/>
                <w:shd w:val="clear" w:fill="FFFFFF"/>
                <w:lang w:val="en-US" w:eastAsia="zh-CN"/>
              </w:rPr>
              <w:t>老年</w:t>
            </w:r>
            <w:r>
              <w:rPr>
                <w:rFonts w:hint="eastAsia" w:asciiTheme="minorEastAsia" w:hAnsiTheme="minorEastAsia" w:eastAsiaTheme="minorEastAsia" w:cstheme="minorEastAsia"/>
                <w:i w:val="0"/>
                <w:iCs w:val="0"/>
                <w:caps w:val="0"/>
                <w:color w:val="404040"/>
                <w:spacing w:val="0"/>
                <w:sz w:val="21"/>
                <w:szCs w:val="21"/>
                <w:shd w:val="clear" w:fill="FFFFFF"/>
              </w:rPr>
              <w:t>活动策划</w:t>
            </w:r>
            <w:r>
              <w:rPr>
                <w:rFonts w:hint="eastAsia" w:ascii="宋体" w:hAnsi="宋体"/>
                <w:kern w:val="0"/>
                <w:sz w:val="21"/>
                <w:szCs w:val="21"/>
                <w:lang w:val="en-US" w:eastAsia="zh-CN"/>
              </w:rPr>
              <w:t>实训</w:t>
            </w:r>
          </w:p>
        </w:tc>
      </w:tr>
      <w:tr w14:paraId="4C431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shd w:val="clear" w:color="auto" w:fill="auto"/>
            <w:vAlign w:val="center"/>
          </w:tcPr>
          <w:p w14:paraId="27DB52BB">
            <w:pPr>
              <w:adjustRightInd w:val="0"/>
              <w:snapToGrid w:val="0"/>
              <w:jc w:val="center"/>
              <w:rPr>
                <w:rFonts w:hint="default" w:ascii="宋体" w:hAnsi="Calibri" w:eastAsia="宋体" w:cs="Times New Roman"/>
                <w:kern w:val="2"/>
                <w:sz w:val="21"/>
                <w:szCs w:val="21"/>
                <w:lang w:val="en-US" w:eastAsia="zh-CN" w:bidi="ar-SA"/>
              </w:rPr>
            </w:pPr>
            <w:r>
              <w:rPr>
                <w:rFonts w:hint="eastAsia" w:ascii="宋体"/>
                <w:sz w:val="21"/>
                <w:szCs w:val="21"/>
                <w:lang w:val="en-US" w:eastAsia="zh-CN"/>
              </w:rPr>
              <w:t>3</w:t>
            </w:r>
          </w:p>
        </w:tc>
        <w:tc>
          <w:tcPr>
            <w:tcW w:w="2267" w:type="dxa"/>
            <w:shd w:val="clear" w:color="auto" w:fill="auto"/>
            <w:vAlign w:val="center"/>
          </w:tcPr>
          <w:p w14:paraId="48D80FA6">
            <w:pPr>
              <w:adjustRightInd w:val="0"/>
              <w:snapToGrid w:val="0"/>
              <w:jc w:val="center"/>
              <w:rPr>
                <w:rFonts w:ascii="Times New Roman" w:hAnsi="Times New Roman" w:eastAsia="仿宋_GB2312" w:cs="仿宋_GB2312"/>
                <w:kern w:val="2"/>
                <w:sz w:val="21"/>
                <w:szCs w:val="21"/>
                <w:highlight w:val="yellow"/>
                <w:lang w:val="en-US" w:eastAsia="zh-CN" w:bidi="ar-SA"/>
              </w:rPr>
            </w:pPr>
            <w:r>
              <w:rPr>
                <w:rFonts w:hint="eastAsia" w:ascii="宋体"/>
                <w:szCs w:val="21"/>
              </w:rPr>
              <w:t>云南京汇通健康管理有限公司</w:t>
            </w:r>
          </w:p>
        </w:tc>
        <w:tc>
          <w:tcPr>
            <w:tcW w:w="1034" w:type="dxa"/>
            <w:shd w:val="clear" w:color="auto" w:fill="auto"/>
            <w:vAlign w:val="center"/>
          </w:tcPr>
          <w:p w14:paraId="64F58225">
            <w:pPr>
              <w:autoSpaceDE/>
              <w:autoSpaceDN/>
              <w:spacing w:line="240" w:lineRule="auto"/>
              <w:ind w:firstLine="0" w:firstLineChars="0"/>
              <w:jc w:val="center"/>
              <w:rPr>
                <w:rFonts w:hint="default" w:ascii="Times New Roman" w:hAnsi="Times New Roman" w:eastAsia="仿宋_GB2312" w:cs="仿宋_GB2312"/>
                <w:kern w:val="2"/>
                <w:sz w:val="21"/>
                <w:szCs w:val="21"/>
                <w:lang w:val="en-US" w:eastAsia="zh-CN" w:bidi="ar-SA"/>
              </w:rPr>
            </w:pPr>
            <w:r>
              <w:rPr>
                <w:rFonts w:hint="eastAsia" w:cs="仿宋_GB2312"/>
                <w:sz w:val="21"/>
                <w:szCs w:val="21"/>
                <w:lang w:val="en-US" w:eastAsia="zh-CN"/>
              </w:rPr>
              <w:t>30</w:t>
            </w:r>
          </w:p>
        </w:tc>
        <w:tc>
          <w:tcPr>
            <w:tcW w:w="1766" w:type="dxa"/>
            <w:vAlign w:val="center"/>
          </w:tcPr>
          <w:p w14:paraId="7BF47068">
            <w:pPr>
              <w:adjustRightInd w:val="0"/>
              <w:snapToGrid w:val="0"/>
              <w:jc w:val="center"/>
              <w:rPr>
                <w:rFonts w:ascii="宋体"/>
                <w:sz w:val="21"/>
                <w:szCs w:val="21"/>
              </w:rPr>
            </w:pPr>
            <w:r>
              <w:rPr>
                <w:rFonts w:hint="eastAsia" w:ascii="宋体" w:hAnsi="宋体" w:eastAsia="宋体"/>
                <w:kern w:val="0"/>
                <w:sz w:val="21"/>
                <w:szCs w:val="21"/>
              </w:rPr>
              <w:t>社区居家智慧康养管理</w:t>
            </w:r>
          </w:p>
        </w:tc>
        <w:tc>
          <w:tcPr>
            <w:tcW w:w="2860" w:type="dxa"/>
            <w:vAlign w:val="center"/>
          </w:tcPr>
          <w:p w14:paraId="7060A22C">
            <w:pPr>
              <w:adjustRightInd w:val="0"/>
              <w:snapToGrid w:val="0"/>
              <w:jc w:val="center"/>
              <w:rPr>
                <w:rFonts w:hint="eastAsia" w:ascii="宋体" w:eastAsia="宋体"/>
                <w:sz w:val="21"/>
                <w:szCs w:val="21"/>
                <w:lang w:val="en-US" w:eastAsia="zh-CN"/>
              </w:rPr>
            </w:pPr>
            <w:r>
              <w:rPr>
                <w:rFonts w:hint="eastAsia" w:ascii="宋体" w:hAnsi="宋体" w:eastAsia="宋体"/>
                <w:kern w:val="0"/>
                <w:sz w:val="21"/>
                <w:szCs w:val="21"/>
              </w:rPr>
              <w:t>社区居家智慧康养管理</w:t>
            </w:r>
            <w:r>
              <w:rPr>
                <w:rFonts w:hint="eastAsia" w:ascii="宋体" w:hAnsi="宋体"/>
                <w:kern w:val="0"/>
                <w:sz w:val="21"/>
                <w:szCs w:val="21"/>
                <w:lang w:val="en-US" w:eastAsia="zh-CN"/>
              </w:rPr>
              <w:t>实训</w:t>
            </w:r>
          </w:p>
        </w:tc>
      </w:tr>
      <w:tr w14:paraId="55E3A7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shd w:val="clear" w:color="auto" w:fill="auto"/>
            <w:vAlign w:val="center"/>
          </w:tcPr>
          <w:p w14:paraId="0EB7886C">
            <w:pPr>
              <w:adjustRightInd w:val="0"/>
              <w:snapToGrid w:val="0"/>
              <w:jc w:val="center"/>
              <w:rPr>
                <w:rFonts w:hint="default" w:ascii="宋体"/>
                <w:sz w:val="21"/>
                <w:szCs w:val="21"/>
                <w:lang w:val="en-US" w:eastAsia="zh-CN"/>
              </w:rPr>
            </w:pPr>
            <w:r>
              <w:rPr>
                <w:rFonts w:hint="eastAsia" w:ascii="宋体"/>
                <w:sz w:val="21"/>
                <w:szCs w:val="21"/>
                <w:lang w:val="en-US" w:eastAsia="zh-CN"/>
              </w:rPr>
              <w:t>4</w:t>
            </w:r>
          </w:p>
        </w:tc>
        <w:tc>
          <w:tcPr>
            <w:tcW w:w="2267" w:type="dxa"/>
            <w:shd w:val="clear" w:color="auto" w:fill="auto"/>
            <w:vAlign w:val="center"/>
          </w:tcPr>
          <w:p w14:paraId="45FB8028">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昆明国药健康养老有限公司</w:t>
            </w:r>
          </w:p>
        </w:tc>
        <w:tc>
          <w:tcPr>
            <w:tcW w:w="1034" w:type="dxa"/>
            <w:shd w:val="clear" w:color="auto" w:fill="auto"/>
            <w:vAlign w:val="center"/>
          </w:tcPr>
          <w:p w14:paraId="61CADBBE">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6</w:t>
            </w:r>
            <w:r>
              <w:rPr>
                <w:rFonts w:hint="eastAsia" w:ascii="宋体"/>
                <w:szCs w:val="21"/>
              </w:rPr>
              <w:t>0</w:t>
            </w:r>
          </w:p>
        </w:tc>
        <w:tc>
          <w:tcPr>
            <w:tcW w:w="1766" w:type="dxa"/>
            <w:shd w:val="clear" w:color="auto" w:fill="auto"/>
            <w:vAlign w:val="center"/>
          </w:tcPr>
          <w:p w14:paraId="793B3008">
            <w:pPr>
              <w:adjustRightInd w:val="0"/>
              <w:snapToGrid w:val="0"/>
              <w:jc w:val="center"/>
              <w:rPr>
                <w:rFonts w:hint="eastAsia" w:ascii="宋体" w:hAnsi="Calibri" w:eastAsia="宋体" w:cs="Times New Roman"/>
                <w:kern w:val="2"/>
                <w:sz w:val="21"/>
                <w:szCs w:val="21"/>
                <w:lang w:val="en-US" w:eastAsia="zh-CN" w:bidi="ar-SA"/>
              </w:rPr>
            </w:pPr>
            <w:r>
              <w:rPr>
                <w:rFonts w:hint="eastAsia" w:asciiTheme="minorEastAsia" w:hAnsiTheme="minorEastAsia" w:eastAsiaTheme="minorEastAsia" w:cstheme="minorEastAsia"/>
                <w:szCs w:val="21"/>
                <w:lang w:val="en-US" w:eastAsia="zh-CN"/>
              </w:rPr>
              <w:t>老年健康</w:t>
            </w:r>
            <w:r>
              <w:rPr>
                <w:rFonts w:hint="eastAsia" w:asciiTheme="minorEastAsia" w:hAnsiTheme="minorEastAsia" w:eastAsiaTheme="minorEastAsia" w:cstheme="minorEastAsia"/>
                <w:szCs w:val="21"/>
              </w:rPr>
              <w:t>照护</w:t>
            </w:r>
          </w:p>
        </w:tc>
        <w:tc>
          <w:tcPr>
            <w:tcW w:w="2860" w:type="dxa"/>
            <w:shd w:val="clear" w:color="auto" w:fill="auto"/>
            <w:vAlign w:val="center"/>
          </w:tcPr>
          <w:p w14:paraId="0DF88E19">
            <w:pPr>
              <w:adjustRightInd w:val="0"/>
              <w:snapToGrid w:val="0"/>
              <w:jc w:val="center"/>
              <w:rPr>
                <w:rFonts w:hint="eastAsia" w:ascii="宋体" w:hAnsi="Calibri" w:eastAsia="宋体" w:cs="Times New Roman"/>
                <w:kern w:val="2"/>
                <w:sz w:val="21"/>
                <w:szCs w:val="21"/>
                <w:lang w:val="en-US" w:eastAsia="zh-CN" w:bidi="ar-SA"/>
              </w:rPr>
            </w:pPr>
            <w:r>
              <w:rPr>
                <w:rFonts w:hint="eastAsia" w:ascii="宋体" w:hAnsi="宋体" w:cs="宋体"/>
                <w:color w:val="000000"/>
                <w:kern w:val="0"/>
                <w:sz w:val="21"/>
                <w:szCs w:val="21"/>
                <w:lang w:val="zh-CN" w:eastAsia="zh-CN" w:bidi="ar"/>
              </w:rPr>
              <w:t>老年人生活与基础照护</w:t>
            </w:r>
            <w:r>
              <w:rPr>
                <w:rFonts w:hint="eastAsia" w:cs="宋体"/>
                <w:color w:val="000000"/>
                <w:kern w:val="0"/>
                <w:sz w:val="21"/>
                <w:szCs w:val="21"/>
                <w:lang w:val="en-US" w:eastAsia="zh-CN" w:bidi="ar"/>
              </w:rPr>
              <w:t>和</w:t>
            </w:r>
            <w:r>
              <w:rPr>
                <w:rFonts w:hint="eastAsia" w:ascii="宋体" w:hAnsi="宋体" w:cs="宋体"/>
                <w:color w:val="000000"/>
                <w:kern w:val="0"/>
                <w:sz w:val="21"/>
                <w:szCs w:val="21"/>
                <w:lang w:val="zh-CN" w:eastAsia="zh-CN" w:bidi="ar"/>
              </w:rPr>
              <w:t>生活能力康复训练</w:t>
            </w:r>
            <w:r>
              <w:rPr>
                <w:rFonts w:hint="eastAsia" w:cs="宋体"/>
                <w:color w:val="000000"/>
                <w:kern w:val="0"/>
                <w:sz w:val="21"/>
                <w:szCs w:val="21"/>
                <w:lang w:val="en-US" w:eastAsia="zh-CN" w:bidi="ar"/>
              </w:rPr>
              <w:t>实训</w:t>
            </w:r>
          </w:p>
        </w:tc>
      </w:tr>
      <w:tr w14:paraId="758A68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shd w:val="clear" w:color="auto" w:fill="auto"/>
            <w:vAlign w:val="center"/>
          </w:tcPr>
          <w:p w14:paraId="3248CC6C">
            <w:pPr>
              <w:adjustRightInd w:val="0"/>
              <w:snapToGrid w:val="0"/>
              <w:jc w:val="center"/>
              <w:rPr>
                <w:rFonts w:hint="default" w:ascii="宋体"/>
                <w:sz w:val="21"/>
                <w:szCs w:val="21"/>
                <w:lang w:val="en-US" w:eastAsia="zh-CN"/>
              </w:rPr>
            </w:pPr>
            <w:r>
              <w:rPr>
                <w:rFonts w:hint="eastAsia" w:ascii="宋体"/>
                <w:sz w:val="21"/>
                <w:szCs w:val="21"/>
                <w:lang w:val="en-US" w:eastAsia="zh-CN"/>
              </w:rPr>
              <w:t>5</w:t>
            </w:r>
          </w:p>
        </w:tc>
        <w:tc>
          <w:tcPr>
            <w:tcW w:w="2267" w:type="dxa"/>
            <w:shd w:val="clear" w:color="auto" w:fill="auto"/>
            <w:vAlign w:val="center"/>
          </w:tcPr>
          <w:p w14:paraId="2C4F040E">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云南昆钢养生敬老有限公司</w:t>
            </w:r>
          </w:p>
        </w:tc>
        <w:tc>
          <w:tcPr>
            <w:tcW w:w="1034" w:type="dxa"/>
            <w:shd w:val="clear" w:color="auto" w:fill="auto"/>
            <w:vAlign w:val="center"/>
          </w:tcPr>
          <w:p w14:paraId="5A16266D">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60</w:t>
            </w:r>
          </w:p>
        </w:tc>
        <w:tc>
          <w:tcPr>
            <w:tcW w:w="1766" w:type="dxa"/>
            <w:shd w:val="clear" w:color="auto" w:fill="auto"/>
            <w:vAlign w:val="center"/>
          </w:tcPr>
          <w:p w14:paraId="63C6913E">
            <w:pPr>
              <w:adjustRightInd w:val="0"/>
              <w:snapToGrid w:val="0"/>
              <w:jc w:val="center"/>
              <w:rPr>
                <w:rFonts w:hint="eastAsia" w:ascii="宋体" w:hAnsi="Calibri" w:eastAsia="宋体" w:cs="Times New Roman"/>
                <w:kern w:val="2"/>
                <w:sz w:val="21"/>
                <w:szCs w:val="21"/>
                <w:lang w:val="en-US" w:eastAsia="zh-CN" w:bidi="ar-SA"/>
              </w:rPr>
            </w:pPr>
            <w:r>
              <w:rPr>
                <w:rFonts w:hint="eastAsia" w:asciiTheme="minorEastAsia" w:hAnsiTheme="minorEastAsia" w:eastAsiaTheme="minorEastAsia" w:cstheme="minorEastAsia"/>
                <w:szCs w:val="21"/>
                <w:lang w:val="en-US" w:eastAsia="zh-CN"/>
              </w:rPr>
              <w:t>老年健康</w:t>
            </w:r>
            <w:r>
              <w:rPr>
                <w:rFonts w:hint="eastAsia" w:asciiTheme="minorEastAsia" w:hAnsiTheme="minorEastAsia" w:eastAsiaTheme="minorEastAsia" w:cstheme="minorEastAsia"/>
                <w:szCs w:val="21"/>
              </w:rPr>
              <w:t>照护</w:t>
            </w:r>
          </w:p>
        </w:tc>
        <w:tc>
          <w:tcPr>
            <w:tcW w:w="2860" w:type="dxa"/>
            <w:shd w:val="clear" w:color="auto" w:fill="auto"/>
            <w:vAlign w:val="center"/>
          </w:tcPr>
          <w:p w14:paraId="76A0E2D6">
            <w:pPr>
              <w:adjustRightInd w:val="0"/>
              <w:snapToGrid w:val="0"/>
              <w:jc w:val="center"/>
              <w:rPr>
                <w:rFonts w:hint="eastAsia" w:ascii="宋体" w:hAnsi="Calibri" w:eastAsia="宋体" w:cs="Times New Roman"/>
                <w:kern w:val="2"/>
                <w:sz w:val="21"/>
                <w:szCs w:val="21"/>
                <w:lang w:val="en-US" w:eastAsia="zh-CN" w:bidi="ar-SA"/>
              </w:rPr>
            </w:pPr>
            <w:r>
              <w:rPr>
                <w:rFonts w:hint="eastAsia" w:ascii="宋体" w:hAnsi="宋体" w:cs="宋体"/>
                <w:color w:val="000000"/>
                <w:kern w:val="0"/>
                <w:sz w:val="21"/>
                <w:szCs w:val="21"/>
                <w:lang w:val="zh-CN" w:eastAsia="zh-CN" w:bidi="ar"/>
              </w:rPr>
              <w:t>老年人生活与基础照护</w:t>
            </w:r>
            <w:r>
              <w:rPr>
                <w:rFonts w:hint="eastAsia" w:cs="宋体"/>
                <w:color w:val="000000"/>
                <w:kern w:val="0"/>
                <w:sz w:val="21"/>
                <w:szCs w:val="21"/>
                <w:lang w:val="en-US" w:eastAsia="zh-CN" w:bidi="ar"/>
              </w:rPr>
              <w:t>和</w:t>
            </w:r>
            <w:r>
              <w:rPr>
                <w:rFonts w:hint="eastAsia" w:ascii="宋体" w:hAnsi="宋体" w:cs="宋体"/>
                <w:color w:val="000000"/>
                <w:kern w:val="0"/>
                <w:sz w:val="21"/>
                <w:szCs w:val="21"/>
                <w:lang w:val="zh-CN" w:eastAsia="zh-CN" w:bidi="ar"/>
              </w:rPr>
              <w:t>生活能力康复训练</w:t>
            </w:r>
            <w:r>
              <w:rPr>
                <w:rFonts w:hint="eastAsia" w:cs="宋体"/>
                <w:color w:val="000000"/>
                <w:kern w:val="0"/>
                <w:sz w:val="21"/>
                <w:szCs w:val="21"/>
                <w:lang w:val="en-US" w:eastAsia="zh-CN" w:bidi="ar"/>
              </w:rPr>
              <w:t>实训</w:t>
            </w:r>
          </w:p>
        </w:tc>
      </w:tr>
      <w:tr w14:paraId="3D7B4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shd w:val="clear" w:color="auto" w:fill="auto"/>
            <w:vAlign w:val="center"/>
          </w:tcPr>
          <w:p w14:paraId="7D9DA293">
            <w:pPr>
              <w:adjustRightInd w:val="0"/>
              <w:snapToGrid w:val="0"/>
              <w:jc w:val="center"/>
              <w:rPr>
                <w:rFonts w:hint="default" w:ascii="宋体"/>
                <w:sz w:val="21"/>
                <w:szCs w:val="21"/>
                <w:lang w:val="en-US" w:eastAsia="zh-CN"/>
              </w:rPr>
            </w:pPr>
            <w:r>
              <w:rPr>
                <w:rFonts w:hint="eastAsia" w:ascii="宋体"/>
                <w:sz w:val="21"/>
                <w:szCs w:val="21"/>
                <w:lang w:val="en-US" w:eastAsia="zh-CN"/>
              </w:rPr>
              <w:t>6</w:t>
            </w:r>
          </w:p>
        </w:tc>
        <w:tc>
          <w:tcPr>
            <w:tcW w:w="2267" w:type="dxa"/>
            <w:shd w:val="clear" w:color="auto" w:fill="auto"/>
            <w:vAlign w:val="center"/>
          </w:tcPr>
          <w:p w14:paraId="48BB0EFD">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昆明长和天城康复医院</w:t>
            </w:r>
          </w:p>
        </w:tc>
        <w:tc>
          <w:tcPr>
            <w:tcW w:w="1034" w:type="dxa"/>
            <w:shd w:val="clear" w:color="auto" w:fill="auto"/>
            <w:vAlign w:val="center"/>
          </w:tcPr>
          <w:p w14:paraId="3F4BCB1A">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20</w:t>
            </w:r>
          </w:p>
        </w:tc>
        <w:tc>
          <w:tcPr>
            <w:tcW w:w="1766" w:type="dxa"/>
            <w:shd w:val="clear" w:color="auto" w:fill="auto"/>
            <w:vAlign w:val="center"/>
          </w:tcPr>
          <w:p w14:paraId="19B2C155">
            <w:pPr>
              <w:adjustRightInd w:val="0"/>
              <w:snapToGrid w:val="0"/>
              <w:jc w:val="center"/>
              <w:rPr>
                <w:rFonts w:hint="eastAsia" w:ascii="宋体" w:hAnsi="Calibri" w:eastAsia="宋体" w:cs="Times New Roman"/>
                <w:kern w:val="2"/>
                <w:sz w:val="21"/>
                <w:szCs w:val="21"/>
                <w:lang w:val="en-US" w:eastAsia="zh-CN" w:bidi="ar-SA"/>
              </w:rPr>
            </w:pPr>
            <w:r>
              <w:rPr>
                <w:rFonts w:hint="eastAsia" w:asciiTheme="minorEastAsia" w:hAnsiTheme="minorEastAsia" w:eastAsiaTheme="minorEastAsia" w:cstheme="minorEastAsia"/>
                <w:szCs w:val="21"/>
                <w:lang w:val="en-US" w:eastAsia="zh-CN"/>
              </w:rPr>
              <w:t>老年健康</w:t>
            </w:r>
            <w:r>
              <w:rPr>
                <w:rFonts w:hint="eastAsia" w:asciiTheme="minorEastAsia" w:hAnsiTheme="minorEastAsia" w:eastAsiaTheme="minorEastAsia" w:cstheme="minorEastAsia"/>
                <w:szCs w:val="21"/>
              </w:rPr>
              <w:t>照护</w:t>
            </w:r>
          </w:p>
        </w:tc>
        <w:tc>
          <w:tcPr>
            <w:tcW w:w="2860" w:type="dxa"/>
            <w:shd w:val="clear" w:color="auto" w:fill="auto"/>
            <w:vAlign w:val="center"/>
          </w:tcPr>
          <w:p w14:paraId="436B4F0C">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rPr>
              <w:t>老年康乐活动策划</w:t>
            </w:r>
            <w:r>
              <w:rPr>
                <w:rFonts w:hint="eastAsia" w:ascii="宋体"/>
                <w:szCs w:val="21"/>
                <w:lang w:val="en-US" w:eastAsia="zh-CN"/>
              </w:rPr>
              <w:t>实训</w:t>
            </w:r>
          </w:p>
        </w:tc>
      </w:tr>
      <w:tr w14:paraId="4AECA8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shd w:val="clear" w:color="auto" w:fill="auto"/>
            <w:vAlign w:val="center"/>
          </w:tcPr>
          <w:p w14:paraId="0589115A">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 w:val="21"/>
                <w:szCs w:val="21"/>
                <w:lang w:val="en-US" w:eastAsia="zh-CN"/>
              </w:rPr>
              <w:t>7</w:t>
            </w:r>
          </w:p>
        </w:tc>
        <w:tc>
          <w:tcPr>
            <w:tcW w:w="2267" w:type="dxa"/>
            <w:shd w:val="clear" w:color="auto" w:fill="auto"/>
            <w:vAlign w:val="center"/>
          </w:tcPr>
          <w:p w14:paraId="5E8A5898">
            <w:pPr>
              <w:adjustRightInd w:val="0"/>
              <w:snapToGrid w:val="0"/>
              <w:jc w:val="center"/>
              <w:rPr>
                <w:rFonts w:ascii="Times New Roman" w:hAnsi="Times New Roman" w:eastAsia="仿宋_GB2312" w:cs="仿宋_GB2312"/>
                <w:kern w:val="2"/>
                <w:sz w:val="21"/>
                <w:szCs w:val="21"/>
                <w:lang w:val="en-US" w:eastAsia="zh-CN" w:bidi="ar-SA"/>
              </w:rPr>
            </w:pPr>
            <w:r>
              <w:rPr>
                <w:rFonts w:hint="eastAsia" w:ascii="宋体" w:hAnsi="宋体" w:cs="宋体"/>
                <w:color w:val="000000"/>
                <w:kern w:val="0"/>
                <w:sz w:val="21"/>
                <w:szCs w:val="21"/>
                <w:lang w:val="en-US" w:eastAsia="zh-CN" w:bidi="ar"/>
              </w:rPr>
              <w:t>鹏瑞利集团有限公司</w:t>
            </w:r>
          </w:p>
        </w:tc>
        <w:tc>
          <w:tcPr>
            <w:tcW w:w="1034" w:type="dxa"/>
            <w:shd w:val="clear" w:color="auto" w:fill="auto"/>
            <w:vAlign w:val="center"/>
          </w:tcPr>
          <w:p w14:paraId="63DB880B">
            <w:pPr>
              <w:autoSpaceDE/>
              <w:autoSpaceDN/>
              <w:spacing w:line="240" w:lineRule="auto"/>
              <w:ind w:firstLine="0" w:firstLineChars="0"/>
              <w:jc w:val="center"/>
              <w:rPr>
                <w:rFonts w:hint="default" w:ascii="Times New Roman" w:hAnsi="Times New Roman" w:eastAsia="仿宋_GB2312" w:cs="仿宋_GB2312"/>
                <w:kern w:val="2"/>
                <w:sz w:val="21"/>
                <w:szCs w:val="21"/>
                <w:lang w:val="en-US" w:eastAsia="zh-CN" w:bidi="ar-SA"/>
              </w:rPr>
            </w:pPr>
            <w:r>
              <w:rPr>
                <w:rFonts w:hint="eastAsia" w:eastAsia="仿宋_GB2312"/>
                <w:sz w:val="21"/>
                <w:szCs w:val="21"/>
                <w:lang w:val="en-US" w:eastAsia="zh-CN"/>
              </w:rPr>
              <w:t>80</w:t>
            </w:r>
          </w:p>
        </w:tc>
        <w:tc>
          <w:tcPr>
            <w:tcW w:w="1766" w:type="dxa"/>
            <w:vAlign w:val="center"/>
          </w:tcPr>
          <w:p w14:paraId="4D7529C2">
            <w:pPr>
              <w:adjustRightInd w:val="0"/>
              <w:snapToGrid w:val="0"/>
              <w:jc w:val="center"/>
              <w:rPr>
                <w:rFonts w:ascii="宋体"/>
                <w:sz w:val="21"/>
                <w:szCs w:val="21"/>
              </w:rPr>
            </w:pPr>
            <w:r>
              <w:rPr>
                <w:rFonts w:hint="eastAsia" w:ascii="宋体"/>
                <w:sz w:val="21"/>
                <w:szCs w:val="21"/>
              </w:rPr>
              <w:t>社区居家适老化环境参观与策划</w:t>
            </w:r>
          </w:p>
        </w:tc>
        <w:tc>
          <w:tcPr>
            <w:tcW w:w="2860" w:type="dxa"/>
            <w:vAlign w:val="center"/>
          </w:tcPr>
          <w:p w14:paraId="5A2666C0">
            <w:pPr>
              <w:adjustRightInd w:val="0"/>
              <w:snapToGrid w:val="0"/>
              <w:jc w:val="center"/>
              <w:rPr>
                <w:rFonts w:ascii="宋体"/>
                <w:sz w:val="21"/>
                <w:szCs w:val="21"/>
              </w:rPr>
            </w:pPr>
            <w:r>
              <w:rPr>
                <w:rFonts w:hint="eastAsia" w:ascii="宋体"/>
                <w:sz w:val="21"/>
                <w:szCs w:val="21"/>
              </w:rPr>
              <w:t>社区居家适老化环境参观与策划</w:t>
            </w:r>
          </w:p>
        </w:tc>
      </w:tr>
      <w:tr w14:paraId="3C8B8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Align w:val="center"/>
          </w:tcPr>
          <w:p w14:paraId="57C6889E">
            <w:pPr>
              <w:adjustRightInd w:val="0"/>
              <w:snapToGrid w:val="0"/>
              <w:jc w:val="center"/>
              <w:rPr>
                <w:rFonts w:hint="default" w:ascii="宋体"/>
                <w:sz w:val="21"/>
                <w:szCs w:val="21"/>
                <w:lang w:val="en-US" w:eastAsia="zh-CN"/>
              </w:rPr>
            </w:pPr>
            <w:r>
              <w:rPr>
                <w:rFonts w:hint="eastAsia" w:ascii="宋体"/>
                <w:sz w:val="21"/>
                <w:szCs w:val="21"/>
                <w:lang w:val="en-US" w:eastAsia="zh-CN"/>
              </w:rPr>
              <w:t>8</w:t>
            </w:r>
          </w:p>
        </w:tc>
        <w:tc>
          <w:tcPr>
            <w:tcW w:w="2267" w:type="dxa"/>
            <w:shd w:val="clear" w:color="auto" w:fill="auto"/>
            <w:vAlign w:val="center"/>
          </w:tcPr>
          <w:p w14:paraId="14B0A87E">
            <w:pPr>
              <w:adjustRightInd w:val="0"/>
              <w:snapToGrid w:val="0"/>
              <w:jc w:val="center"/>
              <w:rPr>
                <w:rFonts w:hint="default" w:ascii="宋体" w:hAnsi="Calibri" w:eastAsia="宋体" w:cs="Times New Roman"/>
                <w:kern w:val="2"/>
                <w:sz w:val="21"/>
                <w:szCs w:val="21"/>
                <w:lang w:val="en-US" w:eastAsia="zh-CN" w:bidi="ar-SA"/>
              </w:rPr>
            </w:pPr>
            <w:r>
              <w:rPr>
                <w:rFonts w:hint="eastAsia" w:ascii="宋体" w:cs="Times New Roman"/>
                <w:kern w:val="2"/>
                <w:sz w:val="21"/>
                <w:szCs w:val="21"/>
                <w:lang w:val="en-US" w:eastAsia="zh-CN" w:bidi="ar-SA"/>
              </w:rPr>
              <w:t>一心堂药业集团股份有限公司</w:t>
            </w:r>
          </w:p>
        </w:tc>
        <w:tc>
          <w:tcPr>
            <w:tcW w:w="1034" w:type="dxa"/>
            <w:shd w:val="clear" w:color="auto" w:fill="auto"/>
            <w:vAlign w:val="center"/>
          </w:tcPr>
          <w:p w14:paraId="4D309815">
            <w:pPr>
              <w:autoSpaceDE/>
              <w:autoSpaceDN/>
              <w:spacing w:line="240" w:lineRule="auto"/>
              <w:ind w:firstLine="0" w:firstLineChars="0"/>
              <w:jc w:val="center"/>
              <w:rPr>
                <w:rFonts w:hint="default" w:ascii="Calibri" w:hAnsi="Calibri" w:eastAsia="宋体" w:cs="仿宋_GB2312"/>
                <w:kern w:val="2"/>
                <w:sz w:val="21"/>
                <w:szCs w:val="21"/>
                <w:lang w:val="en-US" w:eastAsia="zh-CN" w:bidi="ar-SA"/>
              </w:rPr>
            </w:pPr>
            <w:r>
              <w:rPr>
                <w:rFonts w:hint="eastAsia"/>
                <w:sz w:val="21"/>
                <w:szCs w:val="21"/>
                <w:lang w:val="en-US" w:eastAsia="zh-CN"/>
              </w:rPr>
              <w:t>30</w:t>
            </w:r>
          </w:p>
        </w:tc>
        <w:tc>
          <w:tcPr>
            <w:tcW w:w="1766" w:type="dxa"/>
            <w:shd w:val="clear" w:color="auto" w:fill="auto"/>
            <w:vAlign w:val="center"/>
          </w:tcPr>
          <w:p w14:paraId="735C2C64">
            <w:pPr>
              <w:pStyle w:val="23"/>
              <w:spacing w:line="240" w:lineRule="auto"/>
              <w:ind w:left="0" w:leftChars="0" w:firstLine="0" w:firstLineChars="0"/>
              <w:jc w:val="center"/>
              <w:rPr>
                <w:rFonts w:hint="eastAsia" w:ascii="宋体" w:hAnsi="宋体" w:eastAsia="宋体" w:cs="宋体"/>
                <w:color w:val="000000"/>
                <w:kern w:val="0"/>
                <w:sz w:val="21"/>
                <w:szCs w:val="21"/>
                <w:lang w:val="en-US" w:eastAsia="zh-CN" w:bidi="ar"/>
              </w:rPr>
            </w:pPr>
            <w:r>
              <w:rPr>
                <w:rFonts w:hint="eastAsia" w:asciiTheme="minorEastAsia" w:hAnsiTheme="minorEastAsia" w:eastAsiaTheme="minorEastAsia" w:cstheme="minorEastAsia"/>
                <w:sz w:val="21"/>
                <w:szCs w:val="21"/>
                <w:lang w:val="en-US" w:eastAsia="zh-CN"/>
              </w:rPr>
              <w:t>老年常见疾病及安全用药</w:t>
            </w:r>
          </w:p>
        </w:tc>
        <w:tc>
          <w:tcPr>
            <w:tcW w:w="2860" w:type="dxa"/>
            <w:shd w:val="clear" w:color="auto" w:fill="auto"/>
            <w:vAlign w:val="center"/>
          </w:tcPr>
          <w:p w14:paraId="4058601B">
            <w:pPr>
              <w:pStyle w:val="23"/>
              <w:spacing w:line="240" w:lineRule="auto"/>
              <w:ind w:left="0" w:leftChars="0" w:firstLine="0" w:firstLineChars="0"/>
              <w:jc w:val="center"/>
              <w:rPr>
                <w:rFonts w:hint="eastAsia" w:ascii="宋体" w:hAnsi="宋体" w:eastAsia="宋体" w:cs="宋体"/>
                <w:kern w:val="2"/>
                <w:sz w:val="21"/>
                <w:szCs w:val="21"/>
                <w:lang w:val="en-US" w:eastAsia="zh-CN" w:bidi="zh-CN"/>
              </w:rPr>
            </w:pPr>
            <w:r>
              <w:rPr>
                <w:rFonts w:hint="eastAsia" w:ascii="宋体"/>
                <w:sz w:val="21"/>
                <w:szCs w:val="21"/>
              </w:rPr>
              <w:t>老年常见疾病及安全用药</w:t>
            </w:r>
            <w:r>
              <w:rPr>
                <w:rFonts w:ascii="宋体"/>
                <w:sz w:val="21"/>
                <w:szCs w:val="21"/>
              </w:rPr>
              <w:t>岗位实习</w:t>
            </w:r>
          </w:p>
        </w:tc>
      </w:tr>
      <w:bookmarkEnd w:id="4"/>
    </w:tbl>
    <w:p w14:paraId="7DEB2082">
      <w:pPr>
        <w:adjustRightInd w:val="0"/>
        <w:snapToGrid w:val="0"/>
        <w:spacing w:before="156" w:beforeLines="50" w:line="360" w:lineRule="auto"/>
        <w:ind w:firstLine="480" w:firstLineChars="200"/>
        <w:outlineLvl w:val="9"/>
        <w:rPr>
          <w:rFonts w:ascii="宋体" w:hAnsi="宋体" w:cs="Angsana New"/>
          <w:sz w:val="24"/>
          <w:szCs w:val="24"/>
          <w:lang w:bidi="th-TH"/>
        </w:rPr>
      </w:pPr>
      <w:r>
        <w:rPr>
          <w:rFonts w:ascii="宋体" w:hAnsi="宋体" w:cs="Angsana New"/>
          <w:sz w:val="24"/>
          <w:szCs w:val="24"/>
          <w:lang w:bidi="th-TH"/>
        </w:rPr>
        <w:t>3.</w:t>
      </w:r>
      <w:r>
        <w:rPr>
          <w:rFonts w:hint="eastAsia" w:ascii="宋体" w:hAnsi="宋体" w:cs="Angsana New"/>
          <w:sz w:val="24"/>
          <w:szCs w:val="24"/>
          <w:lang w:bidi="th-TH"/>
        </w:rPr>
        <w:t>支持信息化教学方面的基本要求</w:t>
      </w:r>
    </w:p>
    <w:p w14:paraId="718513C6">
      <w:pPr>
        <w:adjustRightInd w:val="0"/>
        <w:snapToGrid w:val="0"/>
        <w:spacing w:line="360" w:lineRule="auto"/>
        <w:ind w:firstLine="480" w:firstLineChars="200"/>
        <w:rPr>
          <w:rFonts w:ascii="宋体" w:hAnsi="宋体" w:cs="Angsana New"/>
          <w:sz w:val="24"/>
          <w:szCs w:val="24"/>
          <w:lang w:bidi="th-TH"/>
        </w:rPr>
      </w:pPr>
      <w:r>
        <w:rPr>
          <w:rFonts w:hint="eastAsia" w:ascii="宋体" w:hAnsi="宋体" w:cs="Angsana New"/>
          <w:sz w:val="24"/>
          <w:szCs w:val="24"/>
          <w:lang w:bidi="th-TH"/>
        </w:rPr>
        <w:t>专业基础课程</w:t>
      </w:r>
      <w:r>
        <w:rPr>
          <w:rFonts w:ascii="宋体" w:hAnsi="宋体" w:cs="Angsana New"/>
          <w:sz w:val="24"/>
          <w:szCs w:val="24"/>
          <w:lang w:bidi="th-TH"/>
        </w:rPr>
        <w:t>和核心课程</w:t>
      </w:r>
      <w:r>
        <w:rPr>
          <w:rFonts w:hint="eastAsia" w:ascii="宋体" w:hAnsi="宋体" w:cs="Angsana New"/>
          <w:sz w:val="24"/>
          <w:szCs w:val="24"/>
          <w:lang w:bidi="th-TH"/>
        </w:rPr>
        <w:t>课程具有信息化教学硬件设施智慧教室：配备多媒体教学设备（智能黑板、投影仪等）、网络教学终端（电脑/平板），支持线上+线下混合式教学；可利用的数字化教学资源库如</w:t>
      </w:r>
      <w:r>
        <w:rPr>
          <w:rFonts w:ascii="宋体" w:hAnsi="宋体" w:cs="Angsana New"/>
          <w:sz w:val="24"/>
          <w:szCs w:val="24"/>
          <w:lang w:bidi="th-TH"/>
        </w:rPr>
        <w:t>中国大学慕课</w:t>
      </w:r>
      <w:r>
        <w:rPr>
          <w:rFonts w:hint="eastAsia" w:ascii="宋体" w:hAnsi="宋体" w:cs="Angsana New"/>
          <w:sz w:val="24"/>
          <w:szCs w:val="24"/>
          <w:lang w:bidi="th-TH"/>
        </w:rPr>
        <w:t>、</w:t>
      </w:r>
      <w:r>
        <w:rPr>
          <w:rFonts w:ascii="宋体" w:hAnsi="宋体" w:cs="Angsana New"/>
          <w:sz w:val="24"/>
          <w:szCs w:val="24"/>
          <w:lang w:bidi="th-TH"/>
        </w:rPr>
        <w:t>智慧职教，</w:t>
      </w:r>
      <w:r>
        <w:rPr>
          <w:rFonts w:hint="eastAsia" w:ascii="宋体" w:hAnsi="宋体" w:cs="Angsana New"/>
          <w:sz w:val="24"/>
          <w:szCs w:val="24"/>
          <w:lang w:bidi="th-TH"/>
        </w:rPr>
        <w:t>具备</w:t>
      </w:r>
      <w:r>
        <w:rPr>
          <w:rFonts w:ascii="宋体" w:hAnsi="宋体" w:cs="Angsana New"/>
          <w:sz w:val="24"/>
          <w:szCs w:val="24"/>
          <w:lang w:bidi="th-TH"/>
        </w:rPr>
        <w:t>健社区治理政策库、典型案例等</w:t>
      </w:r>
      <w:r>
        <w:rPr>
          <w:rFonts w:hint="eastAsia" w:ascii="宋体" w:hAnsi="宋体" w:cs="Angsana New"/>
          <w:sz w:val="24"/>
          <w:szCs w:val="24"/>
          <w:lang w:bidi="th-TH"/>
        </w:rPr>
        <w:t>馆藏文献资料、具备</w:t>
      </w:r>
      <w:r>
        <w:rPr>
          <w:rFonts w:ascii="宋体" w:hAnsi="宋体" w:cs="Angsana New"/>
          <w:sz w:val="24"/>
          <w:szCs w:val="24"/>
          <w:lang w:bidi="th-TH"/>
        </w:rPr>
        <w:t>文献查阅网络</w:t>
      </w:r>
      <w:r>
        <w:rPr>
          <w:rFonts w:hint="eastAsia" w:ascii="宋体" w:hAnsi="宋体" w:cs="Angsana New"/>
          <w:sz w:val="24"/>
          <w:szCs w:val="24"/>
          <w:lang w:bidi="th-TH"/>
        </w:rPr>
        <w:t>资源;鼓励教师</w:t>
      </w:r>
      <w:r>
        <w:rPr>
          <w:rFonts w:ascii="宋体" w:hAnsi="宋体" w:cs="Angsana New"/>
          <w:sz w:val="24"/>
          <w:szCs w:val="24"/>
          <w:lang w:bidi="th-TH"/>
        </w:rPr>
        <w:t>推广使用的</w:t>
      </w:r>
      <w:r>
        <w:rPr>
          <w:rFonts w:hint="eastAsia" w:ascii="宋体" w:hAnsi="宋体" w:cs="Angsana New"/>
          <w:sz w:val="24"/>
          <w:szCs w:val="24"/>
          <w:lang w:bidi="th-TH"/>
        </w:rPr>
        <w:t>国家智慧教育公共服务平台，鼓励</w:t>
      </w:r>
      <w:r>
        <w:rPr>
          <w:rFonts w:ascii="宋体" w:hAnsi="宋体" w:cs="Angsana New"/>
          <w:sz w:val="24"/>
          <w:szCs w:val="24"/>
          <w:lang w:bidi="th-TH"/>
        </w:rPr>
        <w:t>教师</w:t>
      </w:r>
      <w:r>
        <w:rPr>
          <w:rFonts w:hint="eastAsia" w:ascii="宋体" w:hAnsi="宋体" w:cs="Angsana New"/>
          <w:sz w:val="24"/>
          <w:szCs w:val="24"/>
          <w:lang w:bidi="th-TH"/>
        </w:rPr>
        <w:t>开发并利用精品课程、共享教学平台，创新教学方法，引导学生利用信息化教学条件自主学习，提升教学效果。</w:t>
      </w:r>
    </w:p>
    <w:p w14:paraId="40100CDA">
      <w:pPr>
        <w:adjustRightInd w:val="0"/>
        <w:snapToGrid w:val="0"/>
        <w:spacing w:line="360" w:lineRule="auto"/>
        <w:ind w:firstLine="482" w:firstLineChars="200"/>
        <w:outlineLvl w:val="9"/>
        <w:rPr>
          <w:rFonts w:ascii="宋体" w:cs="Angsana New"/>
          <w:b/>
          <w:sz w:val="24"/>
          <w:szCs w:val="24"/>
          <w:lang w:bidi="th-TH"/>
        </w:rPr>
      </w:pPr>
      <w:r>
        <w:rPr>
          <w:rFonts w:hint="eastAsia" w:ascii="宋体" w:hAnsi="宋体" w:cs="Angsana New"/>
          <w:b/>
          <w:sz w:val="24"/>
          <w:szCs w:val="24"/>
          <w:lang w:bidi="th-TH"/>
        </w:rPr>
        <w:t>（三）教学资源</w:t>
      </w:r>
    </w:p>
    <w:p w14:paraId="6E7FAAE8">
      <w:pPr>
        <w:adjustRightInd w:val="0"/>
        <w:snapToGrid w:val="0"/>
        <w:spacing w:line="360" w:lineRule="auto"/>
        <w:ind w:firstLine="480" w:firstLineChars="200"/>
        <w:rPr>
          <w:rFonts w:asciiTheme="minorEastAsia" w:hAnsiTheme="minorEastAsia" w:eastAsiaTheme="minorEastAsia"/>
          <w:color w:val="0070C0"/>
          <w:sz w:val="24"/>
          <w:szCs w:val="24"/>
        </w:rPr>
      </w:pPr>
      <w:r>
        <w:rPr>
          <w:rFonts w:hint="eastAsia" w:asciiTheme="minorEastAsia" w:hAnsiTheme="minorEastAsia" w:eastAsiaTheme="minorEastAsia"/>
          <w:sz w:val="24"/>
          <w:szCs w:val="24"/>
        </w:rPr>
        <w:t>本专业教学资源中文本类资源</w:t>
      </w:r>
      <w:r>
        <w:rPr>
          <w:rFonts w:hint="eastAsia" w:asciiTheme="minorEastAsia" w:hAnsiTheme="minorEastAsia" w:eastAsiaTheme="minorEastAsia"/>
          <w:sz w:val="24"/>
          <w:szCs w:val="24"/>
          <w:lang w:val="en-US" w:eastAsia="zh-CN"/>
        </w:rPr>
        <w:t>850</w:t>
      </w:r>
      <w:r>
        <w:rPr>
          <w:rFonts w:hint="eastAsia" w:asciiTheme="minorEastAsia" w:hAnsiTheme="minorEastAsia" w:eastAsiaTheme="minorEastAsia"/>
          <w:sz w:val="24"/>
          <w:szCs w:val="24"/>
        </w:rPr>
        <w:t>个、演示文稿类资源</w:t>
      </w:r>
      <w:r>
        <w:rPr>
          <w:rFonts w:hint="eastAsia" w:asciiTheme="minorEastAsia" w:hAnsiTheme="minorEastAsia" w:eastAsiaTheme="minorEastAsia"/>
          <w:sz w:val="24"/>
          <w:szCs w:val="24"/>
          <w:lang w:val="en-US" w:eastAsia="zh-CN"/>
        </w:rPr>
        <w:t>450</w:t>
      </w:r>
      <w:r>
        <w:rPr>
          <w:rFonts w:hint="eastAsia" w:asciiTheme="minorEastAsia" w:hAnsiTheme="minorEastAsia" w:eastAsiaTheme="minorEastAsia"/>
          <w:sz w:val="24"/>
          <w:szCs w:val="24"/>
        </w:rPr>
        <w:t>个、图形（图像）类资源</w:t>
      </w:r>
      <w:r>
        <w:rPr>
          <w:rFonts w:hint="eastAsia" w:asciiTheme="minorEastAsia" w:hAnsiTheme="minorEastAsia" w:eastAsiaTheme="minorEastAsia"/>
          <w:sz w:val="24"/>
          <w:szCs w:val="24"/>
          <w:lang w:val="en-US" w:eastAsia="zh-CN"/>
        </w:rPr>
        <w:t>460</w:t>
      </w:r>
      <w:r>
        <w:rPr>
          <w:rFonts w:hint="eastAsia" w:asciiTheme="minorEastAsia" w:hAnsiTheme="minorEastAsia" w:eastAsiaTheme="minorEastAsia"/>
          <w:sz w:val="24"/>
          <w:szCs w:val="24"/>
        </w:rPr>
        <w:t>个、音频类资源</w:t>
      </w:r>
      <w:r>
        <w:rPr>
          <w:rFonts w:hint="eastAsia" w:asciiTheme="minorEastAsia" w:hAnsiTheme="minorEastAsia" w:eastAsiaTheme="minorEastAsia"/>
          <w:sz w:val="24"/>
          <w:szCs w:val="24"/>
          <w:lang w:val="en-US" w:eastAsia="zh-CN"/>
        </w:rPr>
        <w:t>120</w:t>
      </w:r>
      <w:r>
        <w:rPr>
          <w:rFonts w:hint="eastAsia" w:asciiTheme="minorEastAsia" w:hAnsiTheme="minorEastAsia" w:eastAsiaTheme="minorEastAsia"/>
          <w:sz w:val="24"/>
          <w:szCs w:val="24"/>
        </w:rPr>
        <w:t>个、视频类资源</w:t>
      </w:r>
      <w:r>
        <w:rPr>
          <w:rFonts w:hint="eastAsia" w:asciiTheme="minorEastAsia" w:hAnsiTheme="minorEastAsia" w:eastAsiaTheme="minorEastAsia"/>
          <w:sz w:val="24"/>
          <w:szCs w:val="24"/>
          <w:lang w:val="en-US" w:eastAsia="zh-CN"/>
        </w:rPr>
        <w:t>940</w:t>
      </w:r>
      <w:r>
        <w:rPr>
          <w:rFonts w:hint="eastAsia" w:asciiTheme="minorEastAsia" w:hAnsiTheme="minorEastAsia" w:eastAsiaTheme="minorEastAsia"/>
          <w:sz w:val="24"/>
          <w:szCs w:val="24"/>
        </w:rPr>
        <w:t>个、动画类资源</w:t>
      </w:r>
      <w:r>
        <w:rPr>
          <w:rFonts w:hint="eastAsia" w:asciiTheme="minorEastAsia" w:hAnsiTheme="minorEastAsia" w:eastAsiaTheme="minorEastAsia"/>
          <w:sz w:val="24"/>
          <w:szCs w:val="24"/>
          <w:lang w:val="en-US" w:eastAsia="zh-CN"/>
        </w:rPr>
        <w:t>410</w:t>
      </w:r>
      <w:r>
        <w:rPr>
          <w:rFonts w:hint="eastAsia" w:asciiTheme="minorEastAsia" w:hAnsiTheme="minorEastAsia" w:eastAsiaTheme="minorEastAsia"/>
          <w:sz w:val="24"/>
          <w:szCs w:val="24"/>
        </w:rPr>
        <w:t>个。</w:t>
      </w:r>
    </w:p>
    <w:p w14:paraId="1F704805">
      <w:pPr>
        <w:adjustRightInd w:val="0"/>
        <w:snapToGrid w:val="0"/>
        <w:spacing w:line="360" w:lineRule="auto"/>
        <w:ind w:firstLine="480" w:firstLineChars="200"/>
        <w:rPr>
          <w:rFonts w:ascii="宋体" w:hAnsi="宋体" w:cs="Angsana New"/>
          <w:sz w:val="24"/>
          <w:szCs w:val="24"/>
          <w:lang w:bidi="th-TH"/>
        </w:rPr>
      </w:pPr>
      <w:r>
        <w:rPr>
          <w:rFonts w:hint="eastAsia" w:ascii="宋体" w:hAnsi="宋体" w:cs="Angsana New"/>
          <w:sz w:val="24"/>
          <w:szCs w:val="24"/>
          <w:lang w:bidi="th-TH"/>
        </w:rPr>
        <w:t>1．教材选用基本要求</w:t>
      </w:r>
    </w:p>
    <w:p w14:paraId="309D172F">
      <w:pPr>
        <w:adjustRightInd w:val="0"/>
        <w:snapToGrid w:val="0"/>
        <w:spacing w:line="360" w:lineRule="auto"/>
        <w:ind w:firstLine="480" w:firstLineChars="200"/>
        <w:rPr>
          <w:rFonts w:hint="eastAsia" w:ascii="宋体" w:hAnsi="宋体" w:cs="Angsana New"/>
          <w:color w:val="auto"/>
          <w:sz w:val="24"/>
          <w:szCs w:val="24"/>
          <w:lang w:bidi="th-TH"/>
        </w:rPr>
      </w:pPr>
      <w:r>
        <w:rPr>
          <w:rFonts w:hint="eastAsia" w:ascii="宋体" w:hAnsi="宋体" w:cs="Angsana New"/>
          <w:color w:val="auto"/>
          <w:sz w:val="24"/>
          <w:szCs w:val="24"/>
          <w:lang w:bidi="th-TH"/>
        </w:rPr>
        <w:t>按照国家规定，经过规范程序选用教材，优先选用国家规划教材和国家优秀教材。专业课程教材体现本行业新技术、新规范、新标准、新形态。</w:t>
      </w:r>
    </w:p>
    <w:p w14:paraId="0DFF6F1B">
      <w:pPr>
        <w:adjustRightInd w:val="0"/>
        <w:snapToGrid w:val="0"/>
        <w:spacing w:line="360" w:lineRule="auto"/>
        <w:ind w:firstLine="480" w:firstLineChars="200"/>
        <w:rPr>
          <w:rFonts w:ascii="宋体" w:hAnsi="宋体" w:cs="Angsana New"/>
          <w:sz w:val="24"/>
          <w:szCs w:val="24"/>
          <w:lang w:bidi="th-TH"/>
        </w:rPr>
      </w:pPr>
      <w:r>
        <w:rPr>
          <w:rFonts w:hint="eastAsia" w:ascii="宋体" w:hAnsi="宋体" w:cs="Angsana New"/>
          <w:sz w:val="24"/>
          <w:szCs w:val="24"/>
          <w:lang w:bidi="th-TH"/>
        </w:rPr>
        <w:t>2．图书文献配备基本要求</w:t>
      </w:r>
    </w:p>
    <w:p w14:paraId="6A3668BB">
      <w:pPr>
        <w:adjustRightInd w:val="0"/>
        <w:snapToGrid w:val="0"/>
        <w:spacing w:line="360" w:lineRule="auto"/>
        <w:ind w:firstLine="480" w:firstLineChars="200"/>
        <w:rPr>
          <w:rFonts w:hint="eastAsia" w:ascii="宋体" w:hAnsi="宋体" w:cs="Angsana New"/>
          <w:color w:val="FF0000"/>
          <w:sz w:val="24"/>
          <w:szCs w:val="24"/>
          <w:lang w:bidi="th-TH"/>
        </w:rPr>
      </w:pPr>
      <w:r>
        <w:rPr>
          <w:rFonts w:hint="eastAsia" w:ascii="宋体" w:hAnsi="宋体" w:cs="Angsana New"/>
          <w:color w:val="auto"/>
          <w:sz w:val="24"/>
          <w:szCs w:val="24"/>
          <w:lang w:bidi="th-TH"/>
        </w:rPr>
        <w:t>图书文献配备能满足人才培养、专业建设、教科研等工作的需要。图书文献应覆盖社区管理、社会工作、公共政策、健康服务、智慧社区等核心领域，及时配置新经济、新技术、新工艺、新材料、新管理方式、新服务方式等相关的图书文献。</w:t>
      </w:r>
    </w:p>
    <w:p w14:paraId="0F7F35D1">
      <w:pPr>
        <w:adjustRightInd w:val="0"/>
        <w:snapToGrid w:val="0"/>
        <w:spacing w:line="360" w:lineRule="auto"/>
        <w:ind w:firstLine="480" w:firstLineChars="200"/>
        <w:rPr>
          <w:rFonts w:ascii="宋体" w:hAnsi="宋体" w:cs="Angsana New"/>
          <w:sz w:val="24"/>
          <w:szCs w:val="24"/>
          <w:lang w:bidi="th-TH"/>
        </w:rPr>
      </w:pPr>
      <w:r>
        <w:rPr>
          <w:rFonts w:hint="eastAsia" w:ascii="宋体" w:hAnsi="宋体" w:cs="Angsana New"/>
          <w:sz w:val="24"/>
          <w:szCs w:val="24"/>
          <w:lang w:bidi="th-TH"/>
        </w:rPr>
        <w:t>3．数字教学资源配置基本要求</w:t>
      </w:r>
    </w:p>
    <w:p w14:paraId="61D97DC2">
      <w:pPr>
        <w:adjustRightInd w:val="0"/>
        <w:snapToGrid w:val="0"/>
        <w:spacing w:line="360" w:lineRule="auto"/>
        <w:ind w:firstLine="480" w:firstLineChars="200"/>
        <w:rPr>
          <w:rFonts w:ascii="宋体" w:hAnsi="宋体" w:cs="Angsana New"/>
          <w:color w:val="auto"/>
          <w:sz w:val="24"/>
          <w:szCs w:val="24"/>
          <w:lang w:bidi="th-TH"/>
        </w:rPr>
      </w:pPr>
      <w:r>
        <w:rPr>
          <w:rFonts w:hint="eastAsia" w:ascii="宋体" w:hAnsi="宋体" w:cs="Angsana New"/>
          <w:color w:val="auto"/>
          <w:sz w:val="24"/>
          <w:szCs w:val="24"/>
          <w:lang w:bidi="th-TH"/>
        </w:rPr>
        <w:t>配备与本专业有关的音视频素材、教学课件、数字化教学案例库、虚拟仿真软件、数字教材等专业教学资源库，种类丰富、形式多样、使用便捷、动态更新、满足教学。</w:t>
      </w:r>
    </w:p>
    <w:p w14:paraId="708D334E">
      <w:pPr>
        <w:adjustRightInd w:val="0"/>
        <w:snapToGrid w:val="0"/>
        <w:spacing w:line="360" w:lineRule="auto"/>
        <w:ind w:firstLine="482" w:firstLineChars="200"/>
        <w:rPr>
          <w:rFonts w:ascii="宋体" w:hAnsi="宋体" w:cs="Angsana New"/>
          <w:b/>
          <w:sz w:val="24"/>
          <w:szCs w:val="24"/>
          <w:lang w:bidi="th-TH"/>
        </w:rPr>
      </w:pPr>
      <w:r>
        <w:rPr>
          <w:rFonts w:hint="eastAsia" w:ascii="宋体" w:hAnsi="宋体" w:cs="Angsana New"/>
          <w:b/>
          <w:sz w:val="24"/>
          <w:szCs w:val="24"/>
          <w:lang w:bidi="th-TH"/>
        </w:rPr>
        <w:t>（四</w:t>
      </w:r>
      <w:r>
        <w:rPr>
          <w:rFonts w:ascii="宋体" w:hAnsi="宋体" w:cs="Angsana New"/>
          <w:b/>
          <w:sz w:val="24"/>
          <w:szCs w:val="24"/>
          <w:lang w:bidi="th-TH"/>
        </w:rPr>
        <w:t>）</w:t>
      </w:r>
      <w:r>
        <w:rPr>
          <w:rFonts w:hint="eastAsia" w:ascii="宋体" w:hAnsi="宋体" w:cs="Angsana New"/>
          <w:b/>
          <w:sz w:val="24"/>
          <w:szCs w:val="24"/>
          <w:lang w:bidi="th-TH"/>
        </w:rPr>
        <w:t>校企</w:t>
      </w:r>
      <w:r>
        <w:rPr>
          <w:rFonts w:ascii="宋体" w:hAnsi="宋体" w:cs="Angsana New"/>
          <w:b/>
          <w:sz w:val="24"/>
          <w:szCs w:val="24"/>
          <w:lang w:bidi="th-TH"/>
        </w:rPr>
        <w:t>合作</w:t>
      </w:r>
    </w:p>
    <w:p w14:paraId="30A5ABFD">
      <w:pPr>
        <w:snapToGrid w:val="0"/>
        <w:spacing w:line="360" w:lineRule="auto"/>
        <w:ind w:firstLine="470" w:firstLineChars="196"/>
        <w:rPr>
          <w:rFonts w:ascii="宋体" w:hAnsi="宋体" w:cs="Angsana New"/>
          <w:b/>
          <w:sz w:val="24"/>
          <w:szCs w:val="24"/>
          <w:lang w:bidi="th-TH"/>
        </w:rPr>
      </w:pPr>
      <w:r>
        <w:rPr>
          <w:rFonts w:hint="eastAsia" w:ascii="宋体" w:hAnsi="宋体" w:cs="Angsana New"/>
          <w:color w:val="000000" w:themeColor="text1"/>
          <w:sz w:val="24"/>
          <w:szCs w:val="24"/>
          <w:lang w:val="en-US" w:eastAsia="zh-CN" w:bidi="th-TH"/>
          <w14:textFill>
            <w14:solidFill>
              <w14:schemeClr w14:val="tx1"/>
            </w14:solidFill>
          </w14:textFill>
        </w:rPr>
        <w:t>我校智慧健康养老服务与管理专业</w:t>
      </w:r>
      <w:r>
        <w:rPr>
          <w:rFonts w:hint="eastAsia" w:ascii="宋体" w:hAnsi="宋体" w:cs="Angsana New"/>
          <w:color w:val="000000" w:themeColor="text1"/>
          <w:sz w:val="24"/>
          <w:szCs w:val="24"/>
          <w:highlight w:val="none"/>
          <w:lang w:val="en-US" w:eastAsia="zh-CN" w:bidi="th-TH"/>
          <w14:textFill>
            <w14:solidFill>
              <w14:schemeClr w14:val="tx1"/>
            </w14:solidFill>
          </w14:textFill>
        </w:rPr>
        <w:t>与中国健康养老集团研究院、银发时代（北京）健康咨询公司、中德诺浩（北京</w:t>
      </w:r>
      <w:r>
        <w:rPr>
          <w:rFonts w:hint="eastAsia" w:ascii="宋体" w:hAnsi="宋体" w:cs="Angsana New"/>
          <w:color w:val="000000" w:themeColor="text1"/>
          <w:sz w:val="24"/>
          <w:szCs w:val="24"/>
          <w:lang w:val="en-US" w:eastAsia="zh-CN" w:bidi="th-TH"/>
          <w14:textFill>
            <w14:solidFill>
              <w14:schemeClr w14:val="tx1"/>
            </w14:solidFill>
          </w14:textFill>
        </w:rPr>
        <w:t>）教育科技股份有限公司达成深度校企合作、产教融合，成立健康养老产教融合实训中心，实训条件达国内高水平标准，发挥区域引领示范作用。</w:t>
      </w:r>
      <w:r>
        <w:rPr>
          <w:rFonts w:hint="eastAsia" w:ascii="宋体" w:hAnsi="宋体" w:cs="Angsana New"/>
          <w:color w:val="000000" w:themeColor="text1"/>
          <w:sz w:val="24"/>
          <w:szCs w:val="24"/>
          <w:highlight w:val="none"/>
          <w:lang w:val="en-US" w:eastAsia="zh-CN" w:bidi="th-TH"/>
          <w14:textFill>
            <w14:solidFill>
              <w14:schemeClr w14:val="tx1"/>
            </w14:solidFill>
          </w14:textFill>
        </w:rPr>
        <w:t>此外，我院</w:t>
      </w:r>
      <w:r>
        <w:rPr>
          <w:rFonts w:hint="eastAsia" w:ascii="宋体" w:hAnsi="宋体" w:cs="Angsana New"/>
          <w:color w:val="000000" w:themeColor="text1"/>
          <w:sz w:val="24"/>
          <w:szCs w:val="24"/>
          <w:lang w:val="en-US" w:eastAsia="zh-CN" w:bidi="th-TH"/>
          <w14:textFill>
            <w14:solidFill>
              <w14:schemeClr w14:val="tx1"/>
            </w14:solidFill>
          </w14:textFill>
        </w:rPr>
        <w:t>参与全国智慧健康养老行业产教融合共同体建设，并为副理事长单位，与中信养老等多家知名养老机构合</w:t>
      </w:r>
      <w:r>
        <w:rPr>
          <w:rFonts w:hint="eastAsia" w:ascii="宋体" w:hAnsi="宋体" w:cs="Angsana New"/>
          <w:color w:val="000000" w:themeColor="text1"/>
          <w:sz w:val="24"/>
          <w:szCs w:val="24"/>
          <w:highlight w:val="none"/>
          <w:lang w:val="en-US" w:eastAsia="zh-CN" w:bidi="th-TH"/>
          <w14:textFill>
            <w14:solidFill>
              <w14:schemeClr w14:val="tx1"/>
            </w14:solidFill>
          </w14:textFill>
        </w:rPr>
        <w:t>作。</w:t>
      </w:r>
      <w:r>
        <w:rPr>
          <w:rFonts w:hint="eastAsia" w:ascii="宋体" w:hAnsi="宋体" w:cs="Angsana New"/>
          <w:color w:val="000000" w:themeColor="text1"/>
          <w:sz w:val="24"/>
          <w:szCs w:val="24"/>
          <w:lang w:val="en-US" w:eastAsia="zh-CN" w:bidi="th-TH"/>
          <w14:textFill>
            <w14:solidFill>
              <w14:schemeClr w14:val="tx1"/>
            </w14:solidFill>
          </w14:textFill>
        </w:rPr>
        <w:t>我院还牵头云南省公共营养师协会等共同组建云南营养健康行业产教融合共同体，以服务学生</w:t>
      </w:r>
      <w:r>
        <w:rPr>
          <w:rFonts w:hint="eastAsia" w:ascii="宋体" w:hAnsi="宋体" w:cs="Angsana New"/>
          <w:color w:val="000000" w:themeColor="text1"/>
          <w:sz w:val="24"/>
          <w:szCs w:val="24"/>
          <w:lang w:bidi="th-TH"/>
          <w14:textFill>
            <w14:solidFill>
              <w14:schemeClr w14:val="tx1"/>
            </w14:solidFill>
          </w14:textFill>
        </w:rPr>
        <w:t>全面发展和经济社会发展为目标，以提升职业学校关键能力为基点，以深化产教融合为重点，以科教融汇为新方向。云南省</w:t>
      </w:r>
      <w:r>
        <w:rPr>
          <w:rFonts w:ascii="宋体" w:hAnsi="宋体" w:cs="Angsana New"/>
          <w:color w:val="000000" w:themeColor="text1"/>
          <w:sz w:val="24"/>
          <w:szCs w:val="24"/>
          <w:lang w:bidi="th-TH"/>
          <w14:textFill>
            <w14:solidFill>
              <w14:schemeClr w14:val="tx1"/>
            </w14:solidFill>
          </w14:textFill>
        </w:rPr>
        <w:t>营养</w:t>
      </w:r>
      <w:r>
        <w:rPr>
          <w:rFonts w:hint="eastAsia" w:ascii="宋体" w:hAnsi="宋体" w:cs="Angsana New"/>
          <w:color w:val="000000" w:themeColor="text1"/>
          <w:sz w:val="24"/>
          <w:szCs w:val="24"/>
          <w:lang w:bidi="th-TH"/>
          <w14:textFill>
            <w14:solidFill>
              <w14:schemeClr w14:val="tx1"/>
            </w14:solidFill>
          </w14:textFill>
        </w:rPr>
        <w:t>健康</w:t>
      </w:r>
      <w:r>
        <w:rPr>
          <w:rFonts w:ascii="宋体" w:hAnsi="宋体" w:cs="Angsana New"/>
          <w:color w:val="000000" w:themeColor="text1"/>
          <w:sz w:val="24"/>
          <w:szCs w:val="24"/>
          <w:lang w:bidi="th-TH"/>
          <w14:textFill>
            <w14:solidFill>
              <w14:schemeClr w14:val="tx1"/>
            </w14:solidFill>
          </w14:textFill>
        </w:rPr>
        <w:t>产教融合共同体</w:t>
      </w:r>
      <w:r>
        <w:rPr>
          <w:rFonts w:hint="eastAsia" w:ascii="宋体" w:hAnsi="宋体" w:cs="Angsana New"/>
          <w:color w:val="000000" w:themeColor="text1"/>
          <w:sz w:val="24"/>
          <w:szCs w:val="24"/>
          <w:lang w:bidi="th-TH"/>
          <w14:textFill>
            <w14:solidFill>
              <w14:schemeClr w14:val="tx1"/>
            </w14:solidFill>
          </w14:textFill>
        </w:rPr>
        <w:t>将会</w:t>
      </w:r>
      <w:r>
        <w:rPr>
          <w:rFonts w:ascii="宋体" w:hAnsi="宋体" w:cs="Angsana New"/>
          <w:color w:val="000000" w:themeColor="text1"/>
          <w:sz w:val="24"/>
          <w:szCs w:val="24"/>
          <w:lang w:bidi="th-TH"/>
          <w14:textFill>
            <w14:solidFill>
              <w14:schemeClr w14:val="tx1"/>
            </w14:solidFill>
          </w14:textFill>
        </w:rPr>
        <w:t>参与</w:t>
      </w:r>
      <w:r>
        <w:rPr>
          <w:rFonts w:hint="eastAsia" w:ascii="宋体" w:hAnsi="宋体" w:cs="Angsana New"/>
          <w:color w:val="000000" w:themeColor="text1"/>
          <w:sz w:val="24"/>
          <w:szCs w:val="24"/>
          <w:lang w:val="en-US" w:eastAsia="zh-CN" w:bidi="th-TH"/>
          <w14:textFill>
            <w14:solidFill>
              <w14:schemeClr w14:val="tx1"/>
            </w14:solidFill>
          </w14:textFill>
        </w:rPr>
        <w:t>智慧</w:t>
      </w:r>
      <w:r>
        <w:rPr>
          <w:rFonts w:ascii="宋体" w:hAnsi="宋体" w:cs="Angsana New"/>
          <w:color w:val="000000" w:themeColor="text1"/>
          <w:sz w:val="24"/>
          <w:szCs w:val="24"/>
          <w:lang w:bidi="th-TH"/>
          <w14:textFill>
            <w14:solidFill>
              <w14:schemeClr w14:val="tx1"/>
            </w14:solidFill>
          </w14:textFill>
        </w:rPr>
        <w:t>健康</w:t>
      </w:r>
      <w:r>
        <w:rPr>
          <w:rFonts w:hint="eastAsia" w:ascii="宋体" w:hAnsi="宋体" w:cs="Angsana New"/>
          <w:color w:val="000000" w:themeColor="text1"/>
          <w:sz w:val="24"/>
          <w:szCs w:val="24"/>
          <w:lang w:val="en-US" w:eastAsia="zh-CN" w:bidi="th-TH"/>
          <w14:textFill>
            <w14:solidFill>
              <w14:schemeClr w14:val="tx1"/>
            </w14:solidFill>
          </w14:textFill>
        </w:rPr>
        <w:t>养老服务与</w:t>
      </w:r>
      <w:r>
        <w:rPr>
          <w:rFonts w:ascii="宋体" w:hAnsi="宋体" w:cs="Angsana New"/>
          <w:color w:val="000000" w:themeColor="text1"/>
          <w:sz w:val="24"/>
          <w:szCs w:val="24"/>
          <w:lang w:bidi="th-TH"/>
          <w14:textFill>
            <w14:solidFill>
              <w14:schemeClr w14:val="tx1"/>
            </w14:solidFill>
          </w14:textFill>
        </w:rPr>
        <w:t>管理专业</w:t>
      </w:r>
      <w:r>
        <w:rPr>
          <w:rFonts w:hint="eastAsia" w:ascii="宋体" w:hAnsi="宋体" w:cs="Angsana New"/>
          <w:color w:val="000000" w:themeColor="text1"/>
          <w:sz w:val="24"/>
          <w:szCs w:val="24"/>
          <w:lang w:bidi="th-TH"/>
          <w14:textFill>
            <w14:solidFill>
              <w14:schemeClr w14:val="tx1"/>
            </w14:solidFill>
          </w14:textFill>
        </w:rPr>
        <w:t>实践</w:t>
      </w:r>
      <w:r>
        <w:rPr>
          <w:rFonts w:ascii="宋体" w:hAnsi="宋体" w:cs="Angsana New"/>
          <w:color w:val="000000" w:themeColor="text1"/>
          <w:sz w:val="24"/>
          <w:szCs w:val="24"/>
          <w:lang w:bidi="th-TH"/>
          <w14:textFill>
            <w14:solidFill>
              <w14:schemeClr w14:val="tx1"/>
            </w14:solidFill>
          </w14:textFill>
        </w:rPr>
        <w:t>课程的</w:t>
      </w:r>
      <w:r>
        <w:rPr>
          <w:rFonts w:hint="eastAsia" w:ascii="宋体" w:hAnsi="宋体" w:cs="Angsana New"/>
          <w:color w:val="000000" w:themeColor="text1"/>
          <w:sz w:val="24"/>
          <w:szCs w:val="24"/>
          <w:lang w:bidi="th-TH"/>
          <w14:textFill>
            <w14:solidFill>
              <w14:schemeClr w14:val="tx1"/>
            </w14:solidFill>
          </w14:textFill>
        </w:rPr>
        <w:t>教学</w:t>
      </w:r>
      <w:r>
        <w:rPr>
          <w:rFonts w:ascii="宋体" w:hAnsi="宋体" w:cs="Angsana New"/>
          <w:color w:val="000000" w:themeColor="text1"/>
          <w:sz w:val="24"/>
          <w:szCs w:val="24"/>
          <w:lang w:bidi="th-TH"/>
          <w14:textFill>
            <w14:solidFill>
              <w14:schemeClr w14:val="tx1"/>
            </w14:solidFill>
          </w14:textFill>
        </w:rPr>
        <w:t>、实训基地的建设以及</w:t>
      </w:r>
      <w:r>
        <w:rPr>
          <w:rFonts w:hint="eastAsia" w:ascii="宋体" w:hAnsi="宋体" w:cs="Angsana New"/>
          <w:color w:val="000000" w:themeColor="text1"/>
          <w:sz w:val="24"/>
          <w:szCs w:val="24"/>
          <w:lang w:bidi="th-TH"/>
          <w14:textFill>
            <w14:solidFill>
              <w14:schemeClr w14:val="tx1"/>
            </w14:solidFill>
          </w14:textFill>
        </w:rPr>
        <w:t>参与</w:t>
      </w:r>
      <w:r>
        <w:rPr>
          <w:rFonts w:ascii="宋体" w:hAnsi="宋体" w:cs="Angsana New"/>
          <w:color w:val="000000" w:themeColor="text1"/>
          <w:sz w:val="24"/>
          <w:szCs w:val="24"/>
          <w:lang w:bidi="th-TH"/>
          <w14:textFill>
            <w14:solidFill>
              <w14:schemeClr w14:val="tx1"/>
            </w14:solidFill>
          </w14:textFill>
        </w:rPr>
        <w:t>教</w:t>
      </w:r>
      <w:r>
        <w:rPr>
          <w:rFonts w:hint="eastAsia" w:ascii="宋体" w:hAnsi="宋体" w:cs="Angsana New"/>
          <w:color w:val="000000" w:themeColor="text1"/>
          <w:sz w:val="24"/>
          <w:szCs w:val="24"/>
          <w:lang w:bidi="th-TH"/>
          <w14:textFill>
            <w14:solidFill>
              <w14:schemeClr w14:val="tx1"/>
            </w14:solidFill>
          </w14:textFill>
        </w:rPr>
        <w:t>科研等工作</w:t>
      </w:r>
      <w:r>
        <w:rPr>
          <w:rFonts w:ascii="宋体" w:hAnsi="宋体" w:cs="Angsana New"/>
          <w:color w:val="000000" w:themeColor="text1"/>
          <w:sz w:val="24"/>
          <w:szCs w:val="24"/>
          <w:lang w:bidi="th-TH"/>
          <w14:textFill>
            <w14:solidFill>
              <w14:schemeClr w14:val="tx1"/>
            </w14:solidFill>
          </w14:textFill>
        </w:rPr>
        <w:t>中</w:t>
      </w:r>
      <w:r>
        <w:rPr>
          <w:rFonts w:hint="eastAsia" w:ascii="宋体" w:hAnsi="宋体" w:cs="Angsana New"/>
          <w:color w:val="000000" w:themeColor="text1"/>
          <w:sz w:val="24"/>
          <w:szCs w:val="24"/>
          <w:lang w:val="en-US" w:eastAsia="zh-CN" w:bidi="th-TH"/>
          <w14:textFill>
            <w14:solidFill>
              <w14:schemeClr w14:val="tx1"/>
            </w14:solidFill>
          </w14:textFill>
        </w:rPr>
        <w:t>。</w:t>
      </w:r>
      <w:r>
        <w:rPr>
          <w:rFonts w:hint="eastAsia" w:ascii="宋体" w:hAnsi="宋体" w:cs="Angsana New"/>
          <w:color w:val="000000" w:themeColor="text1"/>
          <w:sz w:val="24"/>
          <w:szCs w:val="24"/>
          <w:lang w:bidi="th-TH"/>
          <w14:textFill>
            <w14:solidFill>
              <w14:schemeClr w14:val="tx1"/>
            </w14:solidFill>
          </w14:textFill>
        </w:rPr>
        <w:t>此外，</w:t>
      </w:r>
      <w:r>
        <w:rPr>
          <w:rFonts w:hint="eastAsia" w:ascii="宋体" w:hAnsi="宋体" w:cs="Angsana New"/>
          <w:color w:val="000000" w:themeColor="text1"/>
          <w:sz w:val="24"/>
          <w:szCs w:val="24"/>
          <w:lang w:val="en-US" w:eastAsia="zh-CN" w:bidi="th-TH"/>
          <w14:textFill>
            <w14:solidFill>
              <w14:schemeClr w14:val="tx1"/>
            </w14:solidFill>
          </w14:textFill>
        </w:rPr>
        <w:t>智慧健康养老服务与管理专业</w:t>
      </w:r>
      <w:r>
        <w:rPr>
          <w:rFonts w:ascii="宋体" w:hAnsi="宋体" w:cs="Angsana New"/>
          <w:color w:val="000000" w:themeColor="text1"/>
          <w:sz w:val="24"/>
          <w:szCs w:val="24"/>
          <w:lang w:bidi="th-TH"/>
          <w14:textFill>
            <w14:solidFill>
              <w14:schemeClr w14:val="tx1"/>
            </w14:solidFill>
          </w14:textFill>
        </w:rPr>
        <w:t>将</w:t>
      </w:r>
      <w:r>
        <w:rPr>
          <w:rFonts w:hint="eastAsia" w:ascii="宋体" w:hAnsi="宋体" w:cs="Angsana New"/>
          <w:color w:val="000000" w:themeColor="text1"/>
          <w:sz w:val="24"/>
          <w:szCs w:val="24"/>
          <w:lang w:bidi="th-TH"/>
          <w14:textFill>
            <w14:solidFill>
              <w14:schemeClr w14:val="tx1"/>
            </w14:solidFill>
          </w14:textFill>
        </w:rPr>
        <w:t>不断</w:t>
      </w:r>
      <w:r>
        <w:rPr>
          <w:rFonts w:ascii="宋体" w:hAnsi="宋体" w:cs="Angsana New"/>
          <w:color w:val="000000" w:themeColor="text1"/>
          <w:sz w:val="24"/>
          <w:szCs w:val="24"/>
          <w:lang w:bidi="th-TH"/>
          <w14:textFill>
            <w14:solidFill>
              <w14:schemeClr w14:val="tx1"/>
            </w14:solidFill>
          </w14:textFill>
        </w:rPr>
        <w:t>探索订单班</w:t>
      </w:r>
      <w:r>
        <w:rPr>
          <w:rFonts w:hint="eastAsia" w:ascii="宋体" w:hAnsi="宋体" w:cs="Angsana New"/>
          <w:color w:val="000000" w:themeColor="text1"/>
          <w:sz w:val="24"/>
          <w:szCs w:val="24"/>
          <w:lang w:bidi="th-TH"/>
          <w14:textFill>
            <w14:solidFill>
              <w14:schemeClr w14:val="tx1"/>
            </w14:solidFill>
          </w14:textFill>
        </w:rPr>
        <w:t>、产业</w:t>
      </w:r>
      <w:r>
        <w:rPr>
          <w:rFonts w:ascii="宋体" w:hAnsi="宋体" w:cs="Angsana New"/>
          <w:color w:val="000000" w:themeColor="text1"/>
          <w:sz w:val="24"/>
          <w:szCs w:val="24"/>
          <w:lang w:bidi="th-TH"/>
          <w14:textFill>
            <w14:solidFill>
              <w14:schemeClr w14:val="tx1"/>
            </w14:solidFill>
          </w14:textFill>
        </w:rPr>
        <w:t>学院，</w:t>
      </w:r>
      <w:r>
        <w:rPr>
          <w:rFonts w:hint="eastAsia" w:ascii="宋体" w:hAnsi="宋体" w:cs="Angsana New"/>
          <w:color w:val="000000" w:themeColor="text1"/>
          <w:sz w:val="24"/>
          <w:szCs w:val="24"/>
          <w:lang w:bidi="th-TH"/>
          <w14:textFill>
            <w14:solidFill>
              <w14:schemeClr w14:val="tx1"/>
            </w14:solidFill>
          </w14:textFill>
        </w:rPr>
        <w:t>不断</w:t>
      </w:r>
      <w:r>
        <w:rPr>
          <w:rFonts w:ascii="宋体" w:hAnsi="宋体" w:cs="Angsana New"/>
          <w:color w:val="000000" w:themeColor="text1"/>
          <w:sz w:val="24"/>
          <w:szCs w:val="24"/>
          <w:lang w:bidi="th-TH"/>
          <w14:textFill>
            <w14:solidFill>
              <w14:schemeClr w14:val="tx1"/>
            </w14:solidFill>
          </w14:textFill>
        </w:rPr>
        <w:t>探索校企合作的多元化办学形式，</w:t>
      </w:r>
      <w:r>
        <w:rPr>
          <w:rFonts w:hint="eastAsia" w:ascii="宋体" w:hAnsi="宋体" w:cs="Angsana New"/>
          <w:color w:val="000000" w:themeColor="text1"/>
          <w:sz w:val="24"/>
          <w:szCs w:val="24"/>
          <w:lang w:bidi="th-TH"/>
          <w14:textFill>
            <w14:solidFill>
              <w14:schemeClr w14:val="tx1"/>
            </w14:solidFill>
          </w14:textFill>
        </w:rPr>
        <w:t>扩大省内外</w:t>
      </w:r>
      <w:r>
        <w:rPr>
          <w:rFonts w:hint="eastAsia" w:ascii="宋体" w:hAnsi="宋体" w:cs="Angsana New"/>
          <w:color w:val="000000" w:themeColor="text1"/>
          <w:sz w:val="24"/>
          <w:szCs w:val="24"/>
          <w:lang w:val="en-US" w:eastAsia="zh-CN" w:bidi="th-TH"/>
          <w14:textFill>
            <w14:solidFill>
              <w14:schemeClr w14:val="tx1"/>
            </w14:solidFill>
          </w14:textFill>
        </w:rPr>
        <w:t>社区</w:t>
      </w:r>
      <w:r>
        <w:rPr>
          <w:rFonts w:ascii="宋体" w:hAnsi="宋体" w:cs="Angsana New"/>
          <w:color w:val="000000" w:themeColor="text1"/>
          <w:sz w:val="24"/>
          <w:szCs w:val="24"/>
          <w:lang w:bidi="th-TH"/>
          <w14:textFill>
            <w14:solidFill>
              <w14:schemeClr w14:val="tx1"/>
            </w14:solidFill>
          </w14:textFill>
        </w:rPr>
        <w:t>管理、</w:t>
      </w:r>
      <w:r>
        <w:rPr>
          <w:rFonts w:hint="eastAsia" w:ascii="宋体" w:hAnsi="宋体" w:cs="Angsana New"/>
          <w:color w:val="000000" w:themeColor="text1"/>
          <w:sz w:val="24"/>
          <w:szCs w:val="24"/>
          <w:lang w:bidi="th-TH"/>
          <w14:textFill>
            <w14:solidFill>
              <w14:schemeClr w14:val="tx1"/>
            </w14:solidFill>
          </w14:textFill>
        </w:rPr>
        <w:t>康养</w:t>
      </w:r>
      <w:r>
        <w:rPr>
          <w:rFonts w:ascii="宋体" w:hAnsi="宋体" w:cs="Angsana New"/>
          <w:color w:val="000000" w:themeColor="text1"/>
          <w:sz w:val="24"/>
          <w:szCs w:val="24"/>
          <w:lang w:bidi="th-TH"/>
          <w14:textFill>
            <w14:solidFill>
              <w14:schemeClr w14:val="tx1"/>
            </w14:solidFill>
          </w14:textFill>
        </w:rPr>
        <w:t>中心、</w:t>
      </w:r>
      <w:r>
        <w:rPr>
          <w:rFonts w:hint="eastAsia" w:ascii="宋体" w:hAnsi="宋体" w:cs="Angsana New"/>
          <w:color w:val="000000" w:themeColor="text1"/>
          <w:sz w:val="24"/>
          <w:szCs w:val="24"/>
          <w:lang w:bidi="th-TH"/>
          <w14:textFill>
            <w14:solidFill>
              <w14:schemeClr w14:val="tx1"/>
            </w14:solidFill>
          </w14:textFill>
        </w:rPr>
        <w:t>养生</w:t>
      </w:r>
      <w:r>
        <w:rPr>
          <w:rFonts w:ascii="宋体" w:hAnsi="宋体" w:cs="Angsana New"/>
          <w:color w:val="000000" w:themeColor="text1"/>
          <w:sz w:val="24"/>
          <w:szCs w:val="24"/>
          <w:lang w:bidi="th-TH"/>
          <w14:textFill>
            <w14:solidFill>
              <w14:schemeClr w14:val="tx1"/>
            </w14:solidFill>
          </w14:textFill>
        </w:rPr>
        <w:t>馆等</w:t>
      </w:r>
      <w:r>
        <w:rPr>
          <w:rFonts w:hint="eastAsia" w:ascii="宋体" w:hAnsi="宋体" w:cs="Angsana New"/>
          <w:color w:val="000000" w:themeColor="text1"/>
          <w:sz w:val="24"/>
          <w:szCs w:val="24"/>
          <w:lang w:bidi="th-TH"/>
          <w14:textFill>
            <w14:solidFill>
              <w14:schemeClr w14:val="tx1"/>
            </w14:solidFill>
          </w14:textFill>
        </w:rPr>
        <w:t>在人才培养</w:t>
      </w:r>
      <w:r>
        <w:rPr>
          <w:rFonts w:ascii="宋体" w:hAnsi="宋体" w:cs="Angsana New"/>
          <w:color w:val="000000" w:themeColor="text1"/>
          <w:sz w:val="24"/>
          <w:szCs w:val="24"/>
          <w:lang w:bidi="th-TH"/>
          <w14:textFill>
            <w14:solidFill>
              <w14:schemeClr w14:val="tx1"/>
            </w14:solidFill>
          </w14:textFill>
        </w:rPr>
        <w:t>中的参与力度</w:t>
      </w:r>
      <w:r>
        <w:rPr>
          <w:rFonts w:hint="eastAsia" w:ascii="宋体" w:hAnsi="宋体" w:cs="Angsana New"/>
          <w:color w:val="000000" w:themeColor="text1"/>
          <w:sz w:val="24"/>
          <w:szCs w:val="24"/>
          <w:lang w:bidi="th-TH"/>
          <w14:textFill>
            <w14:solidFill>
              <w14:schemeClr w14:val="tx1"/>
            </w14:solidFill>
          </w14:textFill>
        </w:rPr>
        <w:t>，</w:t>
      </w:r>
      <w:r>
        <w:rPr>
          <w:rFonts w:ascii="宋体" w:hAnsi="宋体" w:cs="Angsana New"/>
          <w:color w:val="000000" w:themeColor="text1"/>
          <w:sz w:val="24"/>
          <w:szCs w:val="24"/>
          <w:lang w:bidi="th-TH"/>
          <w14:textFill>
            <w14:solidFill>
              <w14:schemeClr w14:val="tx1"/>
            </w14:solidFill>
          </w14:textFill>
        </w:rPr>
        <w:t>共同</w:t>
      </w:r>
      <w:r>
        <w:rPr>
          <w:rFonts w:hint="eastAsia" w:ascii="宋体" w:hAnsi="宋体" w:cs="Angsana New"/>
          <w:color w:val="000000" w:themeColor="text1"/>
          <w:sz w:val="24"/>
          <w:szCs w:val="24"/>
          <w:lang w:bidi="th-TH"/>
          <w14:textFill>
            <w14:solidFill>
              <w14:schemeClr w14:val="tx1"/>
            </w14:solidFill>
          </w14:textFill>
        </w:rPr>
        <w:t>开发</w:t>
      </w:r>
      <w:r>
        <w:rPr>
          <w:rFonts w:ascii="宋体" w:hAnsi="宋体" w:cs="Angsana New"/>
          <w:color w:val="000000" w:themeColor="text1"/>
          <w:sz w:val="24"/>
          <w:szCs w:val="24"/>
          <w:lang w:bidi="th-TH"/>
          <w14:textFill>
            <w14:solidFill>
              <w14:schemeClr w14:val="tx1"/>
            </w14:solidFill>
          </w14:textFill>
        </w:rPr>
        <w:t>校企课程</w:t>
      </w:r>
      <w:r>
        <w:rPr>
          <w:rFonts w:hint="eastAsia" w:ascii="宋体" w:hAnsi="宋体" w:cs="Angsana New"/>
          <w:color w:val="000000" w:themeColor="text1"/>
          <w:sz w:val="24"/>
          <w:szCs w:val="24"/>
          <w:lang w:bidi="th-TH"/>
          <w14:textFill>
            <w14:solidFill>
              <w14:schemeClr w14:val="tx1"/>
            </w14:solidFill>
          </w14:textFill>
        </w:rPr>
        <w:t>，</w:t>
      </w:r>
      <w:r>
        <w:rPr>
          <w:rFonts w:ascii="宋体" w:hAnsi="宋体" w:cs="Angsana New"/>
          <w:color w:val="000000" w:themeColor="text1"/>
          <w:sz w:val="24"/>
          <w:szCs w:val="24"/>
          <w:lang w:bidi="th-TH"/>
          <w14:textFill>
            <w14:solidFill>
              <w14:schemeClr w14:val="tx1"/>
            </w14:solidFill>
          </w14:textFill>
        </w:rPr>
        <w:t>共建校本教材，</w:t>
      </w:r>
      <w:r>
        <w:rPr>
          <w:rFonts w:hint="eastAsia" w:ascii="宋体" w:hAnsi="宋体" w:cs="Angsana New"/>
          <w:color w:val="000000" w:themeColor="text1"/>
          <w:sz w:val="24"/>
          <w:szCs w:val="24"/>
          <w:lang w:bidi="th-TH"/>
          <w14:textFill>
            <w14:solidFill>
              <w14:schemeClr w14:val="tx1"/>
            </w14:solidFill>
          </w14:textFill>
        </w:rPr>
        <w:t>致力</w:t>
      </w:r>
      <w:r>
        <w:rPr>
          <w:rFonts w:ascii="宋体" w:hAnsi="宋体" w:cs="Angsana New"/>
          <w:color w:val="000000" w:themeColor="text1"/>
          <w:sz w:val="24"/>
          <w:szCs w:val="24"/>
          <w:lang w:bidi="th-TH"/>
          <w14:textFill>
            <w14:solidFill>
              <w14:schemeClr w14:val="tx1"/>
            </w14:solidFill>
          </w14:textFill>
        </w:rPr>
        <w:t>提升学生技能，明确</w:t>
      </w:r>
      <w:r>
        <w:rPr>
          <w:rFonts w:hint="eastAsia" w:ascii="宋体" w:hAnsi="宋体" w:cs="Angsana New"/>
          <w:color w:val="000000" w:themeColor="text1"/>
          <w:sz w:val="24"/>
          <w:szCs w:val="24"/>
          <w:lang w:bidi="th-TH"/>
          <w14:textFill>
            <w14:solidFill>
              <w14:schemeClr w14:val="tx1"/>
            </w14:solidFill>
          </w14:textFill>
        </w:rPr>
        <w:t>培养</w:t>
      </w:r>
      <w:r>
        <w:rPr>
          <w:rFonts w:ascii="宋体" w:hAnsi="宋体" w:cs="Angsana New"/>
          <w:color w:val="000000" w:themeColor="text1"/>
          <w:sz w:val="24"/>
          <w:szCs w:val="24"/>
          <w:lang w:bidi="th-TH"/>
          <w14:textFill>
            <w14:solidFill>
              <w14:schemeClr w14:val="tx1"/>
            </w14:solidFill>
          </w14:textFill>
        </w:rPr>
        <w:t>定位及学生的职业规划。</w:t>
      </w:r>
    </w:p>
    <w:p w14:paraId="1B50409B">
      <w:pPr>
        <w:adjustRightInd w:val="0"/>
        <w:snapToGrid w:val="0"/>
        <w:spacing w:line="360" w:lineRule="auto"/>
        <w:ind w:firstLine="482" w:firstLineChars="200"/>
        <w:jc w:val="center"/>
        <w:rPr>
          <w:rFonts w:hint="eastAsia" w:ascii="宋体" w:hAnsi="宋体" w:cs="Angsana New"/>
          <w:b/>
          <w:sz w:val="24"/>
          <w:szCs w:val="24"/>
          <w:lang w:bidi="th-TH"/>
        </w:rPr>
      </w:pPr>
      <w:r>
        <w:rPr>
          <w:rFonts w:hint="eastAsia" w:ascii="宋体" w:hAnsi="宋体" w:cs="Angsana New"/>
          <w:b/>
          <w:sz w:val="24"/>
          <w:szCs w:val="24"/>
          <w:lang w:bidi="th-TH"/>
        </w:rPr>
        <w:t>表1</w:t>
      </w:r>
      <w:r>
        <w:rPr>
          <w:rFonts w:ascii="宋体" w:hAnsi="宋体" w:cs="Angsana New"/>
          <w:b/>
          <w:sz w:val="24"/>
          <w:szCs w:val="24"/>
          <w:lang w:bidi="th-TH"/>
        </w:rPr>
        <w:t>1</w:t>
      </w:r>
      <w:r>
        <w:rPr>
          <w:rFonts w:hint="eastAsia" w:ascii="宋体" w:hAnsi="宋体" w:cs="Angsana New"/>
          <w:b/>
          <w:sz w:val="24"/>
          <w:szCs w:val="24"/>
          <w:lang w:bidi="th-TH"/>
        </w:rPr>
        <w:t xml:space="preserve"> 合作企业情况表</w:t>
      </w:r>
    </w:p>
    <w:tbl>
      <w:tblPr>
        <w:tblStyle w:val="13"/>
        <w:tblW w:w="88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2"/>
        <w:gridCol w:w="2456"/>
        <w:gridCol w:w="2287"/>
        <w:gridCol w:w="938"/>
        <w:gridCol w:w="2633"/>
      </w:tblGrid>
      <w:tr w14:paraId="1DAA3B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72" w:type="dxa"/>
            <w:vAlign w:val="center"/>
          </w:tcPr>
          <w:p w14:paraId="6B4FCF2A">
            <w:pPr>
              <w:adjustRightInd w:val="0"/>
              <w:snapToGrid w:val="0"/>
              <w:jc w:val="center"/>
              <w:rPr>
                <w:rFonts w:ascii="宋体"/>
                <w:szCs w:val="21"/>
              </w:rPr>
            </w:pPr>
            <w:r>
              <w:rPr>
                <w:rFonts w:hint="eastAsia" w:ascii="宋体" w:hAnsi="宋体"/>
                <w:szCs w:val="21"/>
              </w:rPr>
              <w:t>序号</w:t>
            </w:r>
          </w:p>
        </w:tc>
        <w:tc>
          <w:tcPr>
            <w:tcW w:w="2456" w:type="dxa"/>
            <w:vAlign w:val="center"/>
          </w:tcPr>
          <w:p w14:paraId="70FF8B16">
            <w:pPr>
              <w:adjustRightInd w:val="0"/>
              <w:snapToGrid w:val="0"/>
              <w:jc w:val="center"/>
              <w:rPr>
                <w:rFonts w:ascii="宋体"/>
                <w:szCs w:val="21"/>
              </w:rPr>
            </w:pPr>
            <w:r>
              <w:rPr>
                <w:rFonts w:hint="eastAsia" w:ascii="宋体" w:hAnsi="宋体" w:cs="Times New Roman"/>
                <w:b w:val="0"/>
                <w:sz w:val="21"/>
                <w:szCs w:val="21"/>
                <w:lang w:bidi="ar-SA"/>
              </w:rPr>
              <w:t>企业</w:t>
            </w:r>
            <w:r>
              <w:rPr>
                <w:rFonts w:hint="eastAsia" w:ascii="宋体" w:hAnsi="宋体"/>
                <w:szCs w:val="21"/>
              </w:rPr>
              <w:t>名称</w:t>
            </w:r>
          </w:p>
        </w:tc>
        <w:tc>
          <w:tcPr>
            <w:tcW w:w="2287" w:type="dxa"/>
            <w:vAlign w:val="center"/>
          </w:tcPr>
          <w:p w14:paraId="7B55E2C3">
            <w:pPr>
              <w:adjustRightInd w:val="0"/>
              <w:snapToGrid w:val="0"/>
              <w:jc w:val="center"/>
              <w:rPr>
                <w:rFonts w:ascii="宋体"/>
                <w:szCs w:val="21"/>
              </w:rPr>
            </w:pPr>
            <w:r>
              <w:rPr>
                <w:rFonts w:hint="eastAsia" w:ascii="宋体" w:hAnsi="宋体"/>
                <w:szCs w:val="21"/>
              </w:rPr>
              <w:t>所属行业</w:t>
            </w:r>
          </w:p>
        </w:tc>
        <w:tc>
          <w:tcPr>
            <w:tcW w:w="938" w:type="dxa"/>
            <w:vAlign w:val="center"/>
          </w:tcPr>
          <w:p w14:paraId="23510D84">
            <w:pPr>
              <w:adjustRightInd w:val="0"/>
              <w:snapToGrid w:val="0"/>
              <w:jc w:val="center"/>
              <w:rPr>
                <w:rFonts w:ascii="宋体"/>
                <w:szCs w:val="21"/>
              </w:rPr>
            </w:pPr>
            <w:r>
              <w:rPr>
                <w:rFonts w:hint="eastAsia" w:ascii="宋体" w:hAnsi="宋体"/>
                <w:szCs w:val="21"/>
              </w:rPr>
              <w:t>接纳实习人数</w:t>
            </w:r>
          </w:p>
        </w:tc>
        <w:tc>
          <w:tcPr>
            <w:tcW w:w="2633" w:type="dxa"/>
            <w:vAlign w:val="center"/>
          </w:tcPr>
          <w:p w14:paraId="5F272836">
            <w:pPr>
              <w:adjustRightInd w:val="0"/>
              <w:snapToGrid w:val="0"/>
              <w:jc w:val="center"/>
              <w:rPr>
                <w:rFonts w:ascii="宋体"/>
                <w:szCs w:val="21"/>
              </w:rPr>
            </w:pPr>
            <w:r>
              <w:rPr>
                <w:rFonts w:hint="eastAsia" w:ascii="宋体" w:hAnsi="宋体"/>
                <w:szCs w:val="21"/>
              </w:rPr>
              <w:t>实习内容</w:t>
            </w:r>
          </w:p>
        </w:tc>
      </w:tr>
      <w:tr w14:paraId="35BB04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72" w:type="dxa"/>
            <w:vAlign w:val="center"/>
          </w:tcPr>
          <w:p w14:paraId="7040FCF7">
            <w:pPr>
              <w:adjustRightInd w:val="0"/>
              <w:snapToGrid w:val="0"/>
              <w:jc w:val="center"/>
              <w:rPr>
                <w:rFonts w:ascii="宋体"/>
                <w:szCs w:val="21"/>
              </w:rPr>
            </w:pPr>
            <w:r>
              <w:rPr>
                <w:rFonts w:hint="eastAsia" w:ascii="宋体"/>
                <w:szCs w:val="21"/>
              </w:rPr>
              <w:t>1</w:t>
            </w:r>
          </w:p>
        </w:tc>
        <w:tc>
          <w:tcPr>
            <w:tcW w:w="2456" w:type="dxa"/>
            <w:shd w:val="clear" w:color="auto" w:fill="auto"/>
            <w:vAlign w:val="center"/>
          </w:tcPr>
          <w:p w14:paraId="645A9E24">
            <w:pPr>
              <w:adjustRightInd w:val="0"/>
              <w:snapToGrid w:val="0"/>
              <w:jc w:val="center"/>
              <w:rPr>
                <w:rFonts w:hint="default" w:ascii="宋体" w:hAnsi="Calibri" w:eastAsia="宋体" w:cs="Times New Roman"/>
                <w:kern w:val="2"/>
                <w:sz w:val="21"/>
                <w:szCs w:val="21"/>
                <w:lang w:val="en-US" w:eastAsia="zh-CN" w:bidi="ar-SA"/>
              </w:rPr>
            </w:pPr>
            <w:r>
              <w:rPr>
                <w:rFonts w:hint="eastAsia" w:ascii="宋体"/>
                <w:szCs w:val="21"/>
                <w:lang w:val="en-US" w:eastAsia="zh-CN"/>
              </w:rPr>
              <w:t>中国健康养老集团研究院、中德诺浩（北京）教育科技股份有限公司</w:t>
            </w:r>
          </w:p>
        </w:tc>
        <w:tc>
          <w:tcPr>
            <w:tcW w:w="2287" w:type="dxa"/>
            <w:shd w:val="clear" w:color="auto" w:fill="auto"/>
            <w:vAlign w:val="center"/>
          </w:tcPr>
          <w:p w14:paraId="5115B836">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康养、康旅、理疗服务</w:t>
            </w:r>
          </w:p>
        </w:tc>
        <w:tc>
          <w:tcPr>
            <w:tcW w:w="938" w:type="dxa"/>
            <w:shd w:val="clear" w:color="auto" w:fill="auto"/>
            <w:vAlign w:val="center"/>
          </w:tcPr>
          <w:p w14:paraId="5ACC1589">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6</w:t>
            </w:r>
            <w:r>
              <w:rPr>
                <w:rFonts w:ascii="宋体"/>
                <w:szCs w:val="21"/>
              </w:rPr>
              <w:t>0</w:t>
            </w:r>
          </w:p>
        </w:tc>
        <w:tc>
          <w:tcPr>
            <w:tcW w:w="2633" w:type="dxa"/>
            <w:shd w:val="clear" w:color="auto" w:fill="auto"/>
            <w:vAlign w:val="center"/>
          </w:tcPr>
          <w:p w14:paraId="44D55B44">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rPr>
              <w:t>专业实践课程及</w:t>
            </w:r>
            <w:r>
              <w:rPr>
                <w:rFonts w:ascii="宋体"/>
                <w:szCs w:val="21"/>
              </w:rPr>
              <w:t>取证</w:t>
            </w:r>
          </w:p>
        </w:tc>
      </w:tr>
      <w:tr w14:paraId="64AC12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72" w:type="dxa"/>
            <w:vAlign w:val="center"/>
          </w:tcPr>
          <w:p w14:paraId="61B99DBB">
            <w:pPr>
              <w:adjustRightInd w:val="0"/>
              <w:snapToGrid w:val="0"/>
              <w:jc w:val="center"/>
              <w:rPr>
                <w:rFonts w:hint="default" w:ascii="宋体" w:eastAsia="宋体"/>
                <w:szCs w:val="21"/>
                <w:lang w:val="en-US" w:eastAsia="zh-CN"/>
              </w:rPr>
            </w:pPr>
            <w:r>
              <w:rPr>
                <w:rFonts w:hint="eastAsia" w:ascii="宋体"/>
                <w:szCs w:val="21"/>
                <w:lang w:val="en-US" w:eastAsia="zh-CN"/>
              </w:rPr>
              <w:t>2</w:t>
            </w:r>
          </w:p>
        </w:tc>
        <w:tc>
          <w:tcPr>
            <w:tcW w:w="2456" w:type="dxa"/>
            <w:shd w:val="clear" w:color="auto" w:fill="auto"/>
            <w:vAlign w:val="center"/>
          </w:tcPr>
          <w:p w14:paraId="6690A157">
            <w:pPr>
              <w:adjustRightInd w:val="0"/>
              <w:snapToGrid w:val="0"/>
              <w:jc w:val="center"/>
              <w:rPr>
                <w:rFonts w:hint="eastAsia" w:ascii="宋体"/>
                <w:szCs w:val="21"/>
                <w:lang w:val="en-US" w:eastAsia="zh-CN"/>
              </w:rPr>
            </w:pPr>
            <w:r>
              <w:rPr>
                <w:rFonts w:hint="eastAsia" w:ascii="宋体"/>
                <w:szCs w:val="21"/>
                <w:lang w:val="en-US" w:eastAsia="zh-CN"/>
              </w:rPr>
              <w:t>中信养老（上海中信兴业养老服务发展有限公司）</w:t>
            </w:r>
          </w:p>
        </w:tc>
        <w:tc>
          <w:tcPr>
            <w:tcW w:w="2287" w:type="dxa"/>
            <w:shd w:val="clear" w:color="auto" w:fill="auto"/>
            <w:vAlign w:val="center"/>
          </w:tcPr>
          <w:p w14:paraId="30CD8964">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康养、康旅服务</w:t>
            </w:r>
          </w:p>
        </w:tc>
        <w:tc>
          <w:tcPr>
            <w:tcW w:w="938" w:type="dxa"/>
            <w:shd w:val="clear" w:color="auto" w:fill="auto"/>
            <w:vAlign w:val="center"/>
          </w:tcPr>
          <w:p w14:paraId="6592A16D">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lang w:val="en-US" w:eastAsia="zh-CN"/>
              </w:rPr>
              <w:t>3</w:t>
            </w:r>
            <w:r>
              <w:rPr>
                <w:rFonts w:ascii="宋体"/>
                <w:szCs w:val="21"/>
              </w:rPr>
              <w:t>0</w:t>
            </w:r>
          </w:p>
        </w:tc>
        <w:tc>
          <w:tcPr>
            <w:tcW w:w="2633" w:type="dxa"/>
            <w:shd w:val="clear" w:color="auto" w:fill="auto"/>
            <w:vAlign w:val="center"/>
          </w:tcPr>
          <w:p w14:paraId="3CD81AA5">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rPr>
              <w:t>专业实践课程及</w:t>
            </w:r>
            <w:r>
              <w:rPr>
                <w:rFonts w:ascii="宋体"/>
                <w:szCs w:val="21"/>
              </w:rPr>
              <w:t>取证</w:t>
            </w:r>
          </w:p>
        </w:tc>
      </w:tr>
      <w:tr w14:paraId="1D19C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72" w:type="dxa"/>
            <w:vAlign w:val="center"/>
          </w:tcPr>
          <w:p w14:paraId="494B235C">
            <w:pPr>
              <w:adjustRightInd w:val="0"/>
              <w:snapToGrid w:val="0"/>
              <w:jc w:val="center"/>
              <w:rPr>
                <w:rFonts w:hint="eastAsia" w:ascii="宋体" w:eastAsia="宋体"/>
                <w:szCs w:val="21"/>
                <w:lang w:eastAsia="zh-CN"/>
              </w:rPr>
            </w:pPr>
            <w:r>
              <w:rPr>
                <w:rFonts w:hint="eastAsia" w:ascii="宋体"/>
                <w:szCs w:val="21"/>
                <w:lang w:val="en-US" w:eastAsia="zh-CN"/>
              </w:rPr>
              <w:t>3</w:t>
            </w:r>
          </w:p>
        </w:tc>
        <w:tc>
          <w:tcPr>
            <w:tcW w:w="2456" w:type="dxa"/>
            <w:vAlign w:val="center"/>
          </w:tcPr>
          <w:p w14:paraId="54AF4059">
            <w:pPr>
              <w:adjustRightInd w:val="0"/>
              <w:snapToGrid w:val="0"/>
              <w:jc w:val="center"/>
              <w:rPr>
                <w:rFonts w:ascii="宋体"/>
                <w:szCs w:val="21"/>
              </w:rPr>
            </w:pPr>
            <w:r>
              <w:rPr>
                <w:rFonts w:hint="eastAsia" w:ascii="宋体"/>
                <w:szCs w:val="21"/>
                <w:lang w:val="en-US" w:eastAsia="zh-CN"/>
              </w:rPr>
              <w:t>云南昆钢养生敬老有限公司</w:t>
            </w:r>
          </w:p>
        </w:tc>
        <w:tc>
          <w:tcPr>
            <w:tcW w:w="2287" w:type="dxa"/>
            <w:vAlign w:val="center"/>
          </w:tcPr>
          <w:p w14:paraId="38E9DBFF">
            <w:pPr>
              <w:adjustRightInd w:val="0"/>
              <w:snapToGrid w:val="0"/>
              <w:jc w:val="center"/>
              <w:rPr>
                <w:rFonts w:hint="default" w:ascii="宋体" w:eastAsia="宋体"/>
                <w:szCs w:val="21"/>
                <w:lang w:val="en-US" w:eastAsia="zh-CN"/>
              </w:rPr>
            </w:pPr>
            <w:r>
              <w:rPr>
                <w:rFonts w:hint="eastAsia" w:ascii="宋体"/>
                <w:szCs w:val="21"/>
                <w:lang w:val="en-US" w:eastAsia="zh-CN"/>
              </w:rPr>
              <w:t>康养、理疗服务</w:t>
            </w:r>
          </w:p>
        </w:tc>
        <w:tc>
          <w:tcPr>
            <w:tcW w:w="938" w:type="dxa"/>
            <w:vAlign w:val="center"/>
          </w:tcPr>
          <w:p w14:paraId="5D504774">
            <w:pPr>
              <w:adjustRightInd w:val="0"/>
              <w:snapToGrid w:val="0"/>
              <w:jc w:val="center"/>
              <w:rPr>
                <w:rFonts w:ascii="宋体"/>
                <w:szCs w:val="21"/>
              </w:rPr>
            </w:pPr>
            <w:r>
              <w:rPr>
                <w:rFonts w:hint="eastAsia" w:ascii="宋体"/>
                <w:szCs w:val="21"/>
                <w:lang w:val="en-US" w:eastAsia="zh-CN"/>
              </w:rPr>
              <w:t>3</w:t>
            </w:r>
            <w:r>
              <w:rPr>
                <w:rFonts w:hint="eastAsia" w:ascii="宋体"/>
                <w:szCs w:val="21"/>
              </w:rPr>
              <w:t>0</w:t>
            </w:r>
          </w:p>
        </w:tc>
        <w:tc>
          <w:tcPr>
            <w:tcW w:w="2633" w:type="dxa"/>
            <w:vAlign w:val="center"/>
          </w:tcPr>
          <w:p w14:paraId="2B86AF19">
            <w:pPr>
              <w:adjustRightInd w:val="0"/>
              <w:snapToGrid w:val="0"/>
              <w:jc w:val="center"/>
              <w:rPr>
                <w:rFonts w:ascii="宋体"/>
                <w:szCs w:val="21"/>
              </w:rPr>
            </w:pPr>
            <w:r>
              <w:rPr>
                <w:rFonts w:hint="eastAsia" w:ascii="宋体"/>
                <w:szCs w:val="21"/>
                <w:lang w:val="en-US" w:eastAsia="zh-CN"/>
              </w:rPr>
              <w:t>用药指导</w:t>
            </w:r>
            <w:r>
              <w:rPr>
                <w:rFonts w:hint="eastAsia" w:ascii="宋体"/>
                <w:szCs w:val="21"/>
              </w:rPr>
              <w:t>实训、</w:t>
            </w:r>
            <w:r>
              <w:rPr>
                <w:rFonts w:ascii="宋体"/>
                <w:szCs w:val="21"/>
              </w:rPr>
              <w:t>岗位</w:t>
            </w:r>
            <w:r>
              <w:rPr>
                <w:rFonts w:hint="eastAsia" w:ascii="宋体"/>
                <w:szCs w:val="21"/>
              </w:rPr>
              <w:t>实习</w:t>
            </w:r>
          </w:p>
        </w:tc>
      </w:tr>
      <w:tr w14:paraId="4BAA1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72" w:type="dxa"/>
            <w:vAlign w:val="center"/>
          </w:tcPr>
          <w:p w14:paraId="2A72F5E1">
            <w:pPr>
              <w:adjustRightInd w:val="0"/>
              <w:snapToGrid w:val="0"/>
              <w:jc w:val="center"/>
              <w:rPr>
                <w:rFonts w:hint="eastAsia" w:ascii="宋体" w:eastAsia="宋体"/>
                <w:szCs w:val="21"/>
                <w:lang w:eastAsia="zh-CN"/>
              </w:rPr>
            </w:pPr>
            <w:r>
              <w:rPr>
                <w:rFonts w:hint="eastAsia" w:ascii="宋体"/>
                <w:szCs w:val="21"/>
                <w:lang w:val="en-US" w:eastAsia="zh-CN"/>
              </w:rPr>
              <w:t>4</w:t>
            </w:r>
          </w:p>
        </w:tc>
        <w:tc>
          <w:tcPr>
            <w:tcW w:w="2456" w:type="dxa"/>
            <w:vAlign w:val="center"/>
          </w:tcPr>
          <w:p w14:paraId="4C0BA8F3">
            <w:pPr>
              <w:adjustRightInd w:val="0"/>
              <w:snapToGrid w:val="0"/>
              <w:jc w:val="center"/>
              <w:rPr>
                <w:rFonts w:ascii="宋体"/>
                <w:szCs w:val="21"/>
              </w:rPr>
            </w:pPr>
            <w:r>
              <w:rPr>
                <w:rFonts w:hint="eastAsia" w:ascii="宋体"/>
                <w:szCs w:val="21"/>
                <w:lang w:val="en-US" w:eastAsia="zh-CN"/>
              </w:rPr>
              <w:t>银发时代（北京）健康咨询公司</w:t>
            </w:r>
          </w:p>
        </w:tc>
        <w:tc>
          <w:tcPr>
            <w:tcW w:w="2287" w:type="dxa"/>
            <w:vAlign w:val="center"/>
          </w:tcPr>
          <w:p w14:paraId="6C37CE77">
            <w:pPr>
              <w:adjustRightInd w:val="0"/>
              <w:snapToGrid w:val="0"/>
              <w:jc w:val="center"/>
              <w:rPr>
                <w:rFonts w:hint="default" w:ascii="宋体"/>
                <w:szCs w:val="21"/>
                <w:lang w:val="en-US"/>
              </w:rPr>
            </w:pPr>
            <w:r>
              <w:rPr>
                <w:rFonts w:hint="eastAsia" w:ascii="宋体"/>
                <w:szCs w:val="21"/>
                <w:lang w:val="en-US" w:eastAsia="zh-CN"/>
              </w:rPr>
              <w:t>康养、康旅服务</w:t>
            </w:r>
          </w:p>
        </w:tc>
        <w:tc>
          <w:tcPr>
            <w:tcW w:w="938" w:type="dxa"/>
            <w:vAlign w:val="center"/>
          </w:tcPr>
          <w:p w14:paraId="63DEB34F">
            <w:pPr>
              <w:adjustRightInd w:val="0"/>
              <w:snapToGrid w:val="0"/>
              <w:jc w:val="center"/>
              <w:rPr>
                <w:rFonts w:ascii="宋体"/>
                <w:szCs w:val="21"/>
              </w:rPr>
            </w:pPr>
            <w:r>
              <w:rPr>
                <w:rFonts w:hint="eastAsia" w:ascii="宋体"/>
                <w:szCs w:val="21"/>
                <w:lang w:val="en-US" w:eastAsia="zh-CN"/>
              </w:rPr>
              <w:t>3</w:t>
            </w:r>
            <w:r>
              <w:rPr>
                <w:rFonts w:hint="eastAsia" w:ascii="宋体"/>
                <w:szCs w:val="21"/>
              </w:rPr>
              <w:t>0</w:t>
            </w:r>
          </w:p>
        </w:tc>
        <w:tc>
          <w:tcPr>
            <w:tcW w:w="2633" w:type="dxa"/>
            <w:vAlign w:val="center"/>
          </w:tcPr>
          <w:p w14:paraId="3254F2C8">
            <w:pPr>
              <w:adjustRightInd w:val="0"/>
              <w:snapToGrid w:val="0"/>
              <w:jc w:val="center"/>
              <w:rPr>
                <w:rFonts w:ascii="宋体"/>
                <w:szCs w:val="21"/>
              </w:rPr>
            </w:pPr>
            <w:r>
              <w:rPr>
                <w:rFonts w:hint="eastAsia"/>
                <w:szCs w:val="32"/>
                <w:lang w:val="en-US" w:eastAsia="zh-CN"/>
              </w:rPr>
              <w:t>健康咨询服务</w:t>
            </w:r>
            <w:r>
              <w:rPr>
                <w:rFonts w:hint="eastAsia" w:ascii="宋体"/>
                <w:szCs w:val="21"/>
              </w:rPr>
              <w:t>、</w:t>
            </w:r>
            <w:r>
              <w:rPr>
                <w:rFonts w:ascii="宋体"/>
                <w:szCs w:val="21"/>
              </w:rPr>
              <w:t>岗位</w:t>
            </w:r>
            <w:r>
              <w:rPr>
                <w:rFonts w:hint="eastAsia" w:ascii="宋体"/>
                <w:szCs w:val="21"/>
              </w:rPr>
              <w:t>实习</w:t>
            </w:r>
          </w:p>
        </w:tc>
      </w:tr>
      <w:tr w14:paraId="0B87A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72" w:type="dxa"/>
            <w:vAlign w:val="center"/>
          </w:tcPr>
          <w:p w14:paraId="66118A4A">
            <w:pPr>
              <w:adjustRightInd w:val="0"/>
              <w:snapToGrid w:val="0"/>
              <w:jc w:val="center"/>
              <w:rPr>
                <w:rFonts w:hint="eastAsia" w:ascii="宋体" w:eastAsia="宋体"/>
                <w:szCs w:val="21"/>
                <w:lang w:val="en-US" w:eastAsia="zh-CN"/>
              </w:rPr>
            </w:pPr>
            <w:r>
              <w:rPr>
                <w:rFonts w:hint="eastAsia" w:ascii="宋体"/>
                <w:szCs w:val="21"/>
                <w:lang w:val="en-US" w:eastAsia="zh-CN"/>
              </w:rPr>
              <w:t>5</w:t>
            </w:r>
          </w:p>
        </w:tc>
        <w:tc>
          <w:tcPr>
            <w:tcW w:w="2456" w:type="dxa"/>
            <w:shd w:val="clear" w:color="auto" w:fill="auto"/>
            <w:vAlign w:val="center"/>
          </w:tcPr>
          <w:p w14:paraId="42832BEC">
            <w:pPr>
              <w:adjustRightInd w:val="0"/>
              <w:snapToGrid w:val="0"/>
              <w:jc w:val="center"/>
              <w:rPr>
                <w:rFonts w:hint="eastAsia" w:ascii="宋体" w:hAnsi="Calibri" w:eastAsia="宋体" w:cs="Times New Roman"/>
                <w:kern w:val="2"/>
                <w:sz w:val="21"/>
                <w:szCs w:val="21"/>
                <w:lang w:val="en-US" w:eastAsia="zh-CN" w:bidi="ar-SA"/>
              </w:rPr>
            </w:pPr>
            <w:r>
              <w:rPr>
                <w:rFonts w:hint="eastAsia" w:ascii="宋体" w:hAnsi="宋体" w:cs="宋体"/>
                <w:color w:val="000000"/>
                <w:kern w:val="0"/>
                <w:sz w:val="21"/>
                <w:szCs w:val="21"/>
                <w:lang w:val="en-US" w:eastAsia="zh-CN" w:bidi="ar"/>
              </w:rPr>
              <w:t>昆明市官渡区妙音老年公寓</w:t>
            </w:r>
          </w:p>
        </w:tc>
        <w:tc>
          <w:tcPr>
            <w:tcW w:w="2287" w:type="dxa"/>
            <w:shd w:val="clear" w:color="auto" w:fill="auto"/>
            <w:vAlign w:val="center"/>
          </w:tcPr>
          <w:p w14:paraId="64AD8FFE">
            <w:pPr>
              <w:adjustRightInd w:val="0"/>
              <w:snapToGrid w:val="0"/>
              <w:jc w:val="center"/>
              <w:rPr>
                <w:rFonts w:hint="default" w:ascii="宋体" w:hAnsi="Calibri" w:eastAsia="宋体" w:cs="Times New Roman"/>
                <w:kern w:val="2"/>
                <w:sz w:val="21"/>
                <w:szCs w:val="21"/>
                <w:lang w:val="en-US" w:eastAsia="zh-CN" w:bidi="ar-SA"/>
              </w:rPr>
            </w:pPr>
            <w:r>
              <w:rPr>
                <w:rFonts w:hint="eastAsia" w:ascii="宋体"/>
                <w:szCs w:val="21"/>
                <w:lang w:val="en-US" w:eastAsia="zh-CN"/>
              </w:rPr>
              <w:t>康养、理疗服务</w:t>
            </w:r>
          </w:p>
        </w:tc>
        <w:tc>
          <w:tcPr>
            <w:tcW w:w="938" w:type="dxa"/>
            <w:shd w:val="clear" w:color="auto" w:fill="auto"/>
            <w:vAlign w:val="center"/>
          </w:tcPr>
          <w:p w14:paraId="23B04857">
            <w:pPr>
              <w:adjustRightInd w:val="0"/>
              <w:snapToGrid w:val="0"/>
              <w:jc w:val="center"/>
              <w:rPr>
                <w:rFonts w:hint="default" w:ascii="宋体" w:hAnsi="Calibri" w:eastAsia="宋体" w:cs="Times New Roman"/>
                <w:kern w:val="2"/>
                <w:sz w:val="21"/>
                <w:szCs w:val="21"/>
                <w:lang w:val="en-US" w:eastAsia="zh-CN" w:bidi="ar-SA"/>
              </w:rPr>
            </w:pPr>
            <w:r>
              <w:rPr>
                <w:rFonts w:hint="eastAsia" w:ascii="宋体"/>
                <w:szCs w:val="21"/>
                <w:lang w:val="en-US" w:eastAsia="zh-CN"/>
              </w:rPr>
              <w:t>30</w:t>
            </w:r>
          </w:p>
        </w:tc>
        <w:tc>
          <w:tcPr>
            <w:tcW w:w="2633" w:type="dxa"/>
            <w:shd w:val="clear" w:color="auto" w:fill="auto"/>
            <w:vAlign w:val="center"/>
          </w:tcPr>
          <w:p w14:paraId="06898A17">
            <w:pPr>
              <w:adjustRightInd w:val="0"/>
              <w:snapToGrid w:val="0"/>
              <w:jc w:val="center"/>
              <w:rPr>
                <w:rFonts w:hint="eastAsia" w:ascii="宋体" w:hAnsi="Calibri" w:eastAsia="宋体" w:cs="Times New Roman"/>
                <w:kern w:val="2"/>
                <w:sz w:val="21"/>
                <w:szCs w:val="21"/>
                <w:lang w:val="en-US" w:eastAsia="zh-CN" w:bidi="ar-SA"/>
              </w:rPr>
            </w:pPr>
            <w:r>
              <w:rPr>
                <w:rFonts w:hint="eastAsia" w:ascii="宋体"/>
                <w:szCs w:val="21"/>
              </w:rPr>
              <w:t>专业实践课程及</w:t>
            </w:r>
            <w:r>
              <w:rPr>
                <w:rFonts w:ascii="宋体"/>
                <w:szCs w:val="21"/>
              </w:rPr>
              <w:t>取证</w:t>
            </w:r>
          </w:p>
        </w:tc>
      </w:tr>
    </w:tbl>
    <w:p w14:paraId="2771CC9A">
      <w:pPr>
        <w:adjustRightInd w:val="0"/>
        <w:snapToGrid w:val="0"/>
        <w:spacing w:line="360" w:lineRule="auto"/>
        <w:ind w:firstLine="560" w:firstLineChars="200"/>
        <w:outlineLvl w:val="0"/>
        <w:rPr>
          <w:rFonts w:hint="eastAsia" w:ascii="黑体" w:hAnsi="黑体" w:eastAsia="黑体" w:cs="Angsana New"/>
          <w:bCs/>
          <w:sz w:val="28"/>
          <w:szCs w:val="28"/>
          <w:lang w:bidi="th-TH"/>
        </w:rPr>
      </w:pPr>
    </w:p>
    <w:p w14:paraId="1E4C1791">
      <w:pPr>
        <w:adjustRightInd w:val="0"/>
        <w:snapToGrid w:val="0"/>
        <w:spacing w:line="360" w:lineRule="auto"/>
        <w:ind w:firstLine="560" w:firstLineChars="200"/>
        <w:outlineLvl w:val="0"/>
        <w:rPr>
          <w:rFonts w:ascii="黑体" w:hAnsi="黑体" w:eastAsia="黑体" w:cs="Angsana New"/>
          <w:bCs/>
          <w:sz w:val="28"/>
          <w:szCs w:val="28"/>
          <w:lang w:bidi="th-TH"/>
        </w:rPr>
      </w:pPr>
      <w:r>
        <w:rPr>
          <w:rFonts w:hint="eastAsia" w:ascii="黑体" w:hAnsi="黑体" w:eastAsia="黑体" w:cs="Angsana New"/>
          <w:bCs/>
          <w:sz w:val="28"/>
          <w:szCs w:val="28"/>
          <w:lang w:bidi="th-TH"/>
        </w:rPr>
        <w:t>九、教学实施</w:t>
      </w:r>
    </w:p>
    <w:p w14:paraId="2921CA2A">
      <w:pPr>
        <w:adjustRightInd w:val="0"/>
        <w:snapToGrid w:val="0"/>
        <w:spacing w:line="360" w:lineRule="auto"/>
        <w:ind w:firstLine="482" w:firstLineChars="200"/>
        <w:outlineLvl w:val="1"/>
        <w:rPr>
          <w:rFonts w:ascii="宋体" w:cs="Angsana New"/>
          <w:b/>
          <w:sz w:val="24"/>
          <w:szCs w:val="24"/>
          <w:lang w:bidi="th-TH"/>
        </w:rPr>
      </w:pPr>
      <w:r>
        <w:rPr>
          <w:rFonts w:hint="eastAsia" w:ascii="宋体" w:hAnsi="宋体" w:cs="Angsana New"/>
          <w:b/>
          <w:sz w:val="24"/>
          <w:szCs w:val="24"/>
          <w:lang w:bidi="th-TH"/>
        </w:rPr>
        <w:t>（一）教学组织形式</w:t>
      </w:r>
    </w:p>
    <w:p w14:paraId="0C95C9F1">
      <w:pPr>
        <w:adjustRightInd w:val="0"/>
        <w:snapToGrid w:val="0"/>
        <w:spacing w:line="360" w:lineRule="auto"/>
        <w:ind w:firstLine="480" w:firstLineChars="200"/>
        <w:outlineLvl w:val="2"/>
        <w:rPr>
          <w:rFonts w:ascii="宋体" w:cs="Angsana New"/>
          <w:sz w:val="24"/>
          <w:szCs w:val="24"/>
          <w:lang w:bidi="th-TH"/>
        </w:rPr>
      </w:pPr>
      <w:r>
        <w:rPr>
          <w:rFonts w:ascii="宋体" w:hAnsi="宋体" w:cs="Angsana New"/>
          <w:sz w:val="24"/>
          <w:szCs w:val="24"/>
          <w:lang w:bidi="th-TH"/>
        </w:rPr>
        <w:t>1.</w:t>
      </w:r>
      <w:r>
        <w:rPr>
          <w:rFonts w:hint="eastAsia" w:ascii="宋体" w:hAnsi="宋体" w:cs="Angsana New"/>
          <w:sz w:val="24"/>
          <w:szCs w:val="24"/>
          <w:lang w:bidi="th-TH"/>
        </w:rPr>
        <w:t>教学安排</w:t>
      </w:r>
    </w:p>
    <w:p w14:paraId="256170FE">
      <w:pPr>
        <w:adjustRightInd w:val="0"/>
        <w:snapToGrid w:val="0"/>
        <w:spacing w:line="360" w:lineRule="auto"/>
        <w:ind w:firstLine="480" w:firstLineChars="200"/>
        <w:rPr>
          <w:rFonts w:ascii="宋体" w:cs="Angsana New"/>
          <w:sz w:val="24"/>
          <w:szCs w:val="24"/>
          <w:lang w:bidi="th-TH"/>
        </w:rPr>
      </w:pPr>
      <w:r>
        <w:rPr>
          <w:rFonts w:hint="eastAsia" w:ascii="宋体" w:cs="Angsana New"/>
          <w:sz w:val="24"/>
          <w:szCs w:val="24"/>
          <w:lang w:bidi="th-TH"/>
        </w:rPr>
        <w:t>为保障专业人才培养方案顺利运行与实施，加强了教学规划和质量监督管理，稳步提高教学质量，丰富教学成果，制定完善的管理制度。以领导班子为主成立教学督导小组，对教学工作的各个环节进行检查和了解，监督人才培养的实施质量，以确保专业人才培养方案的正常运行和实施。</w:t>
      </w:r>
    </w:p>
    <w:p w14:paraId="776E99F9">
      <w:pPr>
        <w:adjustRightInd w:val="0"/>
        <w:snapToGrid w:val="0"/>
        <w:spacing w:line="360" w:lineRule="auto"/>
        <w:ind w:firstLine="480" w:firstLineChars="200"/>
        <w:outlineLvl w:val="2"/>
        <w:rPr>
          <w:rFonts w:ascii="宋体" w:hAnsi="宋体" w:cs="Angsana New"/>
          <w:sz w:val="24"/>
          <w:szCs w:val="24"/>
          <w:lang w:bidi="th-TH"/>
        </w:rPr>
      </w:pPr>
      <w:r>
        <w:rPr>
          <w:rFonts w:ascii="宋体" w:hAnsi="宋体" w:cs="Angsana New"/>
          <w:sz w:val="24"/>
          <w:szCs w:val="24"/>
          <w:lang w:bidi="th-TH"/>
        </w:rPr>
        <w:t>2.</w:t>
      </w:r>
      <w:r>
        <w:rPr>
          <w:rFonts w:hint="eastAsia" w:ascii="宋体" w:hAnsi="宋体" w:cs="Angsana New"/>
          <w:sz w:val="24"/>
          <w:szCs w:val="24"/>
          <w:lang w:bidi="th-TH"/>
        </w:rPr>
        <w:t>教学方法和手段</w:t>
      </w:r>
    </w:p>
    <w:p w14:paraId="2145F20B">
      <w:pPr>
        <w:snapToGrid w:val="0"/>
        <w:spacing w:line="360" w:lineRule="auto"/>
        <w:ind w:firstLine="470" w:firstLineChars="196"/>
        <w:rPr>
          <w:rFonts w:ascii="宋体" w:hAnsi="宋体" w:cs="Angsana New"/>
          <w:sz w:val="24"/>
          <w:szCs w:val="24"/>
          <w:lang w:bidi="th-TH"/>
        </w:rPr>
      </w:pPr>
      <w:r>
        <w:rPr>
          <w:rFonts w:hint="eastAsia" w:ascii="宋体" w:hAnsi="宋体" w:cs="Angsana New"/>
          <w:sz w:val="24"/>
          <w:szCs w:val="24"/>
          <w:lang w:bidi="th-TH"/>
        </w:rPr>
        <w:t>注重</w:t>
      </w:r>
      <w:r>
        <w:rPr>
          <w:rFonts w:hint="eastAsia" w:ascii="宋体" w:hAnsi="宋体" w:cs="Angsana New"/>
          <w:sz w:val="24"/>
          <w:szCs w:val="24"/>
          <w:lang w:val="en-US" w:eastAsia="zh-CN" w:bidi="th-TH"/>
        </w:rPr>
        <w:t>智慧健康养老服务与管理专业</w:t>
      </w:r>
      <w:r>
        <w:rPr>
          <w:rFonts w:hint="eastAsia" w:ascii="宋体" w:hAnsi="宋体" w:cs="Angsana New"/>
          <w:sz w:val="24"/>
          <w:szCs w:val="24"/>
          <w:lang w:bidi="th-TH"/>
        </w:rPr>
        <w:t>学生的主体参与和实践体验，采用案例教学、探究教学、现场教学等多种教学方式，培养学生的实践能力、反思能力。</w:t>
      </w:r>
    </w:p>
    <w:p w14:paraId="6F1D5474">
      <w:pPr>
        <w:snapToGrid w:val="0"/>
        <w:spacing w:line="360" w:lineRule="auto"/>
        <w:ind w:firstLine="470" w:firstLineChars="196"/>
        <w:rPr>
          <w:rFonts w:ascii="宋体" w:cs="Angsana New"/>
          <w:b/>
          <w:bCs/>
          <w:sz w:val="24"/>
          <w:szCs w:val="24"/>
          <w:lang w:bidi="th-TH"/>
        </w:rPr>
      </w:pPr>
      <w:r>
        <w:rPr>
          <w:rFonts w:hint="eastAsia" w:ascii="宋体" w:hAnsi="宋体" w:cs="Angsana New"/>
          <w:sz w:val="24"/>
          <w:szCs w:val="24"/>
          <w:lang w:bidi="th-TH"/>
        </w:rPr>
        <w:t>根据不同的课程性质和学生特点，选择适宜的教学方法。理论课程可以选择讲授法、讨论法、案例分析法、自主学习法、头脑风暴法、思维导图法、翻转课堂等；实践课可以选择：教学模拟、角色扮演法、情景教学法、操作法、项目驱动、参观或观摩法、示范法等。倡导运用“互联网+”线上线下混合式教学模式进行教学。</w:t>
      </w:r>
    </w:p>
    <w:p w14:paraId="74049179">
      <w:pPr>
        <w:adjustRightInd w:val="0"/>
        <w:snapToGrid w:val="0"/>
        <w:spacing w:line="360" w:lineRule="auto"/>
        <w:ind w:firstLine="482" w:firstLineChars="200"/>
        <w:outlineLvl w:val="1"/>
        <w:rPr>
          <w:rFonts w:ascii="宋体" w:cs="Angsana New"/>
          <w:b/>
          <w:sz w:val="24"/>
          <w:szCs w:val="24"/>
          <w:lang w:bidi="th-TH"/>
        </w:rPr>
      </w:pPr>
      <w:r>
        <w:rPr>
          <w:rFonts w:hint="eastAsia" w:ascii="宋体" w:hAnsi="宋体" w:cs="Angsana New"/>
          <w:b/>
          <w:sz w:val="24"/>
          <w:szCs w:val="24"/>
          <w:lang w:bidi="th-TH"/>
        </w:rPr>
        <w:t>（二）教学考核评价</w:t>
      </w:r>
    </w:p>
    <w:p w14:paraId="4D601BB0">
      <w:pPr>
        <w:snapToGrid w:val="0"/>
        <w:spacing w:line="360" w:lineRule="auto"/>
        <w:ind w:firstLine="470" w:firstLineChars="196"/>
        <w:rPr>
          <w:rFonts w:ascii="宋体" w:hAnsi="宋体" w:cs="Angsana New"/>
          <w:sz w:val="24"/>
          <w:szCs w:val="24"/>
          <w:lang w:bidi="th-TH"/>
        </w:rPr>
      </w:pPr>
      <w:r>
        <w:rPr>
          <w:rFonts w:hint="eastAsia" w:ascii="宋体" w:hAnsi="宋体" w:cs="Angsana New"/>
          <w:sz w:val="24"/>
          <w:szCs w:val="24"/>
          <w:lang w:bidi="th-TH"/>
        </w:rPr>
        <w:t>学习评价既是老师了解学生的学习效果、自我教学效果检测、调控教学环节和教学过程以及总结反思整体教学行为的有效手段，也是促进</w:t>
      </w:r>
      <w:r>
        <w:rPr>
          <w:rFonts w:hint="eastAsia" w:ascii="宋体" w:hAnsi="宋体" w:cs="Angsana New"/>
          <w:color w:val="000000" w:themeColor="text1"/>
          <w:sz w:val="24"/>
          <w:szCs w:val="24"/>
          <w:lang w:val="en-US" w:eastAsia="zh-CN" w:bidi="th-TH"/>
          <w14:textFill>
            <w14:solidFill>
              <w14:schemeClr w14:val="tx1"/>
            </w14:solidFill>
          </w14:textFill>
        </w:rPr>
        <w:t>智慧</w:t>
      </w:r>
      <w:r>
        <w:rPr>
          <w:rFonts w:ascii="宋体" w:hAnsi="宋体" w:cs="Angsana New"/>
          <w:color w:val="000000" w:themeColor="text1"/>
          <w:sz w:val="24"/>
          <w:szCs w:val="24"/>
          <w:lang w:bidi="th-TH"/>
          <w14:textFill>
            <w14:solidFill>
              <w14:schemeClr w14:val="tx1"/>
            </w14:solidFill>
          </w14:textFill>
        </w:rPr>
        <w:t>健康</w:t>
      </w:r>
      <w:r>
        <w:rPr>
          <w:rFonts w:hint="eastAsia" w:ascii="宋体" w:hAnsi="宋体" w:cs="Angsana New"/>
          <w:color w:val="000000" w:themeColor="text1"/>
          <w:sz w:val="24"/>
          <w:szCs w:val="24"/>
          <w:lang w:val="en-US" w:eastAsia="zh-CN" w:bidi="th-TH"/>
          <w14:textFill>
            <w14:solidFill>
              <w14:schemeClr w14:val="tx1"/>
            </w14:solidFill>
          </w14:textFill>
        </w:rPr>
        <w:t>养老服务与</w:t>
      </w:r>
      <w:r>
        <w:rPr>
          <w:rFonts w:ascii="宋体" w:hAnsi="宋体" w:cs="Angsana New"/>
          <w:color w:val="000000" w:themeColor="text1"/>
          <w:sz w:val="24"/>
          <w:szCs w:val="24"/>
          <w:lang w:bidi="th-TH"/>
          <w14:textFill>
            <w14:solidFill>
              <w14:schemeClr w14:val="tx1"/>
            </w14:solidFill>
          </w14:textFill>
        </w:rPr>
        <w:t>管理专业</w:t>
      </w:r>
      <w:r>
        <w:rPr>
          <w:rFonts w:hint="eastAsia" w:ascii="宋体" w:hAnsi="宋体" w:cs="Angsana New"/>
          <w:sz w:val="24"/>
          <w:szCs w:val="24"/>
          <w:lang w:bidi="th-TH"/>
        </w:rPr>
        <w:t>人才培养与专业发展的有效途径。</w:t>
      </w:r>
    </w:p>
    <w:p w14:paraId="57C8FA4F">
      <w:pPr>
        <w:snapToGrid w:val="0"/>
        <w:spacing w:line="360" w:lineRule="auto"/>
        <w:ind w:firstLine="470" w:firstLineChars="196"/>
        <w:rPr>
          <w:rFonts w:ascii="宋体" w:hAnsi="宋体" w:cs="Angsana New"/>
          <w:sz w:val="24"/>
          <w:szCs w:val="24"/>
          <w:lang w:bidi="th-TH"/>
        </w:rPr>
      </w:pPr>
      <w:r>
        <w:rPr>
          <w:rFonts w:hint="eastAsia" w:ascii="宋体" w:hAnsi="宋体" w:cs="Angsana New"/>
          <w:sz w:val="24"/>
          <w:szCs w:val="24"/>
          <w:lang w:bidi="th-TH"/>
        </w:rPr>
        <w:t>根据专业课程特点，探索、制定每门课程的学习评价改革的可能性方案。通过多元化的评价形式、制定有针对性的评价内容以及完善评价标准强调平时成绩，并与期末考试有机结合，分时段、分内容形成综合成绩，同时还要注重阶段性的总结与反思。实施新的考核制度。改变传统试卷内容和考核形式，改革和推行专业技能类课程考试评价制度，同时，推行专业核心课程的职业面试导向的考核制度，建立以考核能力为核心的学习评价体系。课程评定方式由原来的一个方面扩充为“平时成绩记录”、“期末成绩综合考试测试记录”两个方面。注重过程性评价和多元主体评价，注重考查学生运用所学知识理论解决实际问题能力。在过程性评价与结果性评价所占的比例应根据课程性质而定，偏理论的课程可以采用4：6的比例，实践性强的课程，可以采用5：5或是6：4的比例。平时成绩记录由“作业成绩”、“课堂表现”、“考勤记录”、“专业技能与创新能力表现”“增值评价”等组成。</w:t>
      </w:r>
    </w:p>
    <w:p w14:paraId="45E7DE68">
      <w:pPr>
        <w:adjustRightInd w:val="0"/>
        <w:snapToGrid w:val="0"/>
        <w:spacing w:line="360" w:lineRule="auto"/>
        <w:ind w:firstLine="482" w:firstLineChars="200"/>
        <w:outlineLvl w:val="1"/>
        <w:rPr>
          <w:rFonts w:ascii="宋体" w:hAnsi="宋体" w:cs="Angsana New"/>
          <w:b/>
          <w:sz w:val="24"/>
          <w:szCs w:val="24"/>
          <w:lang w:bidi="th-TH"/>
        </w:rPr>
      </w:pPr>
      <w:r>
        <w:rPr>
          <w:rFonts w:hint="eastAsia" w:ascii="宋体" w:hAnsi="宋体" w:cs="Angsana New"/>
          <w:b/>
          <w:sz w:val="24"/>
          <w:szCs w:val="24"/>
          <w:lang w:bidi="th-TH"/>
        </w:rPr>
        <w:t>（三）教学管理</w:t>
      </w:r>
    </w:p>
    <w:p w14:paraId="53EBA302">
      <w:pPr>
        <w:adjustRightInd w:val="0"/>
        <w:snapToGrid w:val="0"/>
        <w:spacing w:line="360" w:lineRule="auto"/>
        <w:ind w:firstLine="480" w:firstLineChars="200"/>
        <w:rPr>
          <w:rFonts w:ascii="宋体" w:cs="Angsana New"/>
          <w:sz w:val="24"/>
          <w:szCs w:val="24"/>
          <w:lang w:bidi="th-TH"/>
        </w:rPr>
      </w:pPr>
      <w:r>
        <w:rPr>
          <w:rFonts w:hint="eastAsia" w:ascii="宋体" w:cs="Angsana New"/>
          <w:sz w:val="24"/>
          <w:szCs w:val="24"/>
          <w:lang w:bidi="th-TH"/>
        </w:rPr>
        <w:t>加强校院二级管理，执行党和国家的教育方针，落实学校《云南轻纺职业学院教师教学工作管理办法》《云南轻纺职业学院考试工作管理办法》等文件要求，坚持立德树人，保障教学投入和教学基本条件建设，进一步细化学院教学基本规范和制度，建立教师教学激励机制、监督机制，提供教师教学发展的条件，保障正常的教学秩序，规范教学运行。加强特色重点专业建设、精品在线开放课程建设、教学资源库建设，创新人才培养模式，深化“三教”改革，提升教师教育教学能力，确保人才培养质量。</w:t>
      </w:r>
    </w:p>
    <w:p w14:paraId="0A2592A2">
      <w:pPr>
        <w:adjustRightInd w:val="0"/>
        <w:snapToGrid w:val="0"/>
        <w:spacing w:line="360" w:lineRule="auto"/>
        <w:ind w:firstLine="560" w:firstLineChars="200"/>
        <w:outlineLvl w:val="0"/>
        <w:rPr>
          <w:rFonts w:ascii="黑体" w:hAnsi="黑体" w:eastAsia="黑体" w:cs="Angsana New"/>
          <w:b w:val="0"/>
          <w:bCs/>
          <w:sz w:val="28"/>
          <w:szCs w:val="28"/>
          <w:lang w:bidi="th-TH"/>
        </w:rPr>
      </w:pPr>
      <w:r>
        <w:rPr>
          <w:rFonts w:hint="eastAsia" w:ascii="黑体" w:hAnsi="黑体" w:eastAsia="黑体" w:cs="Angsana New"/>
          <w:bCs/>
          <w:sz w:val="28"/>
          <w:szCs w:val="28"/>
          <w:lang w:bidi="th-TH"/>
        </w:rPr>
        <w:t>十、</w:t>
      </w:r>
      <w:r>
        <w:rPr>
          <w:rFonts w:hint="eastAsia" w:ascii="黑体" w:hAnsi="黑体" w:eastAsia="黑体" w:cs="Angsana New"/>
          <w:b w:val="0"/>
          <w:bCs/>
          <w:sz w:val="28"/>
          <w:szCs w:val="28"/>
          <w:lang w:bidi="th-TH"/>
        </w:rPr>
        <w:t>质量</w:t>
      </w:r>
      <w:r>
        <w:rPr>
          <w:rFonts w:hint="eastAsia" w:ascii="黑体" w:hAnsi="黑体" w:eastAsia="黑体" w:cs="Angsana New"/>
          <w:bCs/>
          <w:sz w:val="28"/>
          <w:szCs w:val="28"/>
          <w:lang w:bidi="th-TH"/>
        </w:rPr>
        <w:t>保障</w:t>
      </w:r>
    </w:p>
    <w:p w14:paraId="31BAC92E">
      <w:pPr>
        <w:adjustRightInd w:val="0"/>
        <w:snapToGrid w:val="0"/>
        <w:spacing w:line="360" w:lineRule="auto"/>
        <w:ind w:firstLine="480" w:firstLineChars="200"/>
        <w:outlineLvl w:val="9"/>
        <w:rPr>
          <w:rFonts w:hint="eastAsia" w:ascii="宋体" w:hAnsi="宋体" w:cs="Angsana New"/>
          <w:sz w:val="24"/>
          <w:szCs w:val="24"/>
          <w:lang w:bidi="th-TH"/>
        </w:rPr>
      </w:pPr>
      <w:r>
        <w:rPr>
          <w:rFonts w:hint="eastAsia" w:ascii="宋体" w:hAnsi="宋体" w:cs="Angsana New"/>
          <w:sz w:val="24"/>
          <w:szCs w:val="24"/>
          <w:lang w:bidi="th-TH"/>
        </w:rPr>
        <w:t>(1）学校和二级院系应建立专业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14:paraId="67B2164B">
      <w:pPr>
        <w:adjustRightInd w:val="0"/>
        <w:snapToGrid w:val="0"/>
        <w:spacing w:line="360" w:lineRule="auto"/>
        <w:ind w:firstLine="480" w:firstLineChars="200"/>
        <w:outlineLvl w:val="9"/>
        <w:rPr>
          <w:rFonts w:hint="eastAsia" w:ascii="宋体" w:hAnsi="宋体" w:cs="Angsana New"/>
          <w:sz w:val="24"/>
          <w:szCs w:val="24"/>
          <w:lang w:bidi="th-TH"/>
        </w:rPr>
      </w:pPr>
      <w:r>
        <w:rPr>
          <w:rFonts w:hint="eastAsia" w:ascii="宋体" w:hAnsi="宋体" w:cs="Angsana New"/>
          <w:sz w:val="24"/>
          <w:szCs w:val="24"/>
          <w:lang w:bidi="th-TH"/>
        </w:rPr>
        <w:t>(2）学校和二级院系应完善教学管理机制，加强日常教学组织运行与管理，定期开展课程建设水平和教学质量诊断与改进，建立健全巡课、听课、评教、评学等制度，建立与企业联动的实践教学环节督导制度，严明教学纪律，强化教学组织功能，定期开展公开课、示范课等教研活动。</w:t>
      </w:r>
    </w:p>
    <w:p w14:paraId="08DD1EE6">
      <w:pPr>
        <w:adjustRightInd w:val="0"/>
        <w:snapToGrid w:val="0"/>
        <w:spacing w:line="360" w:lineRule="auto"/>
        <w:ind w:firstLine="480" w:firstLineChars="200"/>
        <w:outlineLvl w:val="9"/>
        <w:rPr>
          <w:rFonts w:hint="eastAsia" w:ascii="宋体" w:hAnsi="宋体" w:cs="Angsana New"/>
          <w:sz w:val="24"/>
          <w:szCs w:val="24"/>
          <w:lang w:bidi="th-TH"/>
        </w:rPr>
      </w:pPr>
      <w:r>
        <w:rPr>
          <w:rFonts w:hint="eastAsia" w:ascii="宋体" w:hAnsi="宋体" w:cs="Angsana New"/>
          <w:sz w:val="24"/>
          <w:szCs w:val="24"/>
          <w:lang w:bidi="th-TH"/>
        </w:rPr>
        <w:t>(3）学校应建立毕业生跟踪反馈机制及社会评价机制，并对生源情况、在校生学业水平、毕业生就业情况等进行分析，定期评价人才培养质量和培养目标达成情况。</w:t>
      </w:r>
    </w:p>
    <w:p w14:paraId="3440A149">
      <w:pPr>
        <w:adjustRightInd w:val="0"/>
        <w:snapToGrid w:val="0"/>
        <w:spacing w:line="360" w:lineRule="auto"/>
        <w:ind w:firstLine="480" w:firstLineChars="200"/>
        <w:outlineLvl w:val="9"/>
        <w:rPr>
          <w:rFonts w:hint="eastAsia" w:ascii="宋体" w:hAnsi="宋体" w:cs="Angsana New"/>
          <w:sz w:val="24"/>
          <w:szCs w:val="24"/>
          <w:lang w:bidi="th-TH"/>
        </w:rPr>
      </w:pPr>
      <w:r>
        <w:rPr>
          <w:rFonts w:hint="eastAsia" w:ascii="宋体" w:hAnsi="宋体" w:cs="Angsana New"/>
          <w:sz w:val="24"/>
          <w:szCs w:val="24"/>
          <w:lang w:bidi="th-TH"/>
        </w:rPr>
        <w:t>(4）专业教研组织应充分利用评价分析结果有效改进专业教学，持续提高人才培养质量。</w:t>
      </w:r>
    </w:p>
    <w:p w14:paraId="09368DC7">
      <w:pPr>
        <w:adjustRightInd w:val="0"/>
        <w:snapToGrid w:val="0"/>
        <w:spacing w:line="360" w:lineRule="auto"/>
        <w:ind w:firstLine="480" w:firstLineChars="200"/>
        <w:outlineLvl w:val="9"/>
        <w:rPr>
          <w:rFonts w:hint="eastAsia" w:ascii="宋体" w:hAnsi="宋体" w:cs="Angsana New"/>
          <w:sz w:val="24"/>
          <w:szCs w:val="24"/>
          <w:lang w:bidi="th-TH"/>
        </w:rPr>
      </w:pPr>
      <w:r>
        <w:rPr>
          <w:rFonts w:hint="eastAsia" w:ascii="宋体" w:hAnsi="宋体" w:cs="Angsana New"/>
          <w:sz w:val="24"/>
          <w:szCs w:val="24"/>
          <w:lang w:bidi="th-TH"/>
        </w:rPr>
        <w:t>考核方式举例：过程考核、终结性考核</w:t>
      </w:r>
    </w:p>
    <w:p w14:paraId="7A06F66C">
      <w:pPr>
        <w:spacing w:line="360" w:lineRule="auto"/>
        <w:ind w:firstLine="480" w:firstLineChars="200"/>
        <w:rPr>
          <w:rFonts w:asciiTheme="minorEastAsia" w:hAnsiTheme="minorEastAsia" w:eastAsiaTheme="minorEastAsia"/>
          <w:sz w:val="24"/>
          <w:szCs w:val="24"/>
        </w:rPr>
      </w:pPr>
      <w:r>
        <w:rPr>
          <w:rFonts w:hint="eastAsia" w:asciiTheme="minorEastAsia" w:hAnsiTheme="minorEastAsia" w:eastAsiaTheme="minorEastAsia"/>
          <w:sz w:val="24"/>
          <w:szCs w:val="24"/>
        </w:rPr>
        <w:t>建立质量保障机构质量保障中心、学生每学期评教不少于1次、同行每学期评教不少于2次、督导每学期评教不少于2次、企业每学期评教不少于1次。</w:t>
      </w:r>
    </w:p>
    <w:p w14:paraId="748E5821">
      <w:pPr>
        <w:adjustRightInd w:val="0"/>
        <w:snapToGrid w:val="0"/>
        <w:spacing w:line="360" w:lineRule="auto"/>
        <w:ind w:firstLine="560" w:firstLineChars="200"/>
        <w:outlineLvl w:val="0"/>
        <w:rPr>
          <w:rFonts w:ascii="黑体" w:hAnsi="黑体" w:eastAsia="黑体" w:cs="Angsana New"/>
          <w:sz w:val="28"/>
          <w:szCs w:val="28"/>
          <w:lang w:bidi="th-TH"/>
        </w:rPr>
      </w:pPr>
      <w:r>
        <w:rPr>
          <w:rFonts w:hint="eastAsia" w:ascii="黑体" w:hAnsi="黑体" w:eastAsia="黑体" w:cs="Angsana New"/>
          <w:sz w:val="28"/>
          <w:szCs w:val="28"/>
          <w:lang w:bidi="th-TH"/>
        </w:rPr>
        <w:t>十一</w:t>
      </w:r>
      <w:r>
        <w:rPr>
          <w:rFonts w:ascii="黑体" w:hAnsi="黑体" w:eastAsia="黑体" w:cs="Angsana New"/>
          <w:sz w:val="28"/>
          <w:szCs w:val="28"/>
          <w:lang w:bidi="th-TH"/>
        </w:rPr>
        <w:t>、</w:t>
      </w:r>
      <w:r>
        <w:rPr>
          <w:rFonts w:hint="eastAsia" w:ascii="黑体" w:hAnsi="黑体" w:eastAsia="黑体" w:cs="Angsana New"/>
          <w:sz w:val="28"/>
          <w:szCs w:val="28"/>
          <w:lang w:bidi="th-TH"/>
        </w:rPr>
        <w:t>附录</w:t>
      </w:r>
    </w:p>
    <w:p w14:paraId="09C72C07">
      <w:pPr>
        <w:adjustRightInd w:val="0"/>
        <w:snapToGrid w:val="0"/>
        <w:spacing w:line="360" w:lineRule="auto"/>
        <w:ind w:firstLine="480" w:firstLineChars="200"/>
        <w:outlineLvl w:val="9"/>
        <w:rPr>
          <w:rFonts w:hint="eastAsia" w:ascii="宋体" w:eastAsia="宋体" w:cs="Angsana New"/>
          <w:b/>
          <w:sz w:val="24"/>
          <w:szCs w:val="24"/>
          <w:lang w:eastAsia="zh-CN" w:bidi="th-TH"/>
        </w:rPr>
      </w:pPr>
      <w:r>
        <w:rPr>
          <w:rFonts w:ascii="宋体" w:hAnsi="宋体" w:cs="Angsana New"/>
          <w:sz w:val="24"/>
          <w:szCs w:val="24"/>
          <w:lang w:bidi="th-TH"/>
        </w:rPr>
        <w:t>包括</w:t>
      </w:r>
      <w:r>
        <w:rPr>
          <w:rFonts w:hint="eastAsia" w:ascii="宋体" w:hAnsi="宋体" w:cs="Angsana New"/>
          <w:sz w:val="24"/>
          <w:szCs w:val="24"/>
          <w:lang w:bidi="th-TH"/>
        </w:rPr>
        <w:t>专业</w:t>
      </w:r>
      <w:r>
        <w:rPr>
          <w:rFonts w:ascii="宋体" w:hAnsi="宋体" w:cs="Angsana New"/>
          <w:sz w:val="24"/>
          <w:szCs w:val="24"/>
          <w:lang w:bidi="th-TH"/>
        </w:rPr>
        <w:t>教学</w:t>
      </w:r>
      <w:r>
        <w:rPr>
          <w:rFonts w:hint="eastAsia" w:ascii="宋体" w:hAnsi="宋体" w:cs="Angsana New"/>
          <w:sz w:val="24"/>
          <w:szCs w:val="24"/>
          <w:lang w:bidi="th-TH"/>
        </w:rPr>
        <w:t>进程安排</w:t>
      </w:r>
      <w:r>
        <w:rPr>
          <w:rFonts w:ascii="宋体" w:hAnsi="宋体" w:cs="Angsana New"/>
          <w:sz w:val="24"/>
          <w:szCs w:val="24"/>
          <w:lang w:bidi="th-TH"/>
        </w:rPr>
        <w:t>表、</w:t>
      </w:r>
      <w:r>
        <w:rPr>
          <w:rFonts w:hint="eastAsia" w:ascii="宋体" w:hAnsi="宋体" w:cs="Angsana New"/>
          <w:sz w:val="24"/>
          <w:szCs w:val="24"/>
          <w:lang w:bidi="th-TH"/>
        </w:rPr>
        <w:t>专业人才培养方案</w:t>
      </w:r>
      <w:r>
        <w:rPr>
          <w:rFonts w:ascii="宋体" w:hAnsi="宋体" w:cs="Angsana New"/>
          <w:sz w:val="24"/>
          <w:szCs w:val="24"/>
          <w:lang w:bidi="th-TH"/>
        </w:rPr>
        <w:t>变更审批表等</w:t>
      </w:r>
      <w:r>
        <w:rPr>
          <w:rFonts w:hint="eastAsia" w:ascii="宋体" w:hAnsi="宋体" w:cs="Angsana New"/>
          <w:sz w:val="24"/>
          <w:szCs w:val="24"/>
          <w:lang w:eastAsia="zh-CN" w:bidi="th-TH"/>
        </w:rPr>
        <w:t>。</w:t>
      </w:r>
    </w:p>
    <w:p w14:paraId="4F085013"/>
    <w:sectPr>
      <w:pgSz w:w="11906" w:h="16838"/>
      <w:pgMar w:top="1417" w:right="1701" w:bottom="1417" w:left="1701" w:header="851" w:footer="992" w:gutter="0"/>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Angsana New">
    <w:altName w:val="Times New Roman"/>
    <w:panose1 w:val="02020603050405020304"/>
    <w:charset w:val="00"/>
    <w:family w:val="roman"/>
    <w:pitch w:val="default"/>
    <w:sig w:usb0="00000000" w:usb1="00000000" w:usb2="00000000" w:usb3="00000000" w:csb0="00010001" w:csb1="00000000"/>
  </w:font>
  <w:font w:name="仿宋">
    <w:panose1 w:val="02010609060101010101"/>
    <w:charset w:val="86"/>
    <w:family w:val="modern"/>
    <w:pitch w:val="default"/>
    <w:sig w:usb0="800002BF" w:usb1="38CF7CFA" w:usb2="00000016" w:usb3="00000000" w:csb0="00040001" w:csb1="00000000"/>
  </w:font>
  <w:font w:name="Segoe UI">
    <w:panose1 w:val="020B0502040204020203"/>
    <w:charset w:val="00"/>
    <w:family w:val="auto"/>
    <w:pitch w:val="default"/>
    <w:sig w:usb0="E4002EFF" w:usb1="C000E47F" w:usb2="00000009" w:usb3="00000000" w:csb0="200001FF" w:csb1="00000000"/>
  </w:font>
  <w:font w:name="Microsoft JhengHei">
    <w:panose1 w:val="020B0604030504040204"/>
    <w:charset w:val="88"/>
    <w:family w:val="swiss"/>
    <w:pitch w:val="default"/>
    <w:sig w:usb0="000002A7" w:usb1="28CF4400" w:usb2="00000016" w:usb3="00000000" w:csb0="00100009" w:csb1="00000000"/>
  </w:font>
  <w:font w:name="仿宋_GB2312">
    <w:altName w:val="仿宋"/>
    <w:panose1 w:val="00000000000000000000"/>
    <w:charset w:val="86"/>
    <w:family w:val="modern"/>
    <w:pitch w:val="default"/>
    <w:sig w:usb0="00000000" w:usb1="00000000" w:usb2="00000010" w:usb3="00000000" w:csb0="00040000" w:csb1="00000000"/>
  </w:font>
  <w:font w:name="Source Han Serif SC V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1A3635">
    <w:pPr>
      <w:pStyle w:val="9"/>
      <w:framePr w:wrap="around" w:vAnchor="text" w:hAnchor="margin" w:xAlign="center" w:y="1"/>
      <w:rPr>
        <w:rStyle w:val="17"/>
      </w:rPr>
    </w:pPr>
    <w:r>
      <w:rPr>
        <w:rStyle w:val="17"/>
      </w:rPr>
      <w:fldChar w:fldCharType="begin"/>
    </w:r>
    <w:r>
      <w:rPr>
        <w:rStyle w:val="17"/>
      </w:rPr>
      <w:instrText xml:space="preserve">PAGE  </w:instrText>
    </w:r>
    <w:r>
      <w:rPr>
        <w:rStyle w:val="17"/>
      </w:rPr>
      <w:fldChar w:fldCharType="separate"/>
    </w:r>
    <w:r>
      <w:rPr>
        <w:rStyle w:val="17"/>
      </w:rPr>
      <w:t>2</w:t>
    </w:r>
    <w:r>
      <w:rPr>
        <w:rStyle w:val="17"/>
      </w:rPr>
      <w:fldChar w:fldCharType="end"/>
    </w:r>
  </w:p>
  <w:p w14:paraId="49B4172A">
    <w:pPr>
      <w:pStyle w:val="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F4CA2A">
    <w:pPr>
      <w:pStyle w:val="9"/>
      <w:framePr w:wrap="around" w:vAnchor="text" w:hAnchor="margin" w:xAlign="center" w:y="1"/>
      <w:rPr>
        <w:rStyle w:val="17"/>
      </w:rPr>
    </w:pPr>
    <w:r>
      <w:rPr>
        <w:rStyle w:val="17"/>
      </w:rPr>
      <w:fldChar w:fldCharType="begin"/>
    </w:r>
    <w:r>
      <w:rPr>
        <w:rStyle w:val="17"/>
      </w:rPr>
      <w:instrText xml:space="preserve">PAGE  </w:instrText>
    </w:r>
    <w:r>
      <w:rPr>
        <w:rStyle w:val="17"/>
      </w:rPr>
      <w:fldChar w:fldCharType="end"/>
    </w:r>
  </w:p>
  <w:p w14:paraId="1E9D6F63">
    <w:pPr>
      <w:pStyle w:val="9"/>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32A29C">
    <w:pPr>
      <w:pStyle w:val="10"/>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A6F28A5"/>
    <w:multiLevelType w:val="singleLevel"/>
    <w:tmpl w:val="AA6F28A5"/>
    <w:lvl w:ilvl="0" w:tentative="0">
      <w:start w:val="4"/>
      <w:numFmt w:val="chineseCounting"/>
      <w:suff w:val="nothing"/>
      <w:lvlText w:val="（%1）"/>
      <w:lvlJc w:val="left"/>
      <w:rPr>
        <w:rFonts w:hint="eastAsia"/>
      </w:rPr>
    </w:lvl>
  </w:abstractNum>
  <w:abstractNum w:abstractNumId="1">
    <w:nsid w:val="E539A9D5"/>
    <w:multiLevelType w:val="singleLevel"/>
    <w:tmpl w:val="E539A9D5"/>
    <w:lvl w:ilvl="0" w:tentative="0">
      <w:start w:val="5"/>
      <w:numFmt w:val="chineseCounting"/>
      <w:suff w:val="nothing"/>
      <w:lvlText w:val="（%1）"/>
      <w:lvlJc w:val="left"/>
      <w:rPr>
        <w:rFonts w:hint="eastAsia"/>
      </w:rPr>
    </w:lvl>
  </w:abstractNum>
  <w:abstractNum w:abstractNumId="2">
    <w:nsid w:val="F4298C3F"/>
    <w:multiLevelType w:val="singleLevel"/>
    <w:tmpl w:val="F4298C3F"/>
    <w:lvl w:ilvl="0" w:tentative="0">
      <w:start w:val="1"/>
      <w:numFmt w:val="decimal"/>
      <w:lvlText w:val="%1."/>
      <w:lvlJc w:val="left"/>
      <w:pPr>
        <w:tabs>
          <w:tab w:val="left" w:pos="312"/>
        </w:tabs>
      </w:pPr>
    </w:lvl>
  </w:abstractNum>
  <w:abstractNum w:abstractNumId="3">
    <w:nsid w:val="46850DBD"/>
    <w:multiLevelType w:val="multilevel"/>
    <w:tmpl w:val="46850DBD"/>
    <w:lvl w:ilvl="0" w:tentative="0">
      <w:start w:val="1"/>
      <w:numFmt w:val="japaneseCounting"/>
      <w:lvlText w:val="（%1）"/>
      <w:lvlJc w:val="left"/>
      <w:pPr>
        <w:ind w:left="1247" w:hanging="765"/>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WUxMzk0MWQyZDdjYWQ1YmI3MzFjMmE0NzczYTI4NzgifQ=="/>
  </w:docVars>
  <w:rsids>
    <w:rsidRoot w:val="00095426"/>
    <w:rsid w:val="00003762"/>
    <w:rsid w:val="00006851"/>
    <w:rsid w:val="00013C14"/>
    <w:rsid w:val="000227B9"/>
    <w:rsid w:val="0002744F"/>
    <w:rsid w:val="00027854"/>
    <w:rsid w:val="00027E1C"/>
    <w:rsid w:val="00031140"/>
    <w:rsid w:val="00042F87"/>
    <w:rsid w:val="00054C43"/>
    <w:rsid w:val="000702F3"/>
    <w:rsid w:val="0007194E"/>
    <w:rsid w:val="000754C0"/>
    <w:rsid w:val="00092736"/>
    <w:rsid w:val="00095426"/>
    <w:rsid w:val="000A0230"/>
    <w:rsid w:val="000A08E3"/>
    <w:rsid w:val="000B66A6"/>
    <w:rsid w:val="000C1FE4"/>
    <w:rsid w:val="000E3166"/>
    <w:rsid w:val="000E54C6"/>
    <w:rsid w:val="000F010F"/>
    <w:rsid w:val="00102110"/>
    <w:rsid w:val="00116250"/>
    <w:rsid w:val="00125D6D"/>
    <w:rsid w:val="00127568"/>
    <w:rsid w:val="00133502"/>
    <w:rsid w:val="001364F6"/>
    <w:rsid w:val="00136C2B"/>
    <w:rsid w:val="00152B54"/>
    <w:rsid w:val="00154AAD"/>
    <w:rsid w:val="00161B2D"/>
    <w:rsid w:val="00163BB2"/>
    <w:rsid w:val="00165BE4"/>
    <w:rsid w:val="0016684F"/>
    <w:rsid w:val="001824DA"/>
    <w:rsid w:val="001941C3"/>
    <w:rsid w:val="001A1240"/>
    <w:rsid w:val="001B2194"/>
    <w:rsid w:val="001B418D"/>
    <w:rsid w:val="001D03EE"/>
    <w:rsid w:val="001D2141"/>
    <w:rsid w:val="001D7D5D"/>
    <w:rsid w:val="001E14DB"/>
    <w:rsid w:val="001E630C"/>
    <w:rsid w:val="001F04E0"/>
    <w:rsid w:val="0022040F"/>
    <w:rsid w:val="002341EB"/>
    <w:rsid w:val="0023604D"/>
    <w:rsid w:val="00243139"/>
    <w:rsid w:val="00245E7C"/>
    <w:rsid w:val="002501C3"/>
    <w:rsid w:val="00262E34"/>
    <w:rsid w:val="002802F4"/>
    <w:rsid w:val="00281038"/>
    <w:rsid w:val="002946D0"/>
    <w:rsid w:val="0029591A"/>
    <w:rsid w:val="002B01AC"/>
    <w:rsid w:val="002D17C0"/>
    <w:rsid w:val="002F070C"/>
    <w:rsid w:val="002F0AB1"/>
    <w:rsid w:val="002F7D36"/>
    <w:rsid w:val="00306FC8"/>
    <w:rsid w:val="003071C0"/>
    <w:rsid w:val="00316571"/>
    <w:rsid w:val="00317C69"/>
    <w:rsid w:val="00343FFE"/>
    <w:rsid w:val="00350796"/>
    <w:rsid w:val="003663E1"/>
    <w:rsid w:val="0036697C"/>
    <w:rsid w:val="00367180"/>
    <w:rsid w:val="0037141C"/>
    <w:rsid w:val="0038090A"/>
    <w:rsid w:val="00391C2D"/>
    <w:rsid w:val="003931CF"/>
    <w:rsid w:val="0039349A"/>
    <w:rsid w:val="003D5C76"/>
    <w:rsid w:val="003E6B2B"/>
    <w:rsid w:val="003F34C5"/>
    <w:rsid w:val="00401767"/>
    <w:rsid w:val="00401F35"/>
    <w:rsid w:val="0044014D"/>
    <w:rsid w:val="004525DF"/>
    <w:rsid w:val="00453CE9"/>
    <w:rsid w:val="00466DD7"/>
    <w:rsid w:val="00480D8F"/>
    <w:rsid w:val="004850D3"/>
    <w:rsid w:val="00491FD1"/>
    <w:rsid w:val="004B6A7B"/>
    <w:rsid w:val="004C33F6"/>
    <w:rsid w:val="004E245F"/>
    <w:rsid w:val="004F2701"/>
    <w:rsid w:val="004F4B41"/>
    <w:rsid w:val="00503CAF"/>
    <w:rsid w:val="00505CC6"/>
    <w:rsid w:val="00520ED7"/>
    <w:rsid w:val="00521ED7"/>
    <w:rsid w:val="00522C96"/>
    <w:rsid w:val="00532C38"/>
    <w:rsid w:val="005337C3"/>
    <w:rsid w:val="005623AA"/>
    <w:rsid w:val="00564419"/>
    <w:rsid w:val="00572DD3"/>
    <w:rsid w:val="00580BB1"/>
    <w:rsid w:val="00585BC8"/>
    <w:rsid w:val="0059576B"/>
    <w:rsid w:val="005A6CDA"/>
    <w:rsid w:val="005B7DCA"/>
    <w:rsid w:val="005C1134"/>
    <w:rsid w:val="005C46CD"/>
    <w:rsid w:val="005D0B68"/>
    <w:rsid w:val="005D1FFF"/>
    <w:rsid w:val="005D4A40"/>
    <w:rsid w:val="005F275B"/>
    <w:rsid w:val="005F7872"/>
    <w:rsid w:val="00604C21"/>
    <w:rsid w:val="00605FB7"/>
    <w:rsid w:val="006139BA"/>
    <w:rsid w:val="00614456"/>
    <w:rsid w:val="00627E04"/>
    <w:rsid w:val="00635598"/>
    <w:rsid w:val="00637224"/>
    <w:rsid w:val="00640172"/>
    <w:rsid w:val="00641385"/>
    <w:rsid w:val="0064139F"/>
    <w:rsid w:val="00642B8B"/>
    <w:rsid w:val="00646401"/>
    <w:rsid w:val="00651AAA"/>
    <w:rsid w:val="006571BA"/>
    <w:rsid w:val="006776C0"/>
    <w:rsid w:val="0068474C"/>
    <w:rsid w:val="006940D5"/>
    <w:rsid w:val="006A0439"/>
    <w:rsid w:val="006A36BD"/>
    <w:rsid w:val="006B5F83"/>
    <w:rsid w:val="006D3F57"/>
    <w:rsid w:val="006D4BA3"/>
    <w:rsid w:val="006D5C96"/>
    <w:rsid w:val="006E022D"/>
    <w:rsid w:val="006E05B8"/>
    <w:rsid w:val="006E451F"/>
    <w:rsid w:val="006F4B09"/>
    <w:rsid w:val="00700EF6"/>
    <w:rsid w:val="00716CA7"/>
    <w:rsid w:val="0072677E"/>
    <w:rsid w:val="007268F0"/>
    <w:rsid w:val="007338F2"/>
    <w:rsid w:val="00740869"/>
    <w:rsid w:val="007453F6"/>
    <w:rsid w:val="00756DEE"/>
    <w:rsid w:val="0076061B"/>
    <w:rsid w:val="007631AE"/>
    <w:rsid w:val="00763C74"/>
    <w:rsid w:val="00770507"/>
    <w:rsid w:val="00771217"/>
    <w:rsid w:val="00784A2A"/>
    <w:rsid w:val="00785EF3"/>
    <w:rsid w:val="00790712"/>
    <w:rsid w:val="007927DC"/>
    <w:rsid w:val="007A3959"/>
    <w:rsid w:val="007B25E9"/>
    <w:rsid w:val="007D6BF6"/>
    <w:rsid w:val="007E069B"/>
    <w:rsid w:val="007E5CFB"/>
    <w:rsid w:val="008140DE"/>
    <w:rsid w:val="00836708"/>
    <w:rsid w:val="0085138E"/>
    <w:rsid w:val="00856281"/>
    <w:rsid w:val="00870099"/>
    <w:rsid w:val="00870749"/>
    <w:rsid w:val="0087201C"/>
    <w:rsid w:val="008729D2"/>
    <w:rsid w:val="00881A4B"/>
    <w:rsid w:val="00885EAC"/>
    <w:rsid w:val="008949E2"/>
    <w:rsid w:val="00894E1A"/>
    <w:rsid w:val="008A2156"/>
    <w:rsid w:val="008A32B9"/>
    <w:rsid w:val="008A3578"/>
    <w:rsid w:val="008C2B6E"/>
    <w:rsid w:val="008D11A3"/>
    <w:rsid w:val="008E6FDD"/>
    <w:rsid w:val="00900A28"/>
    <w:rsid w:val="00910210"/>
    <w:rsid w:val="0091129A"/>
    <w:rsid w:val="0091414C"/>
    <w:rsid w:val="00923177"/>
    <w:rsid w:val="00926709"/>
    <w:rsid w:val="0093347A"/>
    <w:rsid w:val="00940122"/>
    <w:rsid w:val="00942BBD"/>
    <w:rsid w:val="009438A1"/>
    <w:rsid w:val="009512E6"/>
    <w:rsid w:val="009537A5"/>
    <w:rsid w:val="00963AA1"/>
    <w:rsid w:val="00992E98"/>
    <w:rsid w:val="009A323D"/>
    <w:rsid w:val="009A55DC"/>
    <w:rsid w:val="009B3F73"/>
    <w:rsid w:val="009B4B3A"/>
    <w:rsid w:val="009B6956"/>
    <w:rsid w:val="009C504F"/>
    <w:rsid w:val="009C6E80"/>
    <w:rsid w:val="009D4F91"/>
    <w:rsid w:val="009D5874"/>
    <w:rsid w:val="009F4915"/>
    <w:rsid w:val="009F5CC3"/>
    <w:rsid w:val="009F77F6"/>
    <w:rsid w:val="00A037C9"/>
    <w:rsid w:val="00A05470"/>
    <w:rsid w:val="00A06029"/>
    <w:rsid w:val="00A06C56"/>
    <w:rsid w:val="00A12AB8"/>
    <w:rsid w:val="00A17DFA"/>
    <w:rsid w:val="00A23CA1"/>
    <w:rsid w:val="00A31253"/>
    <w:rsid w:val="00A41727"/>
    <w:rsid w:val="00A42774"/>
    <w:rsid w:val="00A56E93"/>
    <w:rsid w:val="00A653CA"/>
    <w:rsid w:val="00A72CE6"/>
    <w:rsid w:val="00A80785"/>
    <w:rsid w:val="00A9566E"/>
    <w:rsid w:val="00AA7DEB"/>
    <w:rsid w:val="00AB2C4A"/>
    <w:rsid w:val="00AB5853"/>
    <w:rsid w:val="00AB6C7A"/>
    <w:rsid w:val="00AC66A3"/>
    <w:rsid w:val="00AD7217"/>
    <w:rsid w:val="00AE1EEB"/>
    <w:rsid w:val="00AE3EB9"/>
    <w:rsid w:val="00AE3FED"/>
    <w:rsid w:val="00B10C5B"/>
    <w:rsid w:val="00B207A2"/>
    <w:rsid w:val="00B237EE"/>
    <w:rsid w:val="00B247F7"/>
    <w:rsid w:val="00B25C97"/>
    <w:rsid w:val="00B26D70"/>
    <w:rsid w:val="00B30734"/>
    <w:rsid w:val="00B37A38"/>
    <w:rsid w:val="00B50584"/>
    <w:rsid w:val="00B74AA1"/>
    <w:rsid w:val="00B87E8E"/>
    <w:rsid w:val="00B90FEC"/>
    <w:rsid w:val="00B96312"/>
    <w:rsid w:val="00BB0290"/>
    <w:rsid w:val="00BB0CE4"/>
    <w:rsid w:val="00BC0675"/>
    <w:rsid w:val="00BC2532"/>
    <w:rsid w:val="00BD247E"/>
    <w:rsid w:val="00BE2E14"/>
    <w:rsid w:val="00BF05B2"/>
    <w:rsid w:val="00BF6BDC"/>
    <w:rsid w:val="00C019F3"/>
    <w:rsid w:val="00C027AC"/>
    <w:rsid w:val="00C03900"/>
    <w:rsid w:val="00C213C5"/>
    <w:rsid w:val="00C263F1"/>
    <w:rsid w:val="00C272DF"/>
    <w:rsid w:val="00C35F6B"/>
    <w:rsid w:val="00C467B8"/>
    <w:rsid w:val="00C532E0"/>
    <w:rsid w:val="00C53493"/>
    <w:rsid w:val="00C54EC5"/>
    <w:rsid w:val="00C76457"/>
    <w:rsid w:val="00CA0564"/>
    <w:rsid w:val="00CA2F6F"/>
    <w:rsid w:val="00CB2518"/>
    <w:rsid w:val="00CB727C"/>
    <w:rsid w:val="00CB7847"/>
    <w:rsid w:val="00CC2BE4"/>
    <w:rsid w:val="00CE3A4C"/>
    <w:rsid w:val="00CE7B24"/>
    <w:rsid w:val="00CF5EC1"/>
    <w:rsid w:val="00D12DD6"/>
    <w:rsid w:val="00D23461"/>
    <w:rsid w:val="00D27907"/>
    <w:rsid w:val="00D32233"/>
    <w:rsid w:val="00D33650"/>
    <w:rsid w:val="00D51098"/>
    <w:rsid w:val="00D8113D"/>
    <w:rsid w:val="00D83019"/>
    <w:rsid w:val="00D8431E"/>
    <w:rsid w:val="00D934FF"/>
    <w:rsid w:val="00D96815"/>
    <w:rsid w:val="00DA3D5E"/>
    <w:rsid w:val="00DA55B1"/>
    <w:rsid w:val="00DB3C0A"/>
    <w:rsid w:val="00DB63A8"/>
    <w:rsid w:val="00DC36FF"/>
    <w:rsid w:val="00DF46C5"/>
    <w:rsid w:val="00E1259B"/>
    <w:rsid w:val="00E1519D"/>
    <w:rsid w:val="00E157DA"/>
    <w:rsid w:val="00E244B6"/>
    <w:rsid w:val="00E24792"/>
    <w:rsid w:val="00E25F04"/>
    <w:rsid w:val="00E41CF5"/>
    <w:rsid w:val="00E4333B"/>
    <w:rsid w:val="00E43B5F"/>
    <w:rsid w:val="00E44646"/>
    <w:rsid w:val="00E52B54"/>
    <w:rsid w:val="00E52CCF"/>
    <w:rsid w:val="00E65BCE"/>
    <w:rsid w:val="00E76809"/>
    <w:rsid w:val="00E815A6"/>
    <w:rsid w:val="00E87700"/>
    <w:rsid w:val="00E91D8C"/>
    <w:rsid w:val="00E9465B"/>
    <w:rsid w:val="00E96513"/>
    <w:rsid w:val="00EA16E8"/>
    <w:rsid w:val="00EA3B4A"/>
    <w:rsid w:val="00EA45A5"/>
    <w:rsid w:val="00EB290A"/>
    <w:rsid w:val="00EB3251"/>
    <w:rsid w:val="00EB47DD"/>
    <w:rsid w:val="00EB70E7"/>
    <w:rsid w:val="00ED1BBB"/>
    <w:rsid w:val="00ED58A5"/>
    <w:rsid w:val="00EF56AD"/>
    <w:rsid w:val="00F0075F"/>
    <w:rsid w:val="00F17742"/>
    <w:rsid w:val="00F17CA7"/>
    <w:rsid w:val="00F2697F"/>
    <w:rsid w:val="00F2750F"/>
    <w:rsid w:val="00F358B4"/>
    <w:rsid w:val="00F601BA"/>
    <w:rsid w:val="00F63B32"/>
    <w:rsid w:val="00F64B8B"/>
    <w:rsid w:val="00F74490"/>
    <w:rsid w:val="00F749FF"/>
    <w:rsid w:val="00F77025"/>
    <w:rsid w:val="00F83EBB"/>
    <w:rsid w:val="00F90860"/>
    <w:rsid w:val="00F91D47"/>
    <w:rsid w:val="00FA3E80"/>
    <w:rsid w:val="00FB1BAE"/>
    <w:rsid w:val="00FC521A"/>
    <w:rsid w:val="00FC5C2D"/>
    <w:rsid w:val="00FD1A35"/>
    <w:rsid w:val="02CC3DD3"/>
    <w:rsid w:val="02E93FF3"/>
    <w:rsid w:val="02E95020"/>
    <w:rsid w:val="075B2249"/>
    <w:rsid w:val="079F6DB4"/>
    <w:rsid w:val="0A18034D"/>
    <w:rsid w:val="0D161D8D"/>
    <w:rsid w:val="0F256C33"/>
    <w:rsid w:val="103B1CC9"/>
    <w:rsid w:val="10993435"/>
    <w:rsid w:val="11D320C5"/>
    <w:rsid w:val="16D801DF"/>
    <w:rsid w:val="19472938"/>
    <w:rsid w:val="19E030B4"/>
    <w:rsid w:val="1CD65C5D"/>
    <w:rsid w:val="1D9A0AED"/>
    <w:rsid w:val="1E0C2C08"/>
    <w:rsid w:val="1E4F7829"/>
    <w:rsid w:val="1E6A4663"/>
    <w:rsid w:val="20AF5AFF"/>
    <w:rsid w:val="217B2E1F"/>
    <w:rsid w:val="221B616E"/>
    <w:rsid w:val="26511BD9"/>
    <w:rsid w:val="2B5E4C16"/>
    <w:rsid w:val="2CF60439"/>
    <w:rsid w:val="2DE20BB6"/>
    <w:rsid w:val="2E000EDE"/>
    <w:rsid w:val="33057BF8"/>
    <w:rsid w:val="33CA6B20"/>
    <w:rsid w:val="34B13101"/>
    <w:rsid w:val="34E62672"/>
    <w:rsid w:val="3931581F"/>
    <w:rsid w:val="3BB32785"/>
    <w:rsid w:val="3BEE6B5A"/>
    <w:rsid w:val="3F4B4F13"/>
    <w:rsid w:val="3F693E6B"/>
    <w:rsid w:val="43A57402"/>
    <w:rsid w:val="4747513C"/>
    <w:rsid w:val="481B76D8"/>
    <w:rsid w:val="48605CC9"/>
    <w:rsid w:val="5403287E"/>
    <w:rsid w:val="58AC2BA6"/>
    <w:rsid w:val="5A28381E"/>
    <w:rsid w:val="5B294982"/>
    <w:rsid w:val="61A47875"/>
    <w:rsid w:val="66930424"/>
    <w:rsid w:val="66A0494F"/>
    <w:rsid w:val="67490847"/>
    <w:rsid w:val="67C718D1"/>
    <w:rsid w:val="6D0C4188"/>
    <w:rsid w:val="6DC53018"/>
    <w:rsid w:val="71CA3763"/>
    <w:rsid w:val="74103107"/>
    <w:rsid w:val="75BD7F3E"/>
    <w:rsid w:val="75C37A55"/>
    <w:rsid w:val="771F7BE5"/>
    <w:rsid w:val="772B295B"/>
    <w:rsid w:val="78702461"/>
    <w:rsid w:val="7BDB10F3"/>
    <w:rsid w:val="7D786E5A"/>
    <w:rsid w:val="7F8A53D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qFormat="1"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after="330" w:line="576" w:lineRule="auto"/>
      <w:outlineLvl w:val="0"/>
    </w:pPr>
    <w:rPr>
      <w:rFonts w:ascii="Times New Roman" w:hAnsi="Times New Roman"/>
      <w:b/>
      <w:kern w:val="44"/>
      <w:sz w:val="44"/>
      <w:szCs w:val="44"/>
    </w:rPr>
  </w:style>
  <w:style w:type="paragraph" w:styleId="3">
    <w:name w:val="heading 3"/>
    <w:basedOn w:val="1"/>
    <w:next w:val="1"/>
    <w:semiHidden/>
    <w:unhideWhenUsed/>
    <w:qFormat/>
    <w:uiPriority w:val="9"/>
    <w:pPr>
      <w:spacing w:before="0" w:beforeAutospacing="1" w:after="0" w:afterAutospacing="1"/>
      <w:jc w:val="left"/>
    </w:pPr>
    <w:rPr>
      <w:rFonts w:hint="eastAsia" w:ascii="宋体" w:hAnsi="宋体" w:eastAsia="宋体" w:cs="宋体"/>
      <w:b/>
      <w:bCs/>
      <w:kern w:val="0"/>
      <w:sz w:val="27"/>
      <w:szCs w:val="27"/>
      <w:lang w:val="en-US" w:eastAsia="zh-CN" w:bidi="ar"/>
    </w:rPr>
  </w:style>
  <w:style w:type="paragraph" w:styleId="4">
    <w:name w:val="heading 4"/>
    <w:basedOn w:val="1"/>
    <w:next w:val="1"/>
    <w:semiHidden/>
    <w:unhideWhenUsed/>
    <w:qFormat/>
    <w:uiPriority w:val="9"/>
    <w:pPr>
      <w:spacing w:before="0" w:beforeAutospacing="1" w:after="0" w:afterAutospacing="1"/>
      <w:jc w:val="left"/>
    </w:pPr>
    <w:rPr>
      <w:rFonts w:hint="eastAsia" w:ascii="宋体" w:hAnsi="宋体" w:eastAsia="宋体" w:cs="宋体"/>
      <w:b/>
      <w:bCs/>
      <w:kern w:val="0"/>
      <w:sz w:val="24"/>
      <w:szCs w:val="24"/>
      <w:lang w:val="en-US" w:eastAsia="zh-CN" w:bidi="ar"/>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Normal Indent"/>
    <w:basedOn w:val="1"/>
    <w:next w:val="1"/>
    <w:qFormat/>
    <w:uiPriority w:val="99"/>
    <w:pPr>
      <w:autoSpaceDE w:val="0"/>
      <w:autoSpaceDN w:val="0"/>
      <w:ind w:firstLine="420" w:firstLineChars="200"/>
      <w:jc w:val="left"/>
    </w:pPr>
    <w:rPr>
      <w:rFonts w:ascii="Times New Roman" w:hAnsi="Times New Roman" w:cs="宋体"/>
      <w:kern w:val="0"/>
      <w:sz w:val="20"/>
      <w:lang w:val="zh-CN" w:bidi="zh-CN"/>
    </w:rPr>
  </w:style>
  <w:style w:type="paragraph" w:styleId="6">
    <w:name w:val="annotation text"/>
    <w:basedOn w:val="1"/>
    <w:link w:val="29"/>
    <w:semiHidden/>
    <w:unhideWhenUsed/>
    <w:qFormat/>
    <w:uiPriority w:val="99"/>
    <w:pPr>
      <w:jc w:val="left"/>
    </w:pPr>
  </w:style>
  <w:style w:type="paragraph" w:styleId="7">
    <w:name w:val="Body Text"/>
    <w:basedOn w:val="1"/>
    <w:link w:val="28"/>
    <w:qFormat/>
    <w:uiPriority w:val="1"/>
    <w:pPr>
      <w:autoSpaceDE w:val="0"/>
      <w:autoSpaceDN w:val="0"/>
      <w:jc w:val="left"/>
    </w:pPr>
    <w:rPr>
      <w:rFonts w:ascii="宋体" w:hAnsi="宋体" w:cs="宋体"/>
      <w:kern w:val="0"/>
      <w:szCs w:val="21"/>
      <w:lang w:val="zh-CN" w:bidi="zh-CN"/>
    </w:rPr>
  </w:style>
  <w:style w:type="paragraph" w:styleId="8">
    <w:name w:val="Balloon Text"/>
    <w:basedOn w:val="1"/>
    <w:link w:val="25"/>
    <w:semiHidden/>
    <w:unhideWhenUsed/>
    <w:qFormat/>
    <w:uiPriority w:val="99"/>
    <w:rPr>
      <w:sz w:val="18"/>
      <w:szCs w:val="18"/>
    </w:rPr>
  </w:style>
  <w:style w:type="paragraph" w:styleId="9">
    <w:name w:val="footer"/>
    <w:basedOn w:val="1"/>
    <w:link w:val="19"/>
    <w:qFormat/>
    <w:uiPriority w:val="99"/>
    <w:pPr>
      <w:tabs>
        <w:tab w:val="center" w:pos="4153"/>
        <w:tab w:val="right" w:pos="8306"/>
      </w:tabs>
      <w:snapToGrid w:val="0"/>
      <w:jc w:val="left"/>
    </w:pPr>
    <w:rPr>
      <w:rFonts w:ascii="Times New Roman" w:hAnsi="Times New Roman"/>
      <w:sz w:val="18"/>
      <w:szCs w:val="18"/>
    </w:rPr>
  </w:style>
  <w:style w:type="paragraph" w:styleId="10">
    <w:name w:val="header"/>
    <w:basedOn w:val="1"/>
    <w:link w:val="20"/>
    <w:qFormat/>
    <w:uiPriority w:val="99"/>
    <w:pPr>
      <w:pBdr>
        <w:bottom w:val="single" w:color="auto" w:sz="6" w:space="1"/>
      </w:pBdr>
      <w:tabs>
        <w:tab w:val="center" w:pos="4153"/>
        <w:tab w:val="right" w:pos="8306"/>
      </w:tabs>
      <w:snapToGrid w:val="0"/>
      <w:jc w:val="center"/>
    </w:pPr>
    <w:rPr>
      <w:rFonts w:ascii="Times New Roman" w:hAnsi="Times New Roman"/>
      <w:sz w:val="18"/>
      <w:szCs w:val="18"/>
    </w:rPr>
  </w:style>
  <w:style w:type="paragraph" w:styleId="11">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paragraph" w:styleId="12">
    <w:name w:val="annotation subject"/>
    <w:basedOn w:val="6"/>
    <w:next w:val="6"/>
    <w:link w:val="30"/>
    <w:semiHidden/>
    <w:unhideWhenUsed/>
    <w:qFormat/>
    <w:uiPriority w:val="99"/>
    <w:rPr>
      <w:b/>
      <w:bCs/>
    </w:rPr>
  </w:style>
  <w:style w:type="table" w:styleId="14">
    <w:name w:val="Table Grid"/>
    <w:basedOn w:val="13"/>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Strong"/>
    <w:basedOn w:val="15"/>
    <w:qFormat/>
    <w:uiPriority w:val="22"/>
    <w:rPr>
      <w:b/>
    </w:rPr>
  </w:style>
  <w:style w:type="character" w:styleId="17">
    <w:name w:val="page number"/>
    <w:basedOn w:val="15"/>
    <w:qFormat/>
    <w:uiPriority w:val="99"/>
    <w:rPr>
      <w:rFonts w:cs="Times New Roman"/>
    </w:rPr>
  </w:style>
  <w:style w:type="character" w:styleId="18">
    <w:name w:val="annotation reference"/>
    <w:basedOn w:val="15"/>
    <w:semiHidden/>
    <w:unhideWhenUsed/>
    <w:qFormat/>
    <w:uiPriority w:val="99"/>
    <w:rPr>
      <w:sz w:val="21"/>
      <w:szCs w:val="21"/>
    </w:rPr>
  </w:style>
  <w:style w:type="character" w:customStyle="1" w:styleId="19">
    <w:name w:val="页脚 字符"/>
    <w:basedOn w:val="15"/>
    <w:link w:val="9"/>
    <w:qFormat/>
    <w:uiPriority w:val="99"/>
    <w:rPr>
      <w:rFonts w:ascii="Times New Roman" w:hAnsi="Times New Roman" w:eastAsia="宋体" w:cs="Times New Roman"/>
      <w:sz w:val="18"/>
      <w:szCs w:val="18"/>
    </w:rPr>
  </w:style>
  <w:style w:type="character" w:customStyle="1" w:styleId="20">
    <w:name w:val="页眉 字符"/>
    <w:basedOn w:val="15"/>
    <w:link w:val="10"/>
    <w:qFormat/>
    <w:uiPriority w:val="99"/>
    <w:rPr>
      <w:rFonts w:ascii="Times New Roman" w:hAnsi="Times New Roman" w:eastAsia="宋体" w:cs="Times New Roman"/>
      <w:sz w:val="18"/>
      <w:szCs w:val="18"/>
    </w:rPr>
  </w:style>
  <w:style w:type="paragraph" w:customStyle="1" w:styleId="21">
    <w:name w:val="Char Char Char Char Char Char Char Char2 Char3 Char Char Char"/>
    <w:basedOn w:val="1"/>
    <w:qFormat/>
    <w:uiPriority w:val="0"/>
    <w:pPr>
      <w:adjustRightInd w:val="0"/>
      <w:snapToGrid w:val="0"/>
      <w:spacing w:line="312" w:lineRule="auto"/>
      <w:ind w:firstLine="200" w:firstLineChars="200"/>
    </w:pPr>
    <w:rPr>
      <w:sz w:val="24"/>
      <w:szCs w:val="21"/>
    </w:rPr>
  </w:style>
  <w:style w:type="paragraph" w:customStyle="1" w:styleId="22">
    <w:name w:val="Char Char Char Char Char Char Char Char2 Char3 Char Char Char1"/>
    <w:basedOn w:val="1"/>
    <w:qFormat/>
    <w:uiPriority w:val="0"/>
    <w:pPr>
      <w:adjustRightInd w:val="0"/>
      <w:snapToGrid w:val="0"/>
      <w:spacing w:line="312" w:lineRule="auto"/>
      <w:ind w:firstLine="200" w:firstLineChars="200"/>
    </w:pPr>
    <w:rPr>
      <w:sz w:val="24"/>
      <w:szCs w:val="21"/>
    </w:rPr>
  </w:style>
  <w:style w:type="paragraph" w:customStyle="1" w:styleId="23">
    <w:name w:val="Table Paragraph"/>
    <w:basedOn w:val="1"/>
    <w:qFormat/>
    <w:uiPriority w:val="1"/>
    <w:pPr>
      <w:adjustRightInd w:val="0"/>
      <w:snapToGrid w:val="0"/>
      <w:spacing w:line="312" w:lineRule="auto"/>
      <w:ind w:left="106" w:firstLine="200" w:firstLineChars="200"/>
    </w:pPr>
    <w:rPr>
      <w:rFonts w:ascii="宋体" w:hAnsi="宋体" w:cs="宋体"/>
      <w:sz w:val="24"/>
      <w:szCs w:val="24"/>
      <w:lang w:val="zh-CN" w:bidi="zh-CN"/>
    </w:rPr>
  </w:style>
  <w:style w:type="paragraph" w:customStyle="1" w:styleId="24">
    <w:name w:val="Char Char Char Char Char Char Char Char2 Char3 Char Char Char2"/>
    <w:basedOn w:val="1"/>
    <w:qFormat/>
    <w:uiPriority w:val="0"/>
    <w:pPr>
      <w:adjustRightInd w:val="0"/>
      <w:snapToGrid w:val="0"/>
      <w:spacing w:line="312" w:lineRule="auto"/>
      <w:ind w:firstLine="200" w:firstLineChars="200"/>
    </w:pPr>
    <w:rPr>
      <w:sz w:val="24"/>
      <w:szCs w:val="21"/>
    </w:rPr>
  </w:style>
  <w:style w:type="character" w:customStyle="1" w:styleId="25">
    <w:name w:val="批注框文本 字符"/>
    <w:basedOn w:val="15"/>
    <w:link w:val="8"/>
    <w:semiHidden/>
    <w:qFormat/>
    <w:uiPriority w:val="99"/>
    <w:rPr>
      <w:rFonts w:ascii="Calibri" w:hAnsi="Calibri" w:eastAsia="宋体" w:cs="Times New Roman"/>
      <w:sz w:val="18"/>
      <w:szCs w:val="18"/>
    </w:rPr>
  </w:style>
  <w:style w:type="paragraph" w:customStyle="1" w:styleId="26">
    <w:name w:val="Char Char Char Char Char Char Char Char2 Char3 Char Char Char3"/>
    <w:basedOn w:val="1"/>
    <w:qFormat/>
    <w:uiPriority w:val="0"/>
    <w:pPr>
      <w:adjustRightInd w:val="0"/>
      <w:snapToGrid w:val="0"/>
      <w:spacing w:line="312" w:lineRule="auto"/>
      <w:ind w:firstLine="200" w:firstLineChars="200"/>
    </w:pPr>
    <w:rPr>
      <w:sz w:val="24"/>
      <w:szCs w:val="21"/>
    </w:rPr>
  </w:style>
  <w:style w:type="paragraph" w:styleId="27">
    <w:name w:val="List Paragraph"/>
    <w:basedOn w:val="1"/>
    <w:qFormat/>
    <w:uiPriority w:val="34"/>
    <w:pPr>
      <w:ind w:firstLine="420" w:firstLineChars="200"/>
    </w:pPr>
  </w:style>
  <w:style w:type="character" w:customStyle="1" w:styleId="28">
    <w:name w:val="正文文本 字符"/>
    <w:basedOn w:val="15"/>
    <w:link w:val="7"/>
    <w:qFormat/>
    <w:uiPriority w:val="1"/>
    <w:rPr>
      <w:rFonts w:ascii="宋体" w:hAnsi="宋体" w:eastAsia="宋体" w:cs="宋体"/>
      <w:kern w:val="0"/>
      <w:szCs w:val="21"/>
      <w:lang w:val="zh-CN" w:bidi="zh-CN"/>
    </w:rPr>
  </w:style>
  <w:style w:type="character" w:customStyle="1" w:styleId="29">
    <w:name w:val="批注文字 字符"/>
    <w:basedOn w:val="15"/>
    <w:link w:val="6"/>
    <w:semiHidden/>
    <w:qFormat/>
    <w:uiPriority w:val="99"/>
    <w:rPr>
      <w:rFonts w:ascii="Calibri" w:hAnsi="Calibri" w:eastAsia="宋体" w:cs="Times New Roman"/>
    </w:rPr>
  </w:style>
  <w:style w:type="character" w:customStyle="1" w:styleId="30">
    <w:name w:val="批注主题 字符"/>
    <w:basedOn w:val="29"/>
    <w:link w:val="12"/>
    <w:semiHidden/>
    <w:qFormat/>
    <w:uiPriority w:val="99"/>
    <w:rPr>
      <w:rFonts w:ascii="Calibri" w:hAnsi="Calibri" w:eastAsia="宋体" w:cs="Times New Roman"/>
      <w:b/>
      <w:bCs/>
    </w:rPr>
  </w:style>
  <w:style w:type="paragraph" w:customStyle="1" w:styleId="31">
    <w:name w:val="Revision"/>
    <w:hidden/>
    <w:semiHidden/>
    <w:qFormat/>
    <w:uiPriority w:val="99"/>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31</Pages>
  <Words>5255</Words>
  <Characters>5409</Characters>
  <Lines>55</Lines>
  <Paragraphs>15</Paragraphs>
  <TotalTime>10</TotalTime>
  <ScaleCrop>false</ScaleCrop>
  <LinksUpToDate>false</LinksUpToDate>
  <CharactersWithSpaces>5479</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2023-04-22T00:49:00Z</dcterms:created>
  <dc:creator>User</dc:creator>
  <cp:lastModifiedBy>雪</cp:lastModifiedBy>
  <dcterms:modified xsi:type="dcterms:W3CDTF">2025-09-01T07:33:26Z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CC345FB50A68453DA83F405CF53EBEFB_13</vt:lpwstr>
  </property>
  <property fmtid="{D5CDD505-2E9C-101B-9397-08002B2CF9AE}" pid="4" name="KSOTemplateDocerSaveRecord">
    <vt:lpwstr>eyJoZGlkIjoiNDBkNDNmYjdjZTA4Mjc3OTU3NzUzOWYyYzkyY2Q1ODIiLCJ1c2VySWQiOiI3MjI4NzQ0NTEifQ==</vt:lpwstr>
  </property>
</Properties>
</file>