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B0C3B29">
      <w:pPr>
        <w:spacing w:line="840" w:lineRule="auto"/>
        <w:jc w:val="center"/>
        <w:rPr>
          <w:rFonts w:ascii="黑体" w:hAnsi="黑体" w:eastAsia="黑体"/>
          <w:sz w:val="48"/>
          <w:szCs w:val="48"/>
        </w:rPr>
      </w:pPr>
    </w:p>
    <w:p w14:paraId="71329F2C">
      <w:pPr>
        <w:spacing w:line="840" w:lineRule="auto"/>
        <w:jc w:val="center"/>
        <w:rPr>
          <w:rFonts w:ascii="黑体" w:hAnsi="黑体" w:eastAsia="黑体"/>
          <w:sz w:val="48"/>
          <w:szCs w:val="48"/>
        </w:rPr>
      </w:pPr>
      <w:r>
        <w:drawing>
          <wp:inline distT="0" distB="0" distL="114300" distR="114300">
            <wp:extent cx="763905" cy="765810"/>
            <wp:effectExtent l="0" t="0" r="1714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763905" cy="765810"/>
                    </a:xfrm>
                    <a:prstGeom prst="rect">
                      <a:avLst/>
                    </a:prstGeom>
                    <a:noFill/>
                    <a:ln>
                      <a:noFill/>
                    </a:ln>
                  </pic:spPr>
                </pic:pic>
              </a:graphicData>
            </a:graphic>
          </wp:inline>
        </w:drawing>
      </w:r>
      <w:r>
        <w:rPr>
          <w:rFonts w:hint="eastAsia" w:ascii="黑体" w:hAnsi="黑体" w:eastAsia="黑体"/>
          <w:sz w:val="48"/>
          <w:szCs w:val="48"/>
        </w:rPr>
        <w:drawing>
          <wp:inline distT="0" distB="0" distL="114300" distR="114300">
            <wp:extent cx="3036570" cy="732790"/>
            <wp:effectExtent l="0" t="0" r="11430" b="0"/>
            <wp:docPr id="5" name="图片 5" descr="校名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校名logo"/>
                    <pic:cNvPicPr>
                      <a:picLocks noChangeAspect="1"/>
                    </pic:cNvPicPr>
                  </pic:nvPicPr>
                  <pic:blipFill>
                    <a:blip r:embed="rId8"/>
                    <a:stretch>
                      <a:fillRect/>
                    </a:stretch>
                  </pic:blipFill>
                  <pic:spPr>
                    <a:xfrm>
                      <a:off x="0" y="0"/>
                      <a:ext cx="3036570" cy="732790"/>
                    </a:xfrm>
                    <a:prstGeom prst="rect">
                      <a:avLst/>
                    </a:prstGeom>
                  </pic:spPr>
                </pic:pic>
              </a:graphicData>
            </a:graphic>
          </wp:inline>
        </w:drawing>
      </w:r>
    </w:p>
    <w:p w14:paraId="10D581A0">
      <w:pPr>
        <w:spacing w:line="840" w:lineRule="auto"/>
        <w:jc w:val="center"/>
        <w:rPr>
          <w:rFonts w:ascii="黑体" w:hAnsi="黑体" w:eastAsia="黑体"/>
          <w:sz w:val="52"/>
          <w:szCs w:val="52"/>
        </w:rPr>
      </w:pPr>
    </w:p>
    <w:p w14:paraId="52FD70E7">
      <w:pPr>
        <w:spacing w:line="840" w:lineRule="auto"/>
        <w:jc w:val="center"/>
        <w:rPr>
          <w:rFonts w:ascii="黑体" w:hAnsi="黑体" w:eastAsia="黑体"/>
          <w:sz w:val="52"/>
          <w:szCs w:val="52"/>
        </w:rPr>
      </w:pPr>
    </w:p>
    <w:p w14:paraId="666FC0FD">
      <w:pPr>
        <w:spacing w:before="312" w:beforeLines="100" w:line="960" w:lineRule="auto"/>
        <w:jc w:val="center"/>
        <w:rPr>
          <w:rFonts w:ascii="楷体_GB2312" w:hAnsi="宋体" w:eastAsia="楷体_GB2312"/>
          <w:b/>
          <w:sz w:val="48"/>
          <w:szCs w:val="48"/>
        </w:rPr>
      </w:pPr>
      <w:r>
        <w:rPr>
          <w:rFonts w:hint="eastAsia" w:ascii="楷体_GB2312" w:hAnsi="宋体" w:eastAsia="楷体_GB2312"/>
          <w:b/>
          <w:sz w:val="48"/>
          <w:szCs w:val="48"/>
          <w:lang w:val="en-US" w:eastAsia="zh-CN"/>
        </w:rPr>
        <w:t>数字媒体艺术设计</w:t>
      </w:r>
      <w:r>
        <w:rPr>
          <w:rFonts w:hint="eastAsia" w:ascii="楷体_GB2312" w:hAnsi="宋体" w:eastAsia="楷体_GB2312"/>
          <w:b/>
          <w:sz w:val="48"/>
          <w:szCs w:val="48"/>
        </w:rPr>
        <w:t>专业</w:t>
      </w:r>
    </w:p>
    <w:p w14:paraId="1A663356">
      <w:pPr>
        <w:spacing w:line="360" w:lineRule="auto"/>
        <w:jc w:val="center"/>
        <w:rPr>
          <w:rFonts w:ascii="黑体" w:hAnsi="宋体" w:eastAsia="黑体"/>
          <w:sz w:val="72"/>
          <w:szCs w:val="72"/>
        </w:rPr>
      </w:pPr>
      <w:r>
        <w:rPr>
          <w:rFonts w:hint="eastAsia" w:ascii="黑体" w:hAnsi="宋体" w:eastAsia="黑体"/>
          <w:sz w:val="72"/>
          <w:szCs w:val="72"/>
        </w:rPr>
        <w:t>人才培养方案</w:t>
      </w:r>
    </w:p>
    <w:p w14:paraId="69EC4F3A">
      <w:pPr>
        <w:widowControl/>
        <w:spacing w:before="312" w:beforeLines="100" w:after="312" w:afterLines="100" w:line="360" w:lineRule="auto"/>
        <w:jc w:val="center"/>
        <w:rPr>
          <w:rFonts w:ascii="黑体" w:hAnsi="宋体" w:eastAsia="黑体" w:cs="宋体"/>
          <w:b/>
          <w:kern w:val="0"/>
          <w:sz w:val="50"/>
          <w:szCs w:val="44"/>
        </w:rPr>
      </w:pPr>
      <w:r>
        <w:rPr>
          <w:rFonts w:hint="eastAsia" w:ascii="黑体" w:hAnsi="宋体" w:eastAsia="黑体" w:cs="宋体"/>
          <w:b/>
          <w:kern w:val="0"/>
          <w:sz w:val="50"/>
          <w:szCs w:val="44"/>
        </w:rPr>
        <w:t>（2025版）</w:t>
      </w:r>
    </w:p>
    <w:p w14:paraId="39C78258">
      <w:pPr>
        <w:spacing w:line="840" w:lineRule="auto"/>
        <w:jc w:val="center"/>
        <w:rPr>
          <w:rFonts w:ascii="黑体" w:hAnsi="宋体" w:eastAsia="黑体"/>
          <w:sz w:val="36"/>
          <w:szCs w:val="36"/>
        </w:rPr>
      </w:pPr>
    </w:p>
    <w:p w14:paraId="551AB88C">
      <w:pPr>
        <w:spacing w:line="840" w:lineRule="auto"/>
        <w:rPr>
          <w:rFonts w:ascii="黑体" w:hAnsi="宋体" w:eastAsia="黑体"/>
          <w:sz w:val="24"/>
          <w:szCs w:val="24"/>
        </w:rPr>
      </w:pPr>
    </w:p>
    <w:p w14:paraId="6E98F3FC">
      <w:pPr>
        <w:spacing w:line="360" w:lineRule="auto"/>
        <w:jc w:val="center"/>
        <w:rPr>
          <w:rFonts w:ascii="黑体" w:hAnsi="宋体" w:eastAsia="黑体"/>
          <w:sz w:val="36"/>
          <w:szCs w:val="36"/>
        </w:rPr>
      </w:pPr>
    </w:p>
    <w:p w14:paraId="52B0E565">
      <w:pPr>
        <w:spacing w:line="360" w:lineRule="auto"/>
        <w:jc w:val="center"/>
        <w:rPr>
          <w:rFonts w:ascii="黑体" w:hAnsi="宋体" w:eastAsia="黑体"/>
          <w:sz w:val="36"/>
          <w:szCs w:val="36"/>
        </w:rPr>
      </w:pPr>
    </w:p>
    <w:p w14:paraId="0C13DDE1">
      <w:pPr>
        <w:spacing w:line="360" w:lineRule="auto"/>
        <w:jc w:val="center"/>
        <w:rPr>
          <w:rFonts w:ascii="黑体" w:hAnsi="宋体" w:eastAsia="黑体"/>
          <w:sz w:val="36"/>
          <w:szCs w:val="36"/>
        </w:rPr>
      </w:pPr>
      <w:r>
        <w:rPr>
          <w:rFonts w:hint="eastAsia" w:ascii="黑体" w:hAnsi="宋体" w:eastAsia="黑体"/>
          <w:sz w:val="36"/>
          <w:szCs w:val="36"/>
        </w:rPr>
        <w:t>云南轻纺职业学院制</w:t>
      </w:r>
    </w:p>
    <w:p w14:paraId="3860EAC4">
      <w:pPr>
        <w:spacing w:line="360" w:lineRule="auto"/>
        <w:jc w:val="center"/>
        <w:rPr>
          <w:rFonts w:ascii="黑体" w:hAnsi="宋体" w:eastAsia="黑体"/>
          <w:sz w:val="28"/>
          <w:szCs w:val="28"/>
        </w:rPr>
      </w:pPr>
      <w:r>
        <w:rPr>
          <w:rFonts w:hint="eastAsia" w:ascii="黑体" w:hAnsi="宋体" w:eastAsia="黑体"/>
          <w:sz w:val="36"/>
          <w:szCs w:val="36"/>
        </w:rPr>
        <w:t>二〇二五年七月</w:t>
      </w:r>
    </w:p>
    <w:p w14:paraId="2A7BC117">
      <w:pPr>
        <w:spacing w:line="360" w:lineRule="auto"/>
        <w:rPr>
          <w:rFonts w:ascii="黑体" w:hAnsi="宋体" w:eastAsia="黑体"/>
          <w:sz w:val="28"/>
          <w:szCs w:val="28"/>
        </w:rPr>
        <w:sectPr>
          <w:headerReference r:id="rId3" w:type="default"/>
          <w:footerReference r:id="rId4" w:type="default"/>
          <w:footerReference r:id="rId5" w:type="even"/>
          <w:pgSz w:w="11906" w:h="16838"/>
          <w:pgMar w:top="1418" w:right="1418" w:bottom="1418" w:left="1418" w:header="737" w:footer="737" w:gutter="0"/>
          <w:pgNumType w:start="1"/>
          <w:cols w:space="425" w:num="1"/>
          <w:titlePg/>
          <w:docGrid w:type="lines" w:linePitch="312" w:charSpace="0"/>
        </w:sectPr>
      </w:pPr>
    </w:p>
    <w:p w14:paraId="5A151D9A">
      <w:pPr>
        <w:spacing w:afterAutospacing="0"/>
        <w:ind w:left="930" w:leftChars="443"/>
        <w:rPr>
          <w:rFonts w:ascii="Times New Roman" w:hAnsi="Times New Roman" w:eastAsia="方正小标宋_GBK" w:cs="Times New Roman"/>
          <w:sz w:val="44"/>
          <w:szCs w:val="44"/>
        </w:rPr>
      </w:pPr>
      <w:r>
        <w:rPr>
          <w:rFonts w:hint="eastAsia" w:ascii="仿宋_GB2312" w:hAnsi="宋体" w:eastAsia="仿宋_GB2312"/>
          <w:b/>
          <w:sz w:val="32"/>
          <w:szCs w:val="32"/>
        </w:rPr>
        <w:t xml:space="preserve"> </w:t>
      </w:r>
      <w:r>
        <w:rPr>
          <w:rFonts w:hint="eastAsia" w:ascii="Times New Roman" w:hAnsi="Times New Roman" w:eastAsia="方正小标宋_GBK" w:cs="Times New Roman"/>
          <w:sz w:val="44"/>
          <w:szCs w:val="44"/>
        </w:rPr>
        <w:t>数字媒体艺术设计</w:t>
      </w:r>
      <w:r>
        <w:rPr>
          <w:rFonts w:ascii="Times New Roman" w:hAnsi="Times New Roman" w:eastAsia="方正小标宋_GBK" w:cs="Times New Roman"/>
          <w:sz w:val="44"/>
          <w:szCs w:val="44"/>
        </w:rPr>
        <w:t>专业人才培养方案</w:t>
      </w:r>
    </w:p>
    <w:p w14:paraId="53A090C1">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本方案是为了实现数字媒体艺术设计专业人才培养目标设置的基本条件及毕业生达到的人才规格，是制定本专业人才教学计划的依据。凡授予本专业毕业证书者，均应执行本方案。</w:t>
      </w:r>
    </w:p>
    <w:p w14:paraId="67162476">
      <w:pPr>
        <w:spacing w:line="360" w:lineRule="auto"/>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一、专业名称（专业代码）</w:t>
      </w:r>
    </w:p>
    <w:p w14:paraId="7BB36313">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专业名称：数字媒体艺术设计</w:t>
      </w:r>
    </w:p>
    <w:p w14:paraId="7ADABA2A">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专业代码：550103</w:t>
      </w:r>
    </w:p>
    <w:p w14:paraId="4F111EC7">
      <w:pPr>
        <w:spacing w:line="360" w:lineRule="auto"/>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二、学制与招生</w:t>
      </w:r>
    </w:p>
    <w:p w14:paraId="27246DBB">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（一）学制：全日制三年</w:t>
      </w:r>
    </w:p>
    <w:p w14:paraId="6528ACF6">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（二）招生对象：普通高中毕业生或同等学历者。</w:t>
      </w:r>
    </w:p>
    <w:p w14:paraId="1F4D7A63">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（三）招生方式：普通高中毕业、中等职业学校毕业或具有同等学力者。</w:t>
      </w:r>
    </w:p>
    <w:p w14:paraId="0590EC13">
      <w:pPr>
        <w:spacing w:line="360" w:lineRule="auto"/>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三、职业面向</w:t>
      </w:r>
    </w:p>
    <w:p w14:paraId="5C1DA967">
      <w:pPr>
        <w:keepNext w:val="0"/>
        <w:keepLines w:val="0"/>
        <w:pageBreakBefore w:val="0"/>
        <w:widowControl w:val="0"/>
        <w:kinsoku/>
        <w:wordWrap/>
        <w:overflowPunct/>
        <w:topLinePunct w:val="0"/>
        <w:autoSpaceDE/>
        <w:autoSpaceDN/>
        <w:bidi w:val="0"/>
        <w:adjustRightInd/>
        <w:snapToGrid/>
        <w:spacing w:line="520" w:lineRule="exact"/>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本专业职业面向见表1。</w:t>
      </w:r>
    </w:p>
    <w:p w14:paraId="1ECC590E">
      <w:pPr>
        <w:spacing w:before="62" w:beforeLines="20" w:after="62" w:afterLines="20" w:line="360" w:lineRule="auto"/>
        <w:jc w:val="center"/>
        <w:rPr>
          <w:rFonts w:hint="eastAsia" w:ascii="宋体" w:hAnsi="宋体" w:cs="Angsana New"/>
          <w:b/>
          <w:color w:val="000000"/>
          <w:sz w:val="24"/>
          <w:lang w:bidi="th-TH"/>
        </w:rPr>
      </w:pPr>
      <w:r>
        <w:rPr>
          <w:rFonts w:hint="eastAsia" w:ascii="宋体" w:hAnsi="宋体" w:cs="Angsana New"/>
          <w:b/>
          <w:color w:val="000000"/>
          <w:sz w:val="24"/>
          <w:lang w:bidi="th-TH"/>
        </w:rPr>
        <w:t>表1  本专业职业面向</w:t>
      </w:r>
    </w:p>
    <w:tbl>
      <w:tblPr>
        <w:tblStyle w:val="14"/>
        <w:tblW w:w="9536" w:type="dxa"/>
        <w:jc w:val="center"/>
        <w:tblLayout w:type="fixed"/>
        <w:tblCellMar>
          <w:top w:w="0" w:type="dxa"/>
          <w:left w:w="0" w:type="dxa"/>
          <w:bottom w:w="0" w:type="dxa"/>
          <w:right w:w="0" w:type="dxa"/>
        </w:tblCellMar>
      </w:tblPr>
      <w:tblGrid>
        <w:gridCol w:w="1290"/>
        <w:gridCol w:w="1369"/>
        <w:gridCol w:w="1125"/>
        <w:gridCol w:w="1538"/>
        <w:gridCol w:w="2109"/>
        <w:gridCol w:w="2105"/>
      </w:tblGrid>
      <w:tr w14:paraId="488D0BB6">
        <w:tblPrEx>
          <w:tblCellMar>
            <w:top w:w="0" w:type="dxa"/>
            <w:left w:w="0" w:type="dxa"/>
            <w:bottom w:w="0" w:type="dxa"/>
            <w:right w:w="0" w:type="dxa"/>
          </w:tblCellMar>
        </w:tblPrEx>
        <w:trPr>
          <w:trHeight w:val="680" w:hRule="atLeast"/>
          <w:jc w:val="center"/>
        </w:trPr>
        <w:tc>
          <w:tcPr>
            <w:tcW w:w="1290" w:type="dxa"/>
            <w:tcBorders>
              <w:top w:val="single" w:color="auto" w:sz="6" w:space="0"/>
              <w:left w:val="single" w:color="auto" w:sz="6" w:space="0"/>
              <w:bottom w:val="single" w:color="auto" w:sz="6" w:space="0"/>
              <w:right w:val="single" w:color="auto" w:sz="6" w:space="0"/>
            </w:tcBorders>
            <w:tcMar>
              <w:top w:w="0" w:type="dxa"/>
              <w:left w:w="105" w:type="dxa"/>
              <w:bottom w:w="0" w:type="dxa"/>
              <w:right w:w="105" w:type="dxa"/>
            </w:tcMar>
            <w:vAlign w:val="center"/>
          </w:tcPr>
          <w:p w14:paraId="34062EE3">
            <w:pPr>
              <w:spacing w:line="360" w:lineRule="auto"/>
              <w:jc w:val="center"/>
              <w:rPr>
                <w:rFonts w:hint="eastAsia" w:ascii="宋体" w:hAnsi="宋体" w:cs="宋体"/>
                <w:b/>
                <w:bCs/>
                <w:color w:val="000000"/>
                <w:szCs w:val="21"/>
              </w:rPr>
            </w:pPr>
            <w:r>
              <w:rPr>
                <w:rFonts w:hint="eastAsia" w:ascii="宋体" w:hAnsi="宋体" w:cs="宋体"/>
                <w:b/>
                <w:bCs/>
                <w:color w:val="000000"/>
                <w:szCs w:val="21"/>
              </w:rPr>
              <w:t>所属专业大类（代码）</w:t>
            </w:r>
          </w:p>
        </w:tc>
        <w:tc>
          <w:tcPr>
            <w:tcW w:w="1369"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00BD1D9E">
            <w:pPr>
              <w:spacing w:line="360" w:lineRule="auto"/>
              <w:jc w:val="center"/>
              <w:rPr>
                <w:rFonts w:hint="eastAsia" w:ascii="宋体" w:hAnsi="宋体" w:cs="宋体"/>
                <w:b/>
                <w:bCs/>
                <w:color w:val="000000"/>
                <w:szCs w:val="21"/>
              </w:rPr>
            </w:pPr>
            <w:r>
              <w:rPr>
                <w:rFonts w:hint="eastAsia" w:ascii="宋体" w:hAnsi="宋体" w:cs="宋体"/>
                <w:b/>
                <w:bCs/>
                <w:color w:val="000000"/>
                <w:szCs w:val="21"/>
              </w:rPr>
              <w:t>所属专业类（代码）</w:t>
            </w:r>
          </w:p>
        </w:tc>
        <w:tc>
          <w:tcPr>
            <w:tcW w:w="1125"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3A43E463">
            <w:pPr>
              <w:spacing w:line="360" w:lineRule="auto"/>
              <w:jc w:val="center"/>
              <w:rPr>
                <w:rFonts w:hint="eastAsia" w:ascii="宋体" w:hAnsi="宋体" w:cs="宋体"/>
                <w:b/>
                <w:bCs/>
                <w:color w:val="000000"/>
                <w:szCs w:val="21"/>
              </w:rPr>
            </w:pPr>
            <w:r>
              <w:rPr>
                <w:rFonts w:hint="eastAsia" w:ascii="宋体" w:hAnsi="宋体" w:cs="宋体"/>
                <w:b/>
                <w:bCs/>
                <w:color w:val="000000"/>
                <w:szCs w:val="21"/>
              </w:rPr>
              <w:t>对应行业（代码）</w:t>
            </w:r>
          </w:p>
        </w:tc>
        <w:tc>
          <w:tcPr>
            <w:tcW w:w="1538"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04FFC9EA">
            <w:pPr>
              <w:spacing w:line="360" w:lineRule="auto"/>
              <w:jc w:val="center"/>
              <w:rPr>
                <w:rFonts w:hint="eastAsia" w:ascii="宋体" w:hAnsi="宋体" w:cs="宋体"/>
                <w:b/>
                <w:bCs/>
                <w:color w:val="000000"/>
                <w:szCs w:val="21"/>
              </w:rPr>
            </w:pPr>
            <w:r>
              <w:rPr>
                <w:rFonts w:hint="eastAsia" w:ascii="宋体" w:hAnsi="宋体" w:cs="宋体"/>
                <w:b/>
                <w:bCs/>
                <w:color w:val="000000"/>
                <w:szCs w:val="21"/>
              </w:rPr>
              <w:t>主要职业类别（代码）</w:t>
            </w:r>
          </w:p>
        </w:tc>
        <w:tc>
          <w:tcPr>
            <w:tcW w:w="2109"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282F3C26">
            <w:pPr>
              <w:spacing w:line="360" w:lineRule="auto"/>
              <w:jc w:val="center"/>
              <w:rPr>
                <w:rFonts w:hint="eastAsia" w:ascii="宋体" w:hAnsi="宋体" w:cs="宋体"/>
                <w:b/>
                <w:bCs/>
                <w:color w:val="000000"/>
                <w:szCs w:val="21"/>
              </w:rPr>
            </w:pPr>
            <w:r>
              <w:rPr>
                <w:rFonts w:hint="eastAsia" w:ascii="宋体" w:hAnsi="宋体" w:cs="宋体"/>
                <w:b/>
                <w:bCs/>
                <w:color w:val="000000"/>
                <w:szCs w:val="21"/>
              </w:rPr>
              <w:t>主要岗位（群）</w:t>
            </w:r>
          </w:p>
          <w:p w14:paraId="69A200BF">
            <w:pPr>
              <w:spacing w:line="360" w:lineRule="auto"/>
              <w:jc w:val="center"/>
              <w:rPr>
                <w:rFonts w:hint="eastAsia" w:ascii="宋体" w:hAnsi="宋体" w:cs="宋体"/>
                <w:b/>
                <w:bCs/>
                <w:color w:val="000000"/>
                <w:szCs w:val="21"/>
              </w:rPr>
            </w:pPr>
            <w:r>
              <w:rPr>
                <w:rFonts w:hint="eastAsia" w:ascii="宋体" w:hAnsi="宋体" w:cs="宋体"/>
                <w:b/>
                <w:bCs/>
                <w:color w:val="000000"/>
                <w:szCs w:val="21"/>
              </w:rPr>
              <w:t>类别列举</w:t>
            </w:r>
          </w:p>
        </w:tc>
        <w:tc>
          <w:tcPr>
            <w:tcW w:w="2105" w:type="dxa"/>
            <w:tcBorders>
              <w:top w:val="single" w:color="auto" w:sz="6" w:space="0"/>
              <w:left w:val="nil"/>
              <w:bottom w:val="single" w:color="auto" w:sz="6" w:space="0"/>
              <w:right w:val="single" w:color="auto" w:sz="6" w:space="0"/>
            </w:tcBorders>
            <w:tcMar>
              <w:top w:w="0" w:type="dxa"/>
              <w:left w:w="105" w:type="dxa"/>
              <w:bottom w:w="0" w:type="dxa"/>
              <w:right w:w="105" w:type="dxa"/>
            </w:tcMar>
            <w:vAlign w:val="center"/>
          </w:tcPr>
          <w:p w14:paraId="63D39F94">
            <w:pPr>
              <w:spacing w:line="360" w:lineRule="auto"/>
              <w:jc w:val="center"/>
              <w:rPr>
                <w:rFonts w:hint="eastAsia" w:ascii="宋体" w:hAnsi="宋体" w:cs="宋体"/>
                <w:b/>
                <w:bCs/>
                <w:color w:val="000000"/>
                <w:szCs w:val="21"/>
              </w:rPr>
            </w:pPr>
            <w:r>
              <w:rPr>
                <w:rFonts w:hint="eastAsia" w:ascii="宋体" w:hAnsi="宋体" w:cs="宋体"/>
                <w:b/>
                <w:bCs/>
                <w:color w:val="000000"/>
                <w:szCs w:val="21"/>
              </w:rPr>
              <w:t>职业资格（职业技能等级）证书列举</w:t>
            </w:r>
          </w:p>
        </w:tc>
      </w:tr>
      <w:tr w14:paraId="529DEBFB">
        <w:tblPrEx>
          <w:tblCellMar>
            <w:top w:w="0" w:type="dxa"/>
            <w:left w:w="0" w:type="dxa"/>
            <w:bottom w:w="0" w:type="dxa"/>
            <w:right w:w="0" w:type="dxa"/>
          </w:tblCellMar>
        </w:tblPrEx>
        <w:trPr>
          <w:trHeight w:val="630" w:hRule="atLeast"/>
          <w:jc w:val="center"/>
        </w:trPr>
        <w:tc>
          <w:tcPr>
            <w:tcW w:w="1290" w:type="dxa"/>
            <w:tcBorders>
              <w:top w:val="nil"/>
              <w:left w:val="single" w:color="auto" w:sz="6" w:space="0"/>
              <w:bottom w:val="single" w:color="auto" w:sz="6" w:space="0"/>
              <w:right w:val="single" w:color="auto" w:sz="6" w:space="0"/>
            </w:tcBorders>
            <w:tcMar>
              <w:top w:w="0" w:type="dxa"/>
              <w:left w:w="105" w:type="dxa"/>
              <w:bottom w:w="0" w:type="dxa"/>
              <w:right w:w="105" w:type="dxa"/>
            </w:tcMar>
            <w:vAlign w:val="center"/>
          </w:tcPr>
          <w:p w14:paraId="50ADA96C">
            <w:pPr>
              <w:spacing w:line="320" w:lineRule="exact"/>
              <w:rPr>
                <w:rFonts w:hint="eastAsia" w:ascii="宋体" w:hAnsi="宋体" w:cs="宋体"/>
                <w:szCs w:val="21"/>
                <w:lang w:bidi="th-TH"/>
              </w:rPr>
            </w:pPr>
            <w:r>
              <w:rPr>
                <w:rFonts w:hint="eastAsia" w:ascii="宋体" w:hAnsi="宋体" w:cs="宋体"/>
                <w:szCs w:val="21"/>
                <w:lang w:bidi="th-TH"/>
              </w:rPr>
              <w:t>文化艺术大类（55）</w:t>
            </w:r>
          </w:p>
        </w:tc>
        <w:tc>
          <w:tcPr>
            <w:tcW w:w="1369" w:type="dxa"/>
            <w:tcBorders>
              <w:top w:val="nil"/>
              <w:left w:val="nil"/>
              <w:bottom w:val="single" w:color="auto" w:sz="6" w:space="0"/>
              <w:right w:val="single" w:color="auto" w:sz="6" w:space="0"/>
            </w:tcBorders>
            <w:tcMar>
              <w:top w:w="0" w:type="dxa"/>
              <w:left w:w="105" w:type="dxa"/>
              <w:bottom w:w="0" w:type="dxa"/>
              <w:right w:w="105" w:type="dxa"/>
            </w:tcMar>
            <w:vAlign w:val="center"/>
          </w:tcPr>
          <w:p w14:paraId="5627E331">
            <w:pPr>
              <w:spacing w:line="320" w:lineRule="exact"/>
              <w:rPr>
                <w:rFonts w:hint="eastAsia" w:ascii="宋体" w:hAnsi="宋体" w:cs="宋体"/>
                <w:szCs w:val="21"/>
                <w:lang w:bidi="th-TH"/>
              </w:rPr>
            </w:pPr>
            <w:r>
              <w:rPr>
                <w:rFonts w:hint="eastAsia" w:ascii="宋体" w:hAnsi="宋体" w:cs="宋体"/>
                <w:szCs w:val="21"/>
                <w:lang w:bidi="th-TH"/>
              </w:rPr>
              <w:t>艺术设计类（5501）</w:t>
            </w:r>
          </w:p>
        </w:tc>
        <w:tc>
          <w:tcPr>
            <w:tcW w:w="1125" w:type="dxa"/>
            <w:tcBorders>
              <w:top w:val="nil"/>
              <w:left w:val="nil"/>
              <w:bottom w:val="single" w:color="auto" w:sz="6" w:space="0"/>
              <w:right w:val="single" w:color="auto" w:sz="6" w:space="0"/>
            </w:tcBorders>
            <w:tcMar>
              <w:top w:w="0" w:type="dxa"/>
              <w:left w:w="105" w:type="dxa"/>
              <w:bottom w:w="0" w:type="dxa"/>
              <w:right w:w="105" w:type="dxa"/>
            </w:tcMar>
            <w:vAlign w:val="center"/>
          </w:tcPr>
          <w:p w14:paraId="603F25B7">
            <w:pPr>
              <w:spacing w:line="320" w:lineRule="exact"/>
              <w:rPr>
                <w:rFonts w:hint="eastAsia" w:ascii="宋体" w:hAnsi="宋体" w:cs="宋体"/>
                <w:szCs w:val="21"/>
                <w:lang w:bidi="th-TH"/>
              </w:rPr>
            </w:pPr>
            <w:r>
              <w:rPr>
                <w:rFonts w:hint="eastAsia" w:ascii="宋体" w:hAnsi="宋体" w:cs="宋体"/>
                <w:szCs w:val="21"/>
                <w:lang w:bidi="th-TH"/>
              </w:rPr>
              <w:t>广播、电视、电影和影视录音制作业 (87)；文化艺术业 (88)；</w:t>
            </w:r>
          </w:p>
        </w:tc>
        <w:tc>
          <w:tcPr>
            <w:tcW w:w="1538" w:type="dxa"/>
            <w:tcBorders>
              <w:top w:val="nil"/>
              <w:left w:val="nil"/>
              <w:bottom w:val="single" w:color="auto" w:sz="6" w:space="0"/>
              <w:right w:val="single" w:color="auto" w:sz="6" w:space="0"/>
            </w:tcBorders>
            <w:tcMar>
              <w:top w:w="0" w:type="dxa"/>
              <w:left w:w="105" w:type="dxa"/>
              <w:bottom w:w="0" w:type="dxa"/>
              <w:right w:w="105" w:type="dxa"/>
            </w:tcMar>
            <w:vAlign w:val="center"/>
          </w:tcPr>
          <w:p w14:paraId="5643186F">
            <w:pPr>
              <w:spacing w:line="320" w:lineRule="exact"/>
              <w:rPr>
                <w:rFonts w:hint="eastAsia" w:ascii="宋体" w:hAnsi="宋体" w:cs="宋体"/>
                <w:szCs w:val="21"/>
                <w:lang w:bidi="th-TH"/>
              </w:rPr>
            </w:pPr>
            <w:r>
              <w:rPr>
                <w:rFonts w:hint="eastAsia" w:ascii="宋体" w:hAnsi="宋体" w:cs="宋体"/>
                <w:szCs w:val="21"/>
                <w:lang w:bidi="th-TH"/>
              </w:rPr>
              <w:t>数宇媒体艺术专业人员(2-09 -06 -07)；动画设计人员(2 -09 -06 -03)；电影电视制片人</w:t>
            </w:r>
          </w:p>
          <w:p w14:paraId="2F996E44">
            <w:pPr>
              <w:spacing w:line="320" w:lineRule="exact"/>
              <w:rPr>
                <w:rFonts w:hint="eastAsia" w:ascii="宋体" w:hAnsi="宋体" w:cs="宋体"/>
                <w:szCs w:val="21"/>
                <w:lang w:bidi="th-TH"/>
              </w:rPr>
            </w:pPr>
            <w:r>
              <w:rPr>
                <w:rFonts w:hint="eastAsia" w:ascii="宋体" w:hAnsi="宋体" w:cs="宋体"/>
                <w:szCs w:val="21"/>
                <w:lang w:bidi="th-TH"/>
              </w:rPr>
              <w:t>(2 -09 -03</w:t>
            </w:r>
          </w:p>
        </w:tc>
        <w:tc>
          <w:tcPr>
            <w:tcW w:w="2109" w:type="dxa"/>
            <w:tcBorders>
              <w:top w:val="nil"/>
              <w:left w:val="nil"/>
              <w:bottom w:val="single" w:color="auto" w:sz="6" w:space="0"/>
              <w:right w:val="single" w:color="auto" w:sz="6" w:space="0"/>
            </w:tcBorders>
            <w:tcMar>
              <w:top w:w="0" w:type="dxa"/>
              <w:left w:w="105" w:type="dxa"/>
              <w:bottom w:w="0" w:type="dxa"/>
              <w:right w:w="105" w:type="dxa"/>
            </w:tcMar>
            <w:vAlign w:val="center"/>
          </w:tcPr>
          <w:p w14:paraId="2A6A7639">
            <w:pPr>
              <w:spacing w:line="320" w:lineRule="exact"/>
              <w:rPr>
                <w:rFonts w:hint="eastAsia" w:ascii="宋体" w:hAnsi="宋体" w:cs="宋体"/>
                <w:szCs w:val="21"/>
                <w:lang w:bidi="th-TH"/>
              </w:rPr>
            </w:pPr>
            <w:r>
              <w:rPr>
                <w:rFonts w:hint="eastAsia" w:ascii="宋体" w:hAnsi="宋体" w:cs="宋体"/>
                <w:szCs w:val="21"/>
                <w:lang w:bidi="th-TH"/>
              </w:rPr>
              <w:t>插画设计；概念设计；模型制作；动画设计；非线性编辑；</w:t>
            </w:r>
          </w:p>
          <w:p w14:paraId="629BF01F">
            <w:pPr>
              <w:spacing w:line="320" w:lineRule="exact"/>
              <w:rPr>
                <w:rFonts w:hint="eastAsia" w:ascii="宋体" w:hAnsi="宋体" w:cs="宋体"/>
                <w:szCs w:val="21"/>
                <w:lang w:bidi="th-TH"/>
              </w:rPr>
            </w:pPr>
            <w:r>
              <w:rPr>
                <w:rFonts w:hint="eastAsia" w:ascii="宋体" w:hAnsi="宋体" w:cs="宋体"/>
                <w:szCs w:val="21"/>
                <w:lang w:bidi="th-TH"/>
              </w:rPr>
              <w:t>前期策划师:</w:t>
            </w:r>
          </w:p>
          <w:p w14:paraId="2F56EED1">
            <w:pPr>
              <w:spacing w:line="320" w:lineRule="exact"/>
              <w:rPr>
                <w:rFonts w:hint="eastAsia" w:ascii="宋体" w:hAnsi="宋体" w:cs="宋体"/>
                <w:szCs w:val="21"/>
                <w:lang w:bidi="th-TH"/>
              </w:rPr>
            </w:pPr>
            <w:r>
              <w:rPr>
                <w:rFonts w:hint="eastAsia" w:ascii="宋体" w:hAnsi="宋体" w:cs="宋体"/>
                <w:szCs w:val="21"/>
                <w:lang w:bidi="th-TH"/>
              </w:rPr>
              <w:t>二维方向: 原画师、动画师、绘景师;</w:t>
            </w:r>
          </w:p>
          <w:p w14:paraId="26D46FA1">
            <w:pPr>
              <w:spacing w:line="320" w:lineRule="exact"/>
              <w:rPr>
                <w:rFonts w:hint="eastAsia" w:ascii="宋体" w:hAnsi="宋体" w:cs="宋体"/>
                <w:szCs w:val="21"/>
                <w:lang w:bidi="th-TH"/>
              </w:rPr>
            </w:pPr>
            <w:r>
              <w:rPr>
                <w:rFonts w:hint="eastAsia" w:ascii="宋体" w:hAnsi="宋体" w:cs="宋体"/>
                <w:szCs w:val="21"/>
                <w:lang w:bidi="th-TH"/>
              </w:rPr>
              <w:t>三维方向:模型师、动画师、材质贴图师，灯光渲染师，特效师:</w:t>
            </w:r>
          </w:p>
          <w:p w14:paraId="607B6182">
            <w:pPr>
              <w:spacing w:line="320" w:lineRule="exact"/>
              <w:rPr>
                <w:rFonts w:hint="eastAsia" w:ascii="宋体" w:hAnsi="宋体" w:cs="宋体"/>
                <w:szCs w:val="21"/>
                <w:lang w:bidi="th-TH"/>
              </w:rPr>
            </w:pPr>
            <w:r>
              <w:rPr>
                <w:rFonts w:hint="eastAsia" w:ascii="宋体" w:hAnsi="宋体" w:cs="宋体"/>
                <w:szCs w:val="21"/>
                <w:lang w:bidi="th-TH"/>
              </w:rPr>
              <w:t>剪辑师;后期合成师；编剧;导演;电视编导:影视后期剪辑</w:t>
            </w:r>
          </w:p>
        </w:tc>
        <w:tc>
          <w:tcPr>
            <w:tcW w:w="2105" w:type="dxa"/>
            <w:tcBorders>
              <w:top w:val="nil"/>
              <w:left w:val="nil"/>
              <w:bottom w:val="single" w:color="auto" w:sz="6" w:space="0"/>
              <w:right w:val="single" w:color="auto" w:sz="6" w:space="0"/>
            </w:tcBorders>
            <w:tcMar>
              <w:top w:w="0" w:type="dxa"/>
              <w:left w:w="105" w:type="dxa"/>
              <w:bottom w:w="0" w:type="dxa"/>
              <w:right w:w="105" w:type="dxa"/>
            </w:tcMar>
            <w:vAlign w:val="center"/>
          </w:tcPr>
          <w:p w14:paraId="729E5D95">
            <w:pPr>
              <w:spacing w:line="320" w:lineRule="exact"/>
              <w:rPr>
                <w:rFonts w:hint="eastAsia" w:ascii="宋体" w:hAnsi="宋体" w:cs="宋体"/>
                <w:szCs w:val="21"/>
                <w:lang w:bidi="th-TH"/>
              </w:rPr>
            </w:pPr>
            <w:r>
              <w:rPr>
                <w:rFonts w:hint="eastAsia" w:ascii="宋体" w:hAnsi="宋体" w:cs="宋体"/>
                <w:szCs w:val="21"/>
                <w:lang w:bidi="th-TH"/>
              </w:rPr>
              <w:t>数字影像处理等级证书</w:t>
            </w:r>
          </w:p>
          <w:p w14:paraId="14209806">
            <w:pPr>
              <w:spacing w:line="320" w:lineRule="exact"/>
              <w:rPr>
                <w:rFonts w:hint="eastAsia" w:ascii="宋体" w:hAnsi="宋体" w:cs="宋体"/>
                <w:szCs w:val="21"/>
                <w:lang w:bidi="th-TH"/>
              </w:rPr>
            </w:pPr>
            <w:r>
              <w:rPr>
                <w:rFonts w:hint="eastAsia" w:ascii="宋体" w:hAnsi="宋体" w:cs="宋体"/>
                <w:szCs w:val="21"/>
                <w:lang w:bidi="th-TH"/>
              </w:rPr>
              <w:t>数字影视特效制作等级证书</w:t>
            </w:r>
          </w:p>
        </w:tc>
      </w:tr>
    </w:tbl>
    <w:p w14:paraId="3AD63ABC">
      <w:pPr>
        <w:adjustRightInd w:val="0"/>
        <w:snapToGrid w:val="0"/>
        <w:spacing w:line="360" w:lineRule="auto"/>
        <w:rPr>
          <w:rFonts w:ascii="方正仿宋_GBK" w:hAnsi="方正仿宋_GBK" w:eastAsia="方正仿宋_GBK" w:cs="方正仿宋_GBK"/>
          <w:bCs/>
          <w:color w:val="000000" w:themeColor="text1"/>
          <w:sz w:val="28"/>
          <w:szCs w:val="28"/>
          <w:lang w:bidi="th-TH"/>
          <w14:textFill>
            <w14:solidFill>
              <w14:schemeClr w14:val="tx1"/>
            </w14:solidFill>
          </w14:textFill>
        </w:rPr>
      </w:pPr>
    </w:p>
    <w:p w14:paraId="42DEEA54">
      <w:pPr>
        <w:spacing w:line="360" w:lineRule="auto"/>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四、培养目标与培养规格</w:t>
      </w:r>
    </w:p>
    <w:p w14:paraId="2320E8F4">
      <w:pPr>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firstLine="643" w:firstLineChars="200"/>
        <w:textAlignment w:val="auto"/>
        <w:rPr>
          <w:rFonts w:hint="eastAsia" w:ascii="Times New Roman" w:hAnsi="Times New Roman" w:eastAsia="方正仿宋_GBK" w:cs="Times New Roman"/>
          <w:b/>
          <w:bCs/>
          <w:color w:val="000000" w:themeColor="text1"/>
          <w:sz w:val="32"/>
          <w:szCs w:val="32"/>
          <w14:textFill>
            <w14:solidFill>
              <w14:schemeClr w14:val="tx1"/>
            </w14:solidFill>
          </w14:textFill>
        </w:rPr>
      </w:pPr>
      <w:r>
        <w:rPr>
          <w:rFonts w:hint="eastAsia" w:ascii="Times New Roman" w:hAnsi="Times New Roman" w:eastAsia="方正仿宋_GBK" w:cs="Times New Roman"/>
          <w:b/>
          <w:bCs/>
          <w:color w:val="000000" w:themeColor="text1"/>
          <w:sz w:val="32"/>
          <w:szCs w:val="32"/>
          <w14:textFill>
            <w14:solidFill>
              <w14:schemeClr w14:val="tx1"/>
            </w14:solidFill>
          </w14:textFill>
        </w:rPr>
        <w:t>（一）培养目标</w:t>
      </w:r>
    </w:p>
    <w:p w14:paraId="6F1898AA">
      <w:pPr>
        <w:keepNext w:val="0"/>
        <w:keepLines w:val="0"/>
        <w:pageBreakBefore w:val="0"/>
        <w:widowControl w:val="0"/>
        <w:kinsoku/>
        <w:wordWrap/>
        <w:overflowPunct/>
        <w:topLinePunct w:val="0"/>
        <w:autoSpaceDE w:val="0"/>
        <w:autoSpaceDN/>
        <w:bidi w:val="0"/>
        <w:spacing w:line="240" w:lineRule="auto"/>
        <w:ind w:firstLine="640" w:firstLineChars="200"/>
        <w:textAlignment w:val="auto"/>
        <w:rPr>
          <w:rFonts w:hint="eastAsia" w:ascii="方正仿宋_GBK" w:hAnsi="方正仿宋_GBK" w:eastAsia="方正仿宋_GBK" w:cs="宋体"/>
          <w:sz w:val="32"/>
          <w:szCs w:val="32"/>
        </w:rPr>
      </w:pPr>
      <w:r>
        <w:rPr>
          <w:rFonts w:hint="default" w:ascii="方正仿宋_GBK" w:hAnsi="方正仿宋_GBK" w:eastAsia="方正仿宋_GBK" w:cs="宋体"/>
          <w:sz w:val="32"/>
          <w:szCs w:val="32"/>
          <w:lang w:val="en-US" w:eastAsia="zh-CN"/>
        </w:rPr>
        <w:t>本专业深耕本土民族优秀艺术资源，面向数字文化创意产业和云南省文旅康养产业数字化发展需求，培养德智体美劳全面发展，掌握扎实的科学文化基础和数字媒体技术、艺术设计理论、交互设计原理、影视动画制作等知识，具备数字内容创作、交互界面设计、影视特效制作、新媒体平台运营等能力，能够适应数字界面设计师、影视动画师、交互设计师、新媒体内容创作者、游戏美术设计师、VR/AR 设计师、数字广告设计师等职业岗位需求，具有较高艺术素养、前沿数字思维、精工尚美的工匠精神、民族情怀和国际视野的高层次数字创意设计人才。</w:t>
      </w:r>
    </w:p>
    <w:p w14:paraId="19CEAF65">
      <w:pPr>
        <w:keepNext w:val="0"/>
        <w:keepLines w:val="0"/>
        <w:pageBreakBefore w:val="0"/>
        <w:widowControl w:val="0"/>
        <w:kinsoku/>
        <w:wordWrap/>
        <w:overflowPunct/>
        <w:topLinePunct w:val="0"/>
        <w:autoSpaceDE w:val="0"/>
        <w:autoSpaceDN/>
        <w:bidi w:val="0"/>
        <w:spacing w:line="240" w:lineRule="auto"/>
        <w:ind w:firstLine="640" w:firstLineChars="200"/>
        <w:textAlignment w:val="auto"/>
        <w:rPr>
          <w:rFonts w:hint="default" w:ascii="方正仿宋_GBK" w:hAnsi="方正仿宋_GBK" w:eastAsia="方正仿宋_GBK" w:cs="宋体"/>
          <w:sz w:val="32"/>
          <w:szCs w:val="32"/>
        </w:rPr>
      </w:pPr>
      <w:r>
        <w:rPr>
          <w:rFonts w:hint="default" w:ascii="方正仿宋_GBK" w:hAnsi="方正仿宋_GBK" w:eastAsia="方正仿宋_GBK" w:cs="宋体"/>
          <w:sz w:val="32"/>
          <w:szCs w:val="32"/>
          <w:lang w:val="en-US" w:eastAsia="zh-CN"/>
        </w:rPr>
        <w:t>毕业生能够从事乡村振兴数字文创开发、民族文化 IP 数字化设计、文旅场景数字可视化呈现、民族艺术元素数字交互设计、高原特色产业数字品牌推广等工作。</w:t>
      </w:r>
    </w:p>
    <w:p w14:paraId="0E010041">
      <w:pPr>
        <w:keepNext w:val="0"/>
        <w:keepLines w:val="0"/>
        <w:pageBreakBefore w:val="0"/>
        <w:widowControl w:val="0"/>
        <w:kinsoku/>
        <w:wordWrap/>
        <w:overflowPunct/>
        <w:topLinePunct w:val="0"/>
        <w:autoSpaceDE/>
        <w:autoSpaceDN/>
        <w:bidi w:val="0"/>
        <w:adjustRightInd/>
        <w:snapToGrid/>
        <w:spacing w:before="63" w:beforeLines="20" w:after="63" w:afterLines="20" w:line="240" w:lineRule="auto"/>
        <w:ind w:firstLine="643" w:firstLineChars="200"/>
        <w:textAlignment w:val="auto"/>
        <w:rPr>
          <w:rFonts w:hint="eastAsia" w:ascii="Times New Roman" w:hAnsi="Times New Roman" w:eastAsia="方正仿宋_GBK" w:cs="Times New Roman"/>
          <w:b/>
          <w:bCs/>
          <w:color w:val="000000" w:themeColor="text1"/>
          <w:sz w:val="32"/>
          <w:szCs w:val="32"/>
          <w14:textFill>
            <w14:solidFill>
              <w14:schemeClr w14:val="tx1"/>
            </w14:solidFill>
          </w14:textFill>
        </w:rPr>
      </w:pPr>
      <w:r>
        <w:rPr>
          <w:rFonts w:hint="eastAsia" w:ascii="Times New Roman" w:hAnsi="Times New Roman" w:eastAsia="方正仿宋_GBK" w:cs="Times New Roman"/>
          <w:b/>
          <w:bCs/>
          <w:color w:val="000000" w:themeColor="text1"/>
          <w:sz w:val="32"/>
          <w:szCs w:val="32"/>
          <w14:textFill>
            <w14:solidFill>
              <w14:schemeClr w14:val="tx1"/>
            </w14:solidFill>
          </w14:textFill>
        </w:rPr>
        <w:t>（二）培养规格</w:t>
      </w:r>
    </w:p>
    <w:p w14:paraId="29E35476">
      <w:pPr>
        <w:keepNext w:val="0"/>
        <w:keepLines w:val="0"/>
        <w:pageBreakBefore w:val="0"/>
        <w:widowControl w:val="0"/>
        <w:kinsoku/>
        <w:wordWrap/>
        <w:overflowPunct/>
        <w:topLinePunct w:val="0"/>
        <w:autoSpaceDE w:val="0"/>
        <w:autoSpaceDN/>
        <w:bidi w:val="0"/>
        <w:spacing w:line="240" w:lineRule="auto"/>
        <w:ind w:firstLine="640" w:firstLineChars="200"/>
        <w:textAlignment w:val="auto"/>
        <w:rPr>
          <w:rFonts w:hint="eastAsia" w:ascii="方正仿宋_GBK" w:hAnsi="方正仿宋_GBK" w:eastAsia="方正仿宋_GBK" w:cs="宋体"/>
          <w:sz w:val="32"/>
          <w:szCs w:val="32"/>
        </w:rPr>
      </w:pPr>
      <w:r>
        <w:rPr>
          <w:rFonts w:hint="eastAsia" w:ascii="方正仿宋_GBK" w:hAnsi="方正仿宋_GBK" w:eastAsia="方正仿宋_GBK" w:cs="宋体"/>
          <w:sz w:val="32"/>
          <w:szCs w:val="32"/>
        </w:rPr>
        <w:t>本专业毕业生应在素质、知识和能力等方面达到以下要求。</w:t>
      </w:r>
    </w:p>
    <w:p w14:paraId="2BB9B6C9">
      <w:pPr>
        <w:keepNext w:val="0"/>
        <w:keepLines w:val="0"/>
        <w:pageBreakBefore w:val="0"/>
        <w:kinsoku/>
        <w:wordWrap/>
        <w:overflowPunct/>
        <w:topLinePunct w:val="0"/>
        <w:autoSpaceDE/>
        <w:autoSpaceDN/>
        <w:bidi w:val="0"/>
        <w:adjustRightInd/>
        <w:snapToGrid/>
        <w:spacing w:line="240" w:lineRule="auto"/>
        <w:ind w:firstLine="643" w:firstLineChars="200"/>
        <w:textAlignment w:val="auto"/>
        <w:rPr>
          <w:rFonts w:hint="eastAsia" w:ascii="Times New Roman" w:hAnsi="Times New Roman" w:eastAsia="方正仿宋_GBK" w:cs="Times New Roman"/>
          <w:b/>
          <w:bCs/>
          <w:color w:val="000000" w:themeColor="text1"/>
          <w:sz w:val="32"/>
          <w:szCs w:val="32"/>
          <w14:textFill>
            <w14:solidFill>
              <w14:schemeClr w14:val="tx1"/>
            </w14:solidFill>
          </w14:textFill>
        </w:rPr>
      </w:pPr>
      <w:r>
        <w:rPr>
          <w:rFonts w:hint="eastAsia" w:ascii="Times New Roman" w:hAnsi="Times New Roman" w:eastAsia="方正仿宋_GBK" w:cs="Times New Roman"/>
          <w:b/>
          <w:bCs/>
          <w:color w:val="000000" w:themeColor="text1"/>
          <w:sz w:val="32"/>
          <w:szCs w:val="32"/>
          <w14:textFill>
            <w14:solidFill>
              <w14:schemeClr w14:val="tx1"/>
            </w14:solidFill>
          </w14:textFill>
        </w:rPr>
        <w:t>1. 知识要求</w:t>
      </w:r>
    </w:p>
    <w:p w14:paraId="758D2D0C">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（1）具有本专业所需要的文化基础知识；</w:t>
      </w:r>
    </w:p>
    <w:p w14:paraId="4B386A39">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（2）英语应用能力达到本专业的相应要求；</w:t>
      </w:r>
    </w:p>
    <w:p w14:paraId="4748FAB0">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（3）计算机基础应用能力达到本专业的相应要求；</w:t>
      </w:r>
    </w:p>
    <w:p w14:paraId="04B1EA23">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（4）能熟练的使用本专业要求的设计软件；</w:t>
      </w:r>
    </w:p>
    <w:p w14:paraId="702C956C">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（5）掌握本专业所必需的基础理论知识；</w:t>
      </w:r>
    </w:p>
    <w:p w14:paraId="3C32BAAD">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（6）掌握本传所必需的专业知识和技能；</w:t>
      </w:r>
    </w:p>
    <w:p w14:paraId="031234A0">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（7）掌握本专业技术、设计操作管理的基本理论知识；</w:t>
      </w:r>
    </w:p>
    <w:p w14:paraId="19474F80">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（8）开拓知识面，了解与专业相关的新知识、新技能、新信息，以及相关的边缘科学知识和传统文化知识；</w:t>
      </w:r>
    </w:p>
    <w:p w14:paraId="45E2464A">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（9）掌握一些综合性、超前性的知识，本专业是集文化、艺术、现代科技、时尚、网络于一体的产业，必须及时了解新的设计观念、新的科学技术，并能与时俱进，不断学习，更新信息；</w:t>
      </w:r>
    </w:p>
    <w:p w14:paraId="4E6AF904">
      <w:pPr>
        <w:keepNext w:val="0"/>
        <w:keepLines w:val="0"/>
        <w:pageBreakBefore w:val="0"/>
        <w:widowControl/>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sz w:val="32"/>
          <w:szCs w:val="32"/>
        </w:rPr>
      </w:pPr>
      <w:r>
        <w:rPr>
          <w:rFonts w:hint="eastAsia" w:ascii="方正仿宋_GBK" w:hAnsi="方正仿宋_GBK" w:eastAsia="方正仿宋_GBK" w:cs="方正仿宋_GBK"/>
          <w:sz w:val="32"/>
          <w:szCs w:val="32"/>
        </w:rPr>
        <w:t>（10）具有良好的职业素质，具有团队协作的精神，诚实守信和认真工作的态度。</w:t>
      </w:r>
    </w:p>
    <w:p w14:paraId="6FEFBAF2">
      <w:pPr>
        <w:keepNext w:val="0"/>
        <w:keepLines w:val="0"/>
        <w:pageBreakBefore w:val="0"/>
        <w:kinsoku/>
        <w:wordWrap/>
        <w:overflowPunct/>
        <w:topLinePunct w:val="0"/>
        <w:autoSpaceDE/>
        <w:autoSpaceDN/>
        <w:bidi w:val="0"/>
        <w:adjustRightInd/>
        <w:snapToGrid/>
        <w:spacing w:line="240" w:lineRule="auto"/>
        <w:ind w:firstLine="643" w:firstLineChars="200"/>
        <w:textAlignment w:val="auto"/>
        <w:rPr>
          <w:rFonts w:hint="eastAsia" w:ascii="Times New Roman" w:hAnsi="Times New Roman" w:eastAsia="方正仿宋_GBK" w:cs="Times New Roman"/>
          <w:b/>
          <w:bCs/>
          <w:color w:val="000000" w:themeColor="text1"/>
          <w:sz w:val="32"/>
          <w:szCs w:val="32"/>
          <w14:textFill>
            <w14:solidFill>
              <w14:schemeClr w14:val="tx1"/>
            </w14:solidFill>
          </w14:textFill>
        </w:rPr>
      </w:pPr>
      <w:r>
        <w:rPr>
          <w:rFonts w:hint="eastAsia" w:ascii="Times New Roman" w:hAnsi="Times New Roman" w:eastAsia="方正仿宋_GBK" w:cs="Times New Roman"/>
          <w:b/>
          <w:bCs/>
          <w:color w:val="000000" w:themeColor="text1"/>
          <w:sz w:val="32"/>
          <w:szCs w:val="32"/>
          <w14:textFill>
            <w14:solidFill>
              <w14:schemeClr w14:val="tx1"/>
            </w14:solidFill>
          </w14:textFill>
        </w:rPr>
        <w:t>2．能力要求</w:t>
      </w:r>
    </w:p>
    <w:p w14:paraId="3A832322">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（1）具有较强的数字图像采集、编辑、特效制作及三维模型渲染能力，能精准完成数字媒体内容的视觉呈现；​</w:t>
      </w:r>
    </w:p>
    <w:p w14:paraId="1FA42E3D">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（2）能清晰阐述数字媒体作品的设计思路、技术实现路径，包括游戏美术设定、短视频创意等，具备良好的团队协作与跨领域沟通能力；​</w:t>
      </w:r>
    </w:p>
    <w:p w14:paraId="4181C5AB">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（3）具有较强的新媒体平台图文、创意短视频及互动内容的策划、制作与编排能力，能适配不同数字渠道的传播特性；​</w:t>
      </w:r>
    </w:p>
    <w:p w14:paraId="52F213AF">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（4）具有模拟媒体（如传统影像、纸质素材）的数字化扫描、修复、格式转换及三维化重构处理能力，实现媒体资源的高效复用与创新表达；​</w:t>
      </w:r>
    </w:p>
    <w:p w14:paraId="632F2E16">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（5）具备根据数字媒体项目需求进行数码影像拍摄、视频剪辑、游戏宣传短片制作及叙事性创作的能力，保障内容的专业性与传播性；​</w:t>
      </w:r>
    </w:p>
    <w:p w14:paraId="27B0B3C5">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（6）具有数码摄影设备、高清摄像机、动作捕捉等辅助器材的规范操作、参数调试与场景应用能力；​</w:t>
      </w:r>
    </w:p>
    <w:p w14:paraId="2E912D0C">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（7）具有扎实的美术基础，能运用数字工具完成绘画设计、游戏角色与场景原画设计、视觉创意及媒体内容的原创设计；​</w:t>
      </w:r>
    </w:p>
    <w:p w14:paraId="68243087">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（8）具备数字媒体领域相关软件（如图像编辑、视频剪辑、三维建模、游戏引擎、影视后期等）的熟练操作与技术应用能力。​</w:t>
      </w:r>
    </w:p>
    <w:p w14:paraId="0016FE60">
      <w:pPr>
        <w:keepNext w:val="0"/>
        <w:keepLines w:val="0"/>
        <w:pageBreakBefore w:val="0"/>
        <w:kinsoku/>
        <w:wordWrap/>
        <w:overflowPunct/>
        <w:topLinePunct w:val="0"/>
        <w:autoSpaceDE/>
        <w:autoSpaceDN/>
        <w:bidi w:val="0"/>
        <w:adjustRightInd/>
        <w:snapToGrid/>
        <w:spacing w:line="240" w:lineRule="auto"/>
        <w:ind w:firstLine="643" w:firstLineChars="200"/>
        <w:textAlignment w:val="auto"/>
        <w:rPr>
          <w:rFonts w:hint="eastAsia" w:ascii="Times New Roman" w:hAnsi="Times New Roman" w:eastAsia="方正仿宋_GBK" w:cs="Times New Roman"/>
          <w:b/>
          <w:bCs/>
          <w:color w:val="000000" w:themeColor="text1"/>
          <w:sz w:val="32"/>
          <w:szCs w:val="32"/>
          <w14:textFill>
            <w14:solidFill>
              <w14:schemeClr w14:val="tx1"/>
            </w14:solidFill>
          </w14:textFill>
        </w:rPr>
      </w:pPr>
      <w:r>
        <w:rPr>
          <w:rFonts w:hint="eastAsia" w:ascii="Times New Roman" w:hAnsi="Times New Roman" w:eastAsia="方正仿宋_GBK" w:cs="Times New Roman"/>
          <w:b/>
          <w:bCs/>
          <w:color w:val="000000" w:themeColor="text1"/>
          <w:sz w:val="32"/>
          <w:szCs w:val="32"/>
          <w14:textFill>
            <w14:solidFill>
              <w14:schemeClr w14:val="tx1"/>
            </w14:solidFill>
          </w14:textFill>
        </w:rPr>
        <w:t>3．素质要求</w:t>
      </w:r>
    </w:p>
    <w:p w14:paraId="35C76DF3">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根据本专业及数字创意产业的特点，学生的素质结构由政治思想道德素质、科学文化素质、团队合作素质和身心健康素质等方面构成，主要包含以下几点：​</w:t>
      </w:r>
    </w:p>
    <w:p w14:paraId="66C933DB">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(1) 树立正确的世界观、人生观、价值观。坚定正确的政治方向，以热爱祖国、服务人民的思想为根基，能将民族文化传承与数字艺术创作相融合；​</w:t>
      </w:r>
    </w:p>
    <w:p w14:paraId="3D9B9A1C">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(2) 具有适配数字时代的健康审美观，善于从民族艺术与前沿设计中汲取养分，具备鉴赏数字艺术作品、用数字化手段创造美的能力，拥有高尚的艺术情操；​</w:t>
      </w:r>
    </w:p>
    <w:p w14:paraId="0A7DD2E8">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(3) 具备清晰的法律观念与强烈的守法意识，在数字内容创作、知识产权保护等方面严守规范，秉持遵纪守法、诚实守信、弘扬正气的道德品质；​</w:t>
      </w:r>
    </w:p>
    <w:p w14:paraId="65861941">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(4) 对数字媒体艺术设计事业抱有强烈的事业心与责任感，爱岗敬业，能以严谨态度对待每一个数字作品的创作与打磨；​</w:t>
      </w:r>
    </w:p>
    <w:p w14:paraId="322C055A">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(5) 在复杂的数字项目开发中保持吃苦耐劳精神，于技术攻坚与创意打磨中坚守勤俭节约作风；​</w:t>
      </w:r>
    </w:p>
    <w:p w14:paraId="7512531F">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(6) 怀揣崇尚科学的态度，主动学习数字技术前沿动态与艺术设计新思潮，在三维建模、交互设计等领域精益求精，勇于钻研技术难题，保持开拓创新的创作风尚；​</w:t>
      </w:r>
    </w:p>
    <w:p w14:paraId="304E31A8">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(7) 面对数字创意行业的快速迭代，具有强烈的竞争意识和不屈不挠的拼搏精神，能积极适应行业发展节奏；​</w:t>
      </w:r>
    </w:p>
    <w:p w14:paraId="29E03E0F">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default" w:ascii="方正仿宋_GBK" w:hAnsi="方正仿宋_GBK" w:eastAsia="方正仿宋_GBK" w:cs="方正仿宋_GBK"/>
          <w:color w:val="000000" w:themeColor="text1"/>
          <w:sz w:val="32"/>
          <w:szCs w:val="32"/>
          <w14:textFill>
            <w14:solidFill>
              <w14:schemeClr w14:val="tx1"/>
            </w14:solidFill>
          </w14:textFill>
        </w:rPr>
      </w:pPr>
      <w:r>
        <w:rPr>
          <w:rFonts w:hint="default" w:ascii="方正仿宋_GBK" w:hAnsi="方正仿宋_GBK" w:eastAsia="方正仿宋_GBK" w:cs="方正仿宋_GBK"/>
          <w:color w:val="000000" w:themeColor="text1"/>
          <w:sz w:val="32"/>
          <w:szCs w:val="32"/>
          <w:lang w:val="en-US" w:eastAsia="zh-CN"/>
          <w14:textFill>
            <w14:solidFill>
              <w14:schemeClr w14:val="tx1"/>
            </w14:solidFill>
          </w14:textFill>
        </w:rPr>
        <w:t>(8) 在跨学科协作（如与程序员、策划师配合）中展现良好的团队意识，拥有和谐的人际关系与高效的协调能力，以乐观向上的精神面貌投身数字艺术创作。</w:t>
      </w:r>
    </w:p>
    <w:p w14:paraId="0704385C">
      <w:pPr>
        <w:pStyle w:val="23"/>
        <w:spacing w:line="240" w:lineRule="auto"/>
        <w:ind w:firstLine="480"/>
        <w:rPr>
          <w:rFonts w:ascii="仿宋" w:hAnsi="仿宋" w:eastAsia="仿宋" w:cs="仿宋"/>
          <w:color w:val="auto"/>
        </w:rPr>
      </w:pPr>
    </w:p>
    <w:p w14:paraId="1DB6F4D7">
      <w:pPr>
        <w:adjustRightInd w:val="0"/>
        <w:snapToGrid w:val="0"/>
        <w:spacing w:line="360" w:lineRule="auto"/>
        <w:ind w:firstLine="640" w:firstLineChars="200"/>
        <w:rPr>
          <w:rFonts w:ascii="方正仿宋_GBK" w:hAnsi="方正仿宋_GBK" w:eastAsia="方正仿宋_GBK" w:cs="方正仿宋_GBK"/>
          <w:color w:val="000000" w:themeColor="text1"/>
          <w:sz w:val="24"/>
          <w:lang w:bidi="th-TH"/>
          <w14:textFill>
            <w14:solidFill>
              <w14:schemeClr w14:val="tx1"/>
            </w14:solidFill>
          </w14:textFill>
        </w:rPr>
      </w:pPr>
      <w:r>
        <w:rPr>
          <w:rFonts w:hint="eastAsia" w:ascii="方正黑体_GBK" w:hAnsi="方正黑体_GBK" w:eastAsia="方正黑体_GBK" w:cs="方正黑体_GBK"/>
          <w:sz w:val="32"/>
          <w:szCs w:val="32"/>
        </w:rPr>
        <w:t>五、职业岗位能力分析</w:t>
      </w:r>
    </w:p>
    <w:p w14:paraId="2F6D604F">
      <w:pPr>
        <w:pStyle w:val="27"/>
        <w:numPr>
          <w:ilvl w:val="0"/>
          <w:numId w:val="1"/>
        </w:numPr>
        <w:adjustRightInd w:val="0"/>
        <w:snapToGrid w:val="0"/>
        <w:spacing w:line="360" w:lineRule="auto"/>
        <w:ind w:firstLineChars="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岗位分析</w:t>
      </w:r>
    </w:p>
    <w:p w14:paraId="003010F4">
      <w:pPr>
        <w:spacing w:before="62" w:beforeLines="20" w:after="62" w:afterLines="20" w:line="360" w:lineRule="auto"/>
        <w:jc w:val="center"/>
        <w:rPr>
          <w:rFonts w:hint="eastAsia" w:ascii="宋体" w:hAnsi="宋体" w:cs="Angsana New"/>
          <w:b/>
          <w:color w:val="000000"/>
          <w:sz w:val="24"/>
          <w:lang w:bidi="th-TH"/>
        </w:rPr>
      </w:pPr>
      <w:r>
        <w:rPr>
          <w:rFonts w:hint="eastAsia" w:ascii="宋体" w:hAnsi="宋体" w:cs="Angsana New"/>
          <w:b/>
          <w:color w:val="000000"/>
          <w:sz w:val="24"/>
          <w:lang w:bidi="th-TH"/>
        </w:rPr>
        <w:t>表2  职业岗位和工作作务表</w:t>
      </w:r>
    </w:p>
    <w:tbl>
      <w:tblPr>
        <w:tblStyle w:val="14"/>
        <w:tblW w:w="90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5"/>
        <w:gridCol w:w="1066"/>
        <w:gridCol w:w="2098"/>
        <w:gridCol w:w="3469"/>
        <w:gridCol w:w="1946"/>
      </w:tblGrid>
      <w:tr w14:paraId="6EBD6C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505" w:type="dxa"/>
            <w:vAlign w:val="center"/>
          </w:tcPr>
          <w:p w14:paraId="263EACE8">
            <w:pPr>
              <w:spacing w:line="360" w:lineRule="auto"/>
              <w:jc w:val="center"/>
              <w:rPr>
                <w:rFonts w:hint="eastAsia" w:ascii="宋体" w:hAnsi="宋体" w:cs="宋体"/>
                <w:b/>
                <w:bCs/>
                <w:color w:val="000000"/>
                <w:szCs w:val="21"/>
              </w:rPr>
            </w:pPr>
            <w:r>
              <w:rPr>
                <w:rFonts w:hint="eastAsia" w:ascii="宋体" w:hAnsi="宋体" w:cs="宋体"/>
                <w:b/>
                <w:bCs/>
                <w:color w:val="000000"/>
                <w:szCs w:val="21"/>
              </w:rPr>
              <w:t>序号</w:t>
            </w:r>
          </w:p>
        </w:tc>
        <w:tc>
          <w:tcPr>
            <w:tcW w:w="1066" w:type="dxa"/>
            <w:vAlign w:val="center"/>
          </w:tcPr>
          <w:p w14:paraId="7685BC9C">
            <w:pPr>
              <w:spacing w:line="360" w:lineRule="auto"/>
              <w:jc w:val="center"/>
              <w:rPr>
                <w:rFonts w:hint="eastAsia" w:ascii="宋体" w:hAnsi="宋体" w:cs="宋体"/>
                <w:b/>
                <w:bCs/>
                <w:color w:val="000000"/>
                <w:szCs w:val="21"/>
              </w:rPr>
            </w:pPr>
            <w:r>
              <w:rPr>
                <w:rFonts w:hint="eastAsia" w:ascii="宋体" w:hAnsi="宋体" w:cs="宋体"/>
                <w:b/>
                <w:bCs/>
                <w:color w:val="000000"/>
                <w:szCs w:val="21"/>
              </w:rPr>
              <w:t>职业岗位</w:t>
            </w:r>
          </w:p>
        </w:tc>
        <w:tc>
          <w:tcPr>
            <w:tcW w:w="2098" w:type="dxa"/>
            <w:vAlign w:val="center"/>
          </w:tcPr>
          <w:p w14:paraId="4A05EAFE">
            <w:pPr>
              <w:spacing w:line="360" w:lineRule="auto"/>
              <w:jc w:val="center"/>
              <w:rPr>
                <w:rFonts w:hint="eastAsia" w:ascii="宋体" w:hAnsi="宋体" w:cs="宋体"/>
                <w:b/>
                <w:bCs/>
                <w:color w:val="000000"/>
                <w:szCs w:val="21"/>
              </w:rPr>
            </w:pPr>
            <w:r>
              <w:rPr>
                <w:rFonts w:hint="eastAsia" w:ascii="宋体" w:hAnsi="宋体" w:cs="宋体"/>
                <w:b/>
                <w:bCs/>
                <w:color w:val="000000"/>
                <w:szCs w:val="21"/>
              </w:rPr>
              <w:t>典型工作任务</w:t>
            </w:r>
          </w:p>
        </w:tc>
        <w:tc>
          <w:tcPr>
            <w:tcW w:w="3469" w:type="dxa"/>
            <w:vAlign w:val="center"/>
          </w:tcPr>
          <w:p w14:paraId="46068ECA">
            <w:pPr>
              <w:spacing w:line="360" w:lineRule="auto"/>
              <w:jc w:val="center"/>
              <w:rPr>
                <w:rFonts w:hint="eastAsia" w:ascii="宋体" w:hAnsi="宋体" w:cs="宋体"/>
                <w:b/>
                <w:bCs/>
                <w:color w:val="000000"/>
                <w:szCs w:val="21"/>
              </w:rPr>
            </w:pPr>
            <w:r>
              <w:rPr>
                <w:rFonts w:hint="eastAsia" w:ascii="宋体" w:hAnsi="宋体" w:cs="宋体"/>
                <w:b/>
                <w:bCs/>
                <w:color w:val="000000"/>
                <w:szCs w:val="21"/>
              </w:rPr>
              <w:t>核心技能</w:t>
            </w:r>
          </w:p>
        </w:tc>
        <w:tc>
          <w:tcPr>
            <w:tcW w:w="1946" w:type="dxa"/>
            <w:vAlign w:val="center"/>
          </w:tcPr>
          <w:p w14:paraId="6AC96368">
            <w:pPr>
              <w:spacing w:line="360" w:lineRule="auto"/>
              <w:jc w:val="center"/>
              <w:rPr>
                <w:rFonts w:hint="eastAsia" w:ascii="宋体" w:hAnsi="宋体" w:cs="宋体"/>
                <w:b/>
                <w:bCs/>
                <w:color w:val="000000"/>
                <w:szCs w:val="21"/>
              </w:rPr>
            </w:pPr>
            <w:r>
              <w:rPr>
                <w:rFonts w:hint="eastAsia" w:ascii="宋体" w:hAnsi="宋体" w:cs="宋体"/>
                <w:b/>
                <w:bCs/>
                <w:color w:val="000000"/>
                <w:szCs w:val="21"/>
              </w:rPr>
              <w:t>主要教学内容</w:t>
            </w:r>
          </w:p>
        </w:tc>
      </w:tr>
      <w:tr w14:paraId="702CF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05" w:type="dxa"/>
            <w:vAlign w:val="center"/>
          </w:tcPr>
          <w:p w14:paraId="0D5B552B">
            <w:pPr>
              <w:spacing w:line="320" w:lineRule="exact"/>
              <w:rPr>
                <w:rFonts w:hint="eastAsia" w:ascii="宋体" w:hAnsi="宋体" w:cs="宋体"/>
                <w:szCs w:val="21"/>
                <w:lang w:bidi="th-TH"/>
              </w:rPr>
            </w:pPr>
            <w:r>
              <w:rPr>
                <w:rFonts w:hint="eastAsia" w:ascii="宋体" w:hAnsi="宋体" w:cs="宋体"/>
                <w:szCs w:val="21"/>
                <w:lang w:bidi="th-TH"/>
              </w:rPr>
              <w:t>1</w:t>
            </w:r>
          </w:p>
        </w:tc>
        <w:tc>
          <w:tcPr>
            <w:tcW w:w="1066" w:type="dxa"/>
            <w:vAlign w:val="center"/>
          </w:tcPr>
          <w:p w14:paraId="7EBA5F56">
            <w:pPr>
              <w:spacing w:line="320" w:lineRule="exact"/>
              <w:rPr>
                <w:rFonts w:hint="eastAsia" w:ascii="宋体" w:hAnsi="宋体" w:cs="宋体"/>
                <w:szCs w:val="21"/>
                <w:lang w:bidi="th-TH"/>
              </w:rPr>
            </w:pPr>
            <w:r>
              <w:rPr>
                <w:rFonts w:hint="eastAsia" w:ascii="宋体" w:hAnsi="宋体" w:cs="宋体"/>
                <w:szCs w:val="21"/>
                <w:lang w:bidi="th-TH"/>
              </w:rPr>
              <w:t>网页、UI设计师/助理</w:t>
            </w:r>
          </w:p>
        </w:tc>
        <w:tc>
          <w:tcPr>
            <w:tcW w:w="2098" w:type="dxa"/>
            <w:vAlign w:val="center"/>
          </w:tcPr>
          <w:p w14:paraId="2D1922D4">
            <w:pPr>
              <w:spacing w:line="320" w:lineRule="exact"/>
              <w:rPr>
                <w:rFonts w:hint="eastAsia" w:ascii="宋体" w:hAnsi="宋体" w:cs="宋体"/>
                <w:szCs w:val="21"/>
                <w:lang w:bidi="th-TH"/>
              </w:rPr>
            </w:pPr>
            <w:r>
              <w:rPr>
                <w:rFonts w:hint="eastAsia" w:ascii="宋体" w:hAnsi="宋体" w:cs="宋体"/>
                <w:szCs w:val="21"/>
                <w:lang w:bidi="th-TH"/>
              </w:rPr>
              <w:t>1.网页页面设计</w:t>
            </w:r>
          </w:p>
          <w:p w14:paraId="1708F112">
            <w:pPr>
              <w:spacing w:line="320" w:lineRule="exact"/>
              <w:rPr>
                <w:rFonts w:hint="eastAsia" w:ascii="宋体" w:hAnsi="宋体" w:cs="宋体"/>
                <w:szCs w:val="21"/>
                <w:lang w:bidi="th-TH"/>
              </w:rPr>
            </w:pPr>
            <w:r>
              <w:rPr>
                <w:rFonts w:hint="eastAsia" w:ascii="宋体" w:hAnsi="宋体" w:cs="宋体"/>
                <w:szCs w:val="21"/>
                <w:lang w:bidi="th-TH"/>
              </w:rPr>
              <w:t>2.数字图像处理</w:t>
            </w:r>
          </w:p>
          <w:p w14:paraId="5AECB537">
            <w:pPr>
              <w:spacing w:line="320" w:lineRule="exact"/>
              <w:rPr>
                <w:rFonts w:hint="eastAsia" w:ascii="宋体" w:hAnsi="宋体" w:cs="宋体"/>
                <w:szCs w:val="21"/>
                <w:lang w:bidi="th-TH"/>
              </w:rPr>
            </w:pPr>
            <w:r>
              <w:rPr>
                <w:rFonts w:hint="eastAsia" w:ascii="宋体" w:hAnsi="宋体" w:cs="宋体"/>
                <w:szCs w:val="21"/>
                <w:lang w:bidi="th-TH"/>
              </w:rPr>
              <w:t>3.媒体信息数字化处理</w:t>
            </w:r>
          </w:p>
          <w:p w14:paraId="27ACEB24">
            <w:pPr>
              <w:spacing w:line="320" w:lineRule="exact"/>
              <w:rPr>
                <w:rFonts w:hint="eastAsia" w:ascii="宋体" w:hAnsi="宋体" w:cs="宋体"/>
                <w:szCs w:val="21"/>
                <w:lang w:bidi="th-TH"/>
              </w:rPr>
            </w:pPr>
            <w:r>
              <w:rPr>
                <w:rFonts w:hint="eastAsia" w:ascii="宋体" w:hAnsi="宋体" w:cs="宋体"/>
                <w:szCs w:val="21"/>
                <w:lang w:bidi="th-TH"/>
              </w:rPr>
              <w:t>4.初级计算机语言编程</w:t>
            </w:r>
          </w:p>
        </w:tc>
        <w:tc>
          <w:tcPr>
            <w:tcW w:w="3469" w:type="dxa"/>
            <w:vAlign w:val="center"/>
          </w:tcPr>
          <w:p w14:paraId="15960D73">
            <w:pPr>
              <w:spacing w:line="320" w:lineRule="exact"/>
              <w:rPr>
                <w:rFonts w:hint="eastAsia" w:ascii="宋体" w:hAnsi="宋体" w:cs="宋体"/>
                <w:szCs w:val="21"/>
                <w:lang w:bidi="th-TH"/>
              </w:rPr>
            </w:pPr>
            <w:r>
              <w:rPr>
                <w:rFonts w:hint="eastAsia" w:ascii="宋体" w:hAnsi="宋体" w:cs="宋体"/>
                <w:szCs w:val="21"/>
                <w:lang w:bidi="th-TH"/>
              </w:rPr>
              <w:t>1.了解CSS/HTML语言及其规范；</w:t>
            </w:r>
          </w:p>
          <w:p w14:paraId="025D04E9">
            <w:pPr>
              <w:spacing w:line="320" w:lineRule="exact"/>
              <w:rPr>
                <w:rFonts w:hint="eastAsia" w:ascii="宋体" w:hAnsi="宋体" w:cs="宋体"/>
                <w:szCs w:val="21"/>
                <w:lang w:bidi="th-TH"/>
              </w:rPr>
            </w:pPr>
            <w:r>
              <w:rPr>
                <w:rFonts w:hint="eastAsia" w:ascii="宋体" w:hAnsi="宋体" w:cs="宋体"/>
                <w:szCs w:val="21"/>
                <w:lang w:bidi="th-TH"/>
              </w:rPr>
              <w:t>2.有较强的美工基础和艺术修养；</w:t>
            </w:r>
          </w:p>
          <w:p w14:paraId="687D18F1">
            <w:pPr>
              <w:spacing w:line="320" w:lineRule="exact"/>
              <w:rPr>
                <w:rFonts w:hint="eastAsia" w:ascii="宋体" w:hAnsi="宋体" w:cs="宋体"/>
                <w:szCs w:val="21"/>
                <w:lang w:bidi="th-TH"/>
              </w:rPr>
            </w:pPr>
            <w:r>
              <w:rPr>
                <w:rFonts w:hint="eastAsia" w:ascii="宋体" w:hAnsi="宋体" w:cs="宋体"/>
                <w:szCs w:val="21"/>
                <w:lang w:bidi="th-TH"/>
              </w:rPr>
              <w:t>3.能熟练运用各种图像处理工具；</w:t>
            </w:r>
          </w:p>
          <w:p w14:paraId="1D3A8665">
            <w:pPr>
              <w:spacing w:line="320" w:lineRule="exact"/>
              <w:rPr>
                <w:rFonts w:hint="eastAsia" w:ascii="宋体" w:hAnsi="宋体" w:cs="宋体"/>
                <w:szCs w:val="21"/>
                <w:lang w:bidi="th-TH"/>
              </w:rPr>
            </w:pPr>
            <w:r>
              <w:rPr>
                <w:rFonts w:hint="eastAsia" w:ascii="宋体" w:hAnsi="宋体" w:cs="宋体"/>
                <w:szCs w:val="21"/>
                <w:lang w:bidi="th-TH"/>
              </w:rPr>
              <w:t>4.能准确把握商业需求，将视觉元素很好的融入其中，清晰的表达自己的设计方案；</w:t>
            </w:r>
          </w:p>
          <w:p w14:paraId="0F9E7F6C">
            <w:pPr>
              <w:spacing w:line="320" w:lineRule="exact"/>
              <w:rPr>
                <w:rFonts w:hint="eastAsia" w:ascii="宋体" w:hAnsi="宋体" w:cs="宋体"/>
                <w:szCs w:val="21"/>
                <w:lang w:bidi="th-TH"/>
              </w:rPr>
            </w:pPr>
            <w:r>
              <w:rPr>
                <w:rFonts w:hint="eastAsia" w:ascii="宋体" w:hAnsi="宋体" w:cs="宋体"/>
                <w:szCs w:val="21"/>
                <w:lang w:bidi="th-TH"/>
              </w:rPr>
              <w:t>5.具备创意的设计思想，能够设计出符合要求的网站界面。</w:t>
            </w:r>
          </w:p>
        </w:tc>
        <w:tc>
          <w:tcPr>
            <w:tcW w:w="1946" w:type="dxa"/>
            <w:vAlign w:val="center"/>
          </w:tcPr>
          <w:p w14:paraId="5AA65124">
            <w:pPr>
              <w:spacing w:line="320" w:lineRule="exact"/>
              <w:rPr>
                <w:rFonts w:hint="eastAsia" w:ascii="宋体" w:hAnsi="宋体" w:cs="宋体"/>
                <w:szCs w:val="21"/>
                <w:lang w:bidi="th-TH"/>
              </w:rPr>
            </w:pPr>
            <w:r>
              <w:rPr>
                <w:rFonts w:hint="eastAsia" w:ascii="宋体" w:hAnsi="宋体" w:cs="宋体"/>
                <w:szCs w:val="21"/>
                <w:lang w:bidi="th-TH"/>
              </w:rPr>
              <w:t>《计算机辅助设计（一）》《计算机辅助设计（二）》《二维动画》《UI界面设计》</w:t>
            </w:r>
          </w:p>
        </w:tc>
      </w:tr>
      <w:tr w14:paraId="5EB49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505" w:type="dxa"/>
            <w:vAlign w:val="center"/>
          </w:tcPr>
          <w:p w14:paraId="601FD848">
            <w:pPr>
              <w:spacing w:line="320" w:lineRule="exact"/>
              <w:rPr>
                <w:rFonts w:hint="eastAsia" w:ascii="宋体" w:hAnsi="宋体" w:cs="宋体"/>
                <w:szCs w:val="21"/>
                <w:lang w:bidi="th-TH"/>
              </w:rPr>
            </w:pPr>
            <w:r>
              <w:rPr>
                <w:rFonts w:hint="eastAsia" w:ascii="宋体" w:hAnsi="宋体" w:cs="宋体"/>
                <w:szCs w:val="21"/>
                <w:lang w:bidi="th-TH"/>
              </w:rPr>
              <w:t>2</w:t>
            </w:r>
          </w:p>
        </w:tc>
        <w:tc>
          <w:tcPr>
            <w:tcW w:w="1066" w:type="dxa"/>
            <w:vAlign w:val="center"/>
          </w:tcPr>
          <w:p w14:paraId="15A81945">
            <w:pPr>
              <w:spacing w:line="320" w:lineRule="exact"/>
              <w:rPr>
                <w:rFonts w:hint="eastAsia" w:ascii="宋体" w:hAnsi="宋体" w:cs="宋体"/>
                <w:szCs w:val="21"/>
                <w:lang w:bidi="th-TH"/>
              </w:rPr>
            </w:pPr>
            <w:r>
              <w:rPr>
                <w:rFonts w:hint="eastAsia" w:ascii="宋体" w:hAnsi="宋体" w:cs="宋体"/>
                <w:szCs w:val="21"/>
                <w:lang w:bidi="th-TH"/>
              </w:rPr>
              <w:t>多媒体产品制作员</w:t>
            </w:r>
          </w:p>
        </w:tc>
        <w:tc>
          <w:tcPr>
            <w:tcW w:w="2098" w:type="dxa"/>
            <w:vAlign w:val="center"/>
          </w:tcPr>
          <w:p w14:paraId="2F472217">
            <w:pPr>
              <w:spacing w:line="320" w:lineRule="exact"/>
              <w:rPr>
                <w:rFonts w:hint="eastAsia" w:ascii="宋体" w:hAnsi="宋体" w:cs="宋体"/>
                <w:szCs w:val="21"/>
                <w:lang w:bidi="th-TH"/>
              </w:rPr>
            </w:pPr>
            <w:r>
              <w:rPr>
                <w:rFonts w:hint="eastAsia" w:ascii="宋体" w:hAnsi="宋体" w:cs="宋体"/>
                <w:szCs w:val="21"/>
                <w:lang w:bidi="th-TH"/>
              </w:rPr>
              <w:t>1.采集和制作多媒体素材</w:t>
            </w:r>
          </w:p>
          <w:p w14:paraId="3CC5D755">
            <w:pPr>
              <w:spacing w:line="320" w:lineRule="exact"/>
              <w:rPr>
                <w:rFonts w:hint="eastAsia" w:ascii="宋体" w:hAnsi="宋体" w:cs="宋体"/>
                <w:szCs w:val="21"/>
                <w:lang w:bidi="th-TH"/>
              </w:rPr>
            </w:pPr>
            <w:r>
              <w:rPr>
                <w:rFonts w:hint="eastAsia" w:ascii="宋体" w:hAnsi="宋体" w:cs="宋体"/>
                <w:szCs w:val="21"/>
                <w:lang w:bidi="th-TH"/>
              </w:rPr>
              <w:t>2.企事业工作汇报展演</w:t>
            </w:r>
          </w:p>
          <w:p w14:paraId="5A35EE4D">
            <w:pPr>
              <w:spacing w:line="320" w:lineRule="exact"/>
              <w:rPr>
                <w:rFonts w:hint="eastAsia" w:ascii="宋体" w:hAnsi="宋体" w:cs="宋体"/>
                <w:szCs w:val="21"/>
                <w:lang w:bidi="th-TH"/>
              </w:rPr>
            </w:pPr>
            <w:r>
              <w:rPr>
                <w:rFonts w:hint="eastAsia" w:ascii="宋体" w:hAnsi="宋体" w:cs="宋体"/>
                <w:szCs w:val="21"/>
                <w:lang w:bidi="th-TH"/>
              </w:rPr>
              <w:t>3. 会议、会展多媒体展示</w:t>
            </w:r>
          </w:p>
          <w:p w14:paraId="32F9E000">
            <w:pPr>
              <w:spacing w:line="320" w:lineRule="exact"/>
              <w:rPr>
                <w:rFonts w:hint="eastAsia" w:ascii="宋体" w:hAnsi="宋体" w:cs="宋体"/>
                <w:szCs w:val="21"/>
                <w:lang w:bidi="th-TH"/>
              </w:rPr>
            </w:pPr>
            <w:r>
              <w:rPr>
                <w:rFonts w:hint="eastAsia" w:ascii="宋体" w:hAnsi="宋体" w:cs="宋体"/>
                <w:szCs w:val="21"/>
                <w:lang w:bidi="th-TH"/>
              </w:rPr>
              <w:t>4.产品发布会展示设计</w:t>
            </w:r>
          </w:p>
        </w:tc>
        <w:tc>
          <w:tcPr>
            <w:tcW w:w="3469" w:type="dxa"/>
            <w:vAlign w:val="center"/>
          </w:tcPr>
          <w:p w14:paraId="3C36E556">
            <w:pPr>
              <w:spacing w:line="320" w:lineRule="exact"/>
              <w:rPr>
                <w:rFonts w:hint="eastAsia" w:ascii="宋体" w:hAnsi="宋体" w:cs="宋体"/>
                <w:szCs w:val="21"/>
                <w:lang w:bidi="th-TH"/>
              </w:rPr>
            </w:pPr>
            <w:r>
              <w:rPr>
                <w:rFonts w:hint="eastAsia" w:ascii="宋体" w:hAnsi="宋体" w:cs="宋体"/>
                <w:szCs w:val="21"/>
                <w:lang w:bidi="th-TH"/>
              </w:rPr>
              <w:t>1.熟悉多媒体计算机的基本组成和Windows中各种工具的应用；</w:t>
            </w:r>
          </w:p>
          <w:p w14:paraId="30039CE8">
            <w:pPr>
              <w:spacing w:line="320" w:lineRule="exact"/>
              <w:rPr>
                <w:rFonts w:hint="eastAsia" w:ascii="宋体" w:hAnsi="宋体" w:cs="宋体"/>
                <w:szCs w:val="21"/>
                <w:lang w:bidi="th-TH"/>
              </w:rPr>
            </w:pPr>
            <w:r>
              <w:rPr>
                <w:rFonts w:hint="eastAsia" w:ascii="宋体" w:hAnsi="宋体" w:cs="宋体"/>
                <w:szCs w:val="21"/>
                <w:lang w:bidi="th-TH"/>
              </w:rPr>
              <w:t>2.能够熟练使用图像处理软件；</w:t>
            </w:r>
          </w:p>
          <w:p w14:paraId="35693308">
            <w:pPr>
              <w:spacing w:line="320" w:lineRule="exact"/>
              <w:rPr>
                <w:rFonts w:hint="eastAsia" w:ascii="宋体" w:hAnsi="宋体" w:cs="宋体"/>
                <w:szCs w:val="21"/>
                <w:lang w:bidi="th-TH"/>
              </w:rPr>
            </w:pPr>
            <w:r>
              <w:rPr>
                <w:rFonts w:hint="eastAsia" w:ascii="宋体" w:hAnsi="宋体" w:cs="宋体"/>
                <w:szCs w:val="21"/>
                <w:lang w:bidi="th-TH"/>
              </w:rPr>
              <w:t>3.能够熟练使用多媒体软件和常用相关设计软件；</w:t>
            </w:r>
          </w:p>
          <w:p w14:paraId="4C024F2C">
            <w:pPr>
              <w:spacing w:line="320" w:lineRule="exact"/>
              <w:rPr>
                <w:rFonts w:hint="eastAsia" w:ascii="宋体" w:hAnsi="宋体" w:cs="宋体"/>
                <w:szCs w:val="21"/>
                <w:lang w:bidi="th-TH"/>
              </w:rPr>
            </w:pPr>
            <w:r>
              <w:rPr>
                <w:rFonts w:hint="eastAsia" w:ascii="宋体" w:hAnsi="宋体" w:cs="宋体"/>
                <w:szCs w:val="21"/>
                <w:lang w:bidi="th-TH"/>
              </w:rPr>
              <w:t>4.熟悉数据压缩编码基本原理、数据压缩国际标准、音频编码基础、音频编码标准；</w:t>
            </w:r>
          </w:p>
          <w:p w14:paraId="3413DDDC">
            <w:pPr>
              <w:spacing w:line="320" w:lineRule="exact"/>
              <w:rPr>
                <w:rFonts w:hint="eastAsia" w:ascii="宋体" w:hAnsi="宋体" w:cs="宋体"/>
                <w:szCs w:val="21"/>
                <w:lang w:bidi="th-TH"/>
              </w:rPr>
            </w:pPr>
            <w:r>
              <w:rPr>
                <w:rFonts w:hint="eastAsia" w:ascii="宋体" w:hAnsi="宋体" w:cs="宋体"/>
                <w:szCs w:val="21"/>
                <w:lang w:bidi="th-TH"/>
              </w:rPr>
              <w:t>5.遵纪守法、尊重知识产权、爱岗敬业、严守保密制度。</w:t>
            </w:r>
          </w:p>
        </w:tc>
        <w:tc>
          <w:tcPr>
            <w:tcW w:w="1946" w:type="dxa"/>
            <w:vAlign w:val="center"/>
          </w:tcPr>
          <w:p w14:paraId="26B476A6">
            <w:pPr>
              <w:spacing w:line="320" w:lineRule="exact"/>
              <w:rPr>
                <w:rFonts w:hint="eastAsia" w:ascii="宋体" w:hAnsi="宋体" w:cs="宋体"/>
                <w:szCs w:val="21"/>
                <w:lang w:bidi="th-TH"/>
              </w:rPr>
            </w:pPr>
            <w:r>
              <w:rPr>
                <w:rFonts w:hint="eastAsia" w:ascii="宋体" w:hAnsi="宋体" w:cs="宋体"/>
                <w:szCs w:val="21"/>
                <w:lang w:bidi="th-TH"/>
              </w:rPr>
              <w:t>《计算机辅助设计（一）》《计算机辅助设计（二）》《二维动画》《音视频剪辑》《设计概论》《影视后期》《自媒体运营》</w:t>
            </w:r>
          </w:p>
        </w:tc>
      </w:tr>
      <w:tr w14:paraId="23F603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1" w:hRule="atLeast"/>
          <w:jc w:val="center"/>
        </w:trPr>
        <w:tc>
          <w:tcPr>
            <w:tcW w:w="505" w:type="dxa"/>
            <w:vAlign w:val="center"/>
          </w:tcPr>
          <w:p w14:paraId="0BF70FA1">
            <w:pPr>
              <w:spacing w:line="320" w:lineRule="exact"/>
              <w:rPr>
                <w:rFonts w:hint="eastAsia" w:ascii="宋体" w:hAnsi="宋体" w:cs="宋体"/>
                <w:szCs w:val="21"/>
                <w:lang w:bidi="th-TH"/>
              </w:rPr>
            </w:pPr>
            <w:r>
              <w:rPr>
                <w:rFonts w:hint="eastAsia" w:ascii="宋体" w:hAnsi="宋体" w:cs="宋体"/>
                <w:szCs w:val="21"/>
                <w:lang w:bidi="th-TH"/>
              </w:rPr>
              <w:t>3</w:t>
            </w:r>
          </w:p>
        </w:tc>
        <w:tc>
          <w:tcPr>
            <w:tcW w:w="1066" w:type="dxa"/>
            <w:vAlign w:val="center"/>
          </w:tcPr>
          <w:p w14:paraId="745FA1EA">
            <w:pPr>
              <w:spacing w:line="320" w:lineRule="exact"/>
              <w:rPr>
                <w:rFonts w:hint="eastAsia" w:ascii="宋体" w:hAnsi="宋体" w:cs="宋体"/>
                <w:szCs w:val="21"/>
                <w:lang w:bidi="th-TH"/>
              </w:rPr>
            </w:pPr>
            <w:r>
              <w:rPr>
                <w:rFonts w:hint="eastAsia" w:ascii="宋体" w:hAnsi="宋体" w:cs="宋体"/>
                <w:szCs w:val="21"/>
                <w:lang w:bidi="th-TH"/>
              </w:rPr>
              <w:t>3D模拟设计师（设计可视化制作）</w:t>
            </w:r>
          </w:p>
        </w:tc>
        <w:tc>
          <w:tcPr>
            <w:tcW w:w="2098" w:type="dxa"/>
            <w:vAlign w:val="center"/>
          </w:tcPr>
          <w:p w14:paraId="615324A2">
            <w:pPr>
              <w:spacing w:line="320" w:lineRule="exact"/>
              <w:rPr>
                <w:rFonts w:hint="eastAsia" w:ascii="宋体" w:hAnsi="宋体" w:cs="宋体"/>
                <w:szCs w:val="21"/>
                <w:lang w:bidi="th-TH"/>
              </w:rPr>
            </w:pPr>
            <w:r>
              <w:rPr>
                <w:rFonts w:hint="eastAsia" w:ascii="宋体" w:hAnsi="宋体" w:cs="宋体"/>
                <w:szCs w:val="21"/>
                <w:lang w:bidi="th-TH"/>
              </w:rPr>
              <w:t>1.制作三维场景；</w:t>
            </w:r>
          </w:p>
          <w:p w14:paraId="03F4A849">
            <w:pPr>
              <w:spacing w:line="320" w:lineRule="exact"/>
              <w:rPr>
                <w:rFonts w:hint="eastAsia" w:ascii="宋体" w:hAnsi="宋体" w:cs="宋体"/>
                <w:szCs w:val="21"/>
                <w:lang w:bidi="th-TH"/>
              </w:rPr>
            </w:pPr>
            <w:r>
              <w:rPr>
                <w:rFonts w:hint="eastAsia" w:ascii="宋体" w:hAnsi="宋体" w:cs="宋体"/>
                <w:szCs w:val="21"/>
                <w:lang w:bidi="th-TH"/>
              </w:rPr>
              <w:t>2.地产虚拟现实展示；</w:t>
            </w:r>
          </w:p>
          <w:p w14:paraId="6397AAB6">
            <w:pPr>
              <w:spacing w:line="320" w:lineRule="exact"/>
              <w:rPr>
                <w:rFonts w:hint="eastAsia" w:ascii="宋体" w:hAnsi="宋体" w:cs="宋体"/>
                <w:szCs w:val="21"/>
                <w:lang w:bidi="th-TH"/>
              </w:rPr>
            </w:pPr>
            <w:r>
              <w:rPr>
                <w:rFonts w:hint="eastAsia" w:ascii="宋体" w:hAnsi="宋体" w:cs="宋体"/>
                <w:szCs w:val="21"/>
                <w:lang w:bidi="th-TH"/>
              </w:rPr>
              <w:t>3.制作三维视频特效；</w:t>
            </w:r>
          </w:p>
          <w:p w14:paraId="67A71CD1">
            <w:pPr>
              <w:spacing w:line="320" w:lineRule="exact"/>
              <w:rPr>
                <w:rFonts w:hint="eastAsia" w:ascii="宋体" w:hAnsi="宋体" w:cs="宋体"/>
                <w:szCs w:val="21"/>
                <w:lang w:bidi="th-TH"/>
              </w:rPr>
            </w:pPr>
            <w:r>
              <w:rPr>
                <w:rFonts w:hint="eastAsia" w:ascii="宋体" w:hAnsi="宋体" w:cs="宋体"/>
                <w:szCs w:val="21"/>
                <w:lang w:bidi="th-TH"/>
              </w:rPr>
              <w:t>4.制作三维演示动画；</w:t>
            </w:r>
          </w:p>
          <w:p w14:paraId="460F1181">
            <w:pPr>
              <w:spacing w:line="320" w:lineRule="exact"/>
              <w:rPr>
                <w:rFonts w:hint="eastAsia" w:ascii="宋体" w:hAnsi="宋体" w:cs="宋体"/>
                <w:szCs w:val="21"/>
                <w:lang w:bidi="th-TH"/>
              </w:rPr>
            </w:pPr>
          </w:p>
        </w:tc>
        <w:tc>
          <w:tcPr>
            <w:tcW w:w="3469" w:type="dxa"/>
            <w:vAlign w:val="center"/>
          </w:tcPr>
          <w:p w14:paraId="06A125EE">
            <w:pPr>
              <w:spacing w:line="320" w:lineRule="exact"/>
              <w:rPr>
                <w:rFonts w:hint="eastAsia" w:ascii="宋体" w:hAnsi="宋体" w:cs="宋体"/>
                <w:szCs w:val="21"/>
                <w:lang w:bidi="th-TH"/>
              </w:rPr>
            </w:pPr>
            <w:r>
              <w:rPr>
                <w:rFonts w:hint="eastAsia" w:ascii="宋体" w:hAnsi="宋体" w:cs="宋体"/>
                <w:szCs w:val="21"/>
                <w:lang w:bidi="th-TH"/>
              </w:rPr>
              <w:t>1.具备三维造型设计能力；</w:t>
            </w:r>
          </w:p>
          <w:p w14:paraId="6CDE0FC1">
            <w:pPr>
              <w:spacing w:line="320" w:lineRule="exact"/>
              <w:rPr>
                <w:rFonts w:hint="eastAsia" w:ascii="宋体" w:hAnsi="宋体" w:cs="宋体"/>
                <w:szCs w:val="21"/>
                <w:lang w:bidi="th-TH"/>
              </w:rPr>
            </w:pPr>
            <w:r>
              <w:rPr>
                <w:rFonts w:hint="eastAsia" w:ascii="宋体" w:hAnsi="宋体" w:cs="宋体"/>
                <w:szCs w:val="21"/>
                <w:lang w:bidi="th-TH"/>
              </w:rPr>
              <w:t>2.能够熟练掌握三维动画相关软件；</w:t>
            </w:r>
          </w:p>
          <w:p w14:paraId="0B467237">
            <w:pPr>
              <w:spacing w:line="320" w:lineRule="exact"/>
              <w:rPr>
                <w:rFonts w:hint="eastAsia" w:ascii="宋体" w:hAnsi="宋体" w:cs="宋体"/>
                <w:szCs w:val="21"/>
                <w:lang w:bidi="th-TH"/>
              </w:rPr>
            </w:pPr>
            <w:r>
              <w:rPr>
                <w:rFonts w:hint="eastAsia" w:ascii="宋体" w:hAnsi="宋体" w:cs="宋体"/>
                <w:szCs w:val="21"/>
                <w:lang w:bidi="th-TH"/>
              </w:rPr>
              <w:t xml:space="preserve">3.精通三维模型制作技术； </w:t>
            </w:r>
          </w:p>
          <w:p w14:paraId="635A8C99">
            <w:pPr>
              <w:spacing w:line="320" w:lineRule="exact"/>
              <w:rPr>
                <w:rFonts w:hint="eastAsia" w:ascii="宋体" w:hAnsi="宋体" w:cs="宋体"/>
                <w:szCs w:val="21"/>
                <w:lang w:bidi="th-TH"/>
              </w:rPr>
            </w:pPr>
            <w:r>
              <w:rPr>
                <w:rFonts w:hint="eastAsia" w:ascii="宋体" w:hAnsi="宋体" w:cs="宋体"/>
                <w:szCs w:val="21"/>
                <w:lang w:bidi="th-TH"/>
              </w:rPr>
              <w:t>4.具备较好的空间设计感；</w:t>
            </w:r>
          </w:p>
        </w:tc>
        <w:tc>
          <w:tcPr>
            <w:tcW w:w="1946" w:type="dxa"/>
            <w:vAlign w:val="center"/>
          </w:tcPr>
          <w:p w14:paraId="471F4C16">
            <w:pPr>
              <w:spacing w:line="320" w:lineRule="exact"/>
              <w:rPr>
                <w:rFonts w:hint="eastAsia" w:ascii="宋体" w:hAnsi="宋体" w:cs="宋体"/>
                <w:szCs w:val="21"/>
                <w:lang w:bidi="th-TH"/>
              </w:rPr>
            </w:pPr>
            <w:r>
              <w:rPr>
                <w:rFonts w:hint="eastAsia" w:ascii="宋体" w:hAnsi="宋体" w:cs="宋体"/>
                <w:szCs w:val="21"/>
                <w:lang w:bidi="th-TH"/>
              </w:rPr>
              <w:t>《</w:t>
            </w:r>
            <w:r>
              <w:rPr>
                <w:rFonts w:hint="eastAsia" w:ascii="宋体" w:hAnsi="宋体" w:cs="宋体"/>
                <w:szCs w:val="21"/>
                <w:lang w:val="en-US" w:eastAsia="zh-CN" w:bidi="th-TH"/>
              </w:rPr>
              <w:t>角色泥塑</w:t>
            </w:r>
            <w:r>
              <w:rPr>
                <w:rFonts w:hint="eastAsia" w:ascii="宋体" w:hAnsi="宋体" w:cs="宋体"/>
                <w:szCs w:val="21"/>
                <w:lang w:bidi="th-TH"/>
              </w:rPr>
              <w:t>》《计算机辅助设计（一）》《计算机辅助设计（二）》《三维建模与动画基础》《虚拟现实VR技术》《影视后期》</w:t>
            </w:r>
          </w:p>
        </w:tc>
      </w:tr>
      <w:tr w14:paraId="645E4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1" w:hRule="atLeast"/>
          <w:jc w:val="center"/>
        </w:trPr>
        <w:tc>
          <w:tcPr>
            <w:tcW w:w="505" w:type="dxa"/>
            <w:vAlign w:val="center"/>
          </w:tcPr>
          <w:p w14:paraId="51EF2343">
            <w:pPr>
              <w:spacing w:line="320" w:lineRule="exact"/>
              <w:rPr>
                <w:rFonts w:hint="eastAsia" w:ascii="宋体" w:hAnsi="宋体" w:cs="宋体"/>
                <w:szCs w:val="21"/>
                <w:lang w:bidi="th-TH"/>
              </w:rPr>
            </w:pPr>
            <w:r>
              <w:rPr>
                <w:rFonts w:hint="eastAsia" w:ascii="宋体" w:hAnsi="宋体" w:cs="宋体"/>
                <w:szCs w:val="21"/>
                <w:lang w:bidi="th-TH"/>
              </w:rPr>
              <w:t>4</w:t>
            </w:r>
          </w:p>
        </w:tc>
        <w:tc>
          <w:tcPr>
            <w:tcW w:w="1066" w:type="dxa"/>
            <w:vAlign w:val="center"/>
          </w:tcPr>
          <w:p w14:paraId="1F5AA5D8">
            <w:pPr>
              <w:spacing w:line="320" w:lineRule="exact"/>
              <w:rPr>
                <w:rFonts w:hint="eastAsia" w:ascii="宋体" w:hAnsi="宋体" w:cs="宋体"/>
                <w:szCs w:val="21"/>
                <w:lang w:bidi="th-TH"/>
              </w:rPr>
            </w:pPr>
            <w:r>
              <w:rPr>
                <w:rFonts w:hint="eastAsia" w:ascii="宋体" w:hAnsi="宋体" w:cs="宋体"/>
                <w:szCs w:val="21"/>
                <w:lang w:bidi="th-TH"/>
              </w:rPr>
              <w:t>影视后期特效制作</w:t>
            </w:r>
          </w:p>
        </w:tc>
        <w:tc>
          <w:tcPr>
            <w:tcW w:w="2098" w:type="dxa"/>
            <w:vAlign w:val="center"/>
          </w:tcPr>
          <w:p w14:paraId="5590D0DE">
            <w:pPr>
              <w:spacing w:line="320" w:lineRule="exact"/>
              <w:rPr>
                <w:rFonts w:hint="eastAsia" w:ascii="宋体" w:hAnsi="宋体" w:cs="宋体"/>
                <w:szCs w:val="21"/>
                <w:lang w:bidi="th-TH"/>
              </w:rPr>
            </w:pPr>
            <w:r>
              <w:rPr>
                <w:rFonts w:hint="eastAsia" w:ascii="宋体" w:hAnsi="宋体" w:cs="宋体"/>
                <w:szCs w:val="21"/>
                <w:lang w:bidi="th-TH"/>
              </w:rPr>
              <w:t>1.节目包装；</w:t>
            </w:r>
          </w:p>
          <w:p w14:paraId="15CA2194">
            <w:pPr>
              <w:spacing w:line="320" w:lineRule="exact"/>
              <w:rPr>
                <w:rFonts w:hint="eastAsia" w:ascii="宋体" w:hAnsi="宋体" w:cs="宋体"/>
                <w:szCs w:val="21"/>
                <w:lang w:bidi="th-TH"/>
              </w:rPr>
            </w:pPr>
            <w:r>
              <w:rPr>
                <w:rFonts w:hint="eastAsia" w:ascii="宋体" w:hAnsi="宋体" w:cs="宋体"/>
                <w:szCs w:val="21"/>
                <w:lang w:bidi="th-TH"/>
              </w:rPr>
              <w:t>2.后期处理；</w:t>
            </w:r>
          </w:p>
          <w:p w14:paraId="53715075">
            <w:pPr>
              <w:spacing w:line="320" w:lineRule="exact"/>
              <w:rPr>
                <w:rFonts w:hint="eastAsia" w:ascii="宋体" w:hAnsi="宋体" w:cs="宋体"/>
                <w:szCs w:val="21"/>
                <w:lang w:bidi="th-TH"/>
              </w:rPr>
            </w:pPr>
            <w:r>
              <w:rPr>
                <w:rFonts w:hint="eastAsia" w:ascii="宋体" w:hAnsi="宋体" w:cs="宋体"/>
                <w:szCs w:val="21"/>
                <w:lang w:bidi="th-TH"/>
              </w:rPr>
              <w:t>3.影片的剪辑、特效、合成、配音；</w:t>
            </w:r>
          </w:p>
          <w:p w14:paraId="4359EF04">
            <w:pPr>
              <w:spacing w:line="320" w:lineRule="exact"/>
              <w:rPr>
                <w:rFonts w:hint="eastAsia" w:ascii="宋体" w:hAnsi="宋体" w:cs="宋体"/>
                <w:szCs w:val="21"/>
                <w:lang w:bidi="th-TH"/>
              </w:rPr>
            </w:pPr>
          </w:p>
        </w:tc>
        <w:tc>
          <w:tcPr>
            <w:tcW w:w="3469" w:type="dxa"/>
            <w:vAlign w:val="center"/>
          </w:tcPr>
          <w:p w14:paraId="64949E9C">
            <w:pPr>
              <w:spacing w:line="320" w:lineRule="exact"/>
              <w:rPr>
                <w:rFonts w:hint="eastAsia" w:ascii="宋体" w:hAnsi="宋体" w:cs="宋体"/>
                <w:szCs w:val="21"/>
                <w:lang w:bidi="th-TH"/>
              </w:rPr>
            </w:pPr>
            <w:r>
              <w:rPr>
                <w:rFonts w:hint="eastAsia" w:ascii="宋体" w:hAnsi="宋体" w:cs="宋体"/>
                <w:szCs w:val="21"/>
                <w:lang w:bidi="th-TH"/>
              </w:rPr>
              <w:t>1.能熟练运用影视后期AE软件；</w:t>
            </w:r>
          </w:p>
          <w:p w14:paraId="37B214D9">
            <w:pPr>
              <w:spacing w:line="320" w:lineRule="exact"/>
              <w:rPr>
                <w:rFonts w:hint="eastAsia" w:ascii="宋体" w:hAnsi="宋体" w:cs="宋体"/>
                <w:szCs w:val="21"/>
                <w:lang w:bidi="th-TH"/>
              </w:rPr>
            </w:pPr>
            <w:r>
              <w:rPr>
                <w:rFonts w:hint="eastAsia" w:ascii="宋体" w:hAnsi="宋体" w:cs="宋体"/>
                <w:szCs w:val="21"/>
                <w:lang w:bidi="th-TH"/>
              </w:rPr>
              <w:t>2.熟练掌握影片编辑技术的要求和方法；</w:t>
            </w:r>
          </w:p>
          <w:p w14:paraId="049C198F">
            <w:pPr>
              <w:spacing w:line="320" w:lineRule="exact"/>
              <w:rPr>
                <w:rFonts w:hint="eastAsia" w:ascii="宋体" w:hAnsi="宋体" w:cs="宋体"/>
                <w:szCs w:val="21"/>
                <w:lang w:bidi="th-TH"/>
              </w:rPr>
            </w:pPr>
            <w:r>
              <w:rPr>
                <w:rFonts w:hint="eastAsia" w:ascii="宋体" w:hAnsi="宋体" w:cs="宋体"/>
                <w:szCs w:val="21"/>
                <w:lang w:bidi="th-TH"/>
              </w:rPr>
              <w:t>3.掌握制作视频特效、粒子特效以及动力学特效技术；</w:t>
            </w:r>
          </w:p>
          <w:p w14:paraId="562A990E">
            <w:pPr>
              <w:spacing w:line="320" w:lineRule="exact"/>
              <w:rPr>
                <w:rFonts w:hint="eastAsia" w:ascii="宋体" w:hAnsi="宋体" w:cs="宋体"/>
                <w:szCs w:val="21"/>
                <w:lang w:bidi="th-TH"/>
              </w:rPr>
            </w:pPr>
            <w:r>
              <w:rPr>
                <w:rFonts w:hint="eastAsia" w:ascii="宋体" w:hAnsi="宋体" w:cs="宋体"/>
                <w:szCs w:val="21"/>
                <w:lang w:bidi="th-TH"/>
              </w:rPr>
              <w:t>4.熟悉影视特效制作技巧，具备设计与制作影视烟雾、火光、爆炸、星光等常用特效的初步技能</w:t>
            </w:r>
          </w:p>
          <w:p w14:paraId="100F28AD">
            <w:pPr>
              <w:spacing w:line="320" w:lineRule="exact"/>
              <w:rPr>
                <w:rFonts w:hint="eastAsia" w:ascii="宋体" w:hAnsi="宋体" w:cs="宋体"/>
                <w:szCs w:val="21"/>
                <w:lang w:bidi="th-TH"/>
              </w:rPr>
            </w:pPr>
          </w:p>
        </w:tc>
        <w:tc>
          <w:tcPr>
            <w:tcW w:w="1946" w:type="dxa"/>
            <w:vAlign w:val="center"/>
          </w:tcPr>
          <w:p w14:paraId="62C3D4EB">
            <w:pPr>
              <w:spacing w:line="320" w:lineRule="exact"/>
              <w:rPr>
                <w:rFonts w:hint="eastAsia" w:ascii="宋体" w:hAnsi="宋体" w:cs="宋体"/>
                <w:szCs w:val="21"/>
                <w:lang w:bidi="th-TH"/>
              </w:rPr>
            </w:pPr>
            <w:r>
              <w:rPr>
                <w:rFonts w:hint="eastAsia" w:ascii="宋体" w:hAnsi="宋体" w:cs="宋体"/>
                <w:szCs w:val="21"/>
                <w:lang w:eastAsia="zh-CN" w:bidi="th-TH"/>
              </w:rPr>
              <w:t>《</w:t>
            </w:r>
            <w:r>
              <w:rPr>
                <w:rFonts w:hint="eastAsia" w:ascii="宋体" w:hAnsi="宋体" w:cs="宋体"/>
                <w:szCs w:val="21"/>
                <w:lang w:bidi="th-TH"/>
              </w:rPr>
              <w:t>中国动画史</w:t>
            </w:r>
            <w:r>
              <w:rPr>
                <w:rFonts w:hint="eastAsia" w:ascii="宋体" w:hAnsi="宋体" w:cs="宋体"/>
                <w:szCs w:val="21"/>
                <w:lang w:eastAsia="zh-CN" w:bidi="th-TH"/>
              </w:rPr>
              <w:t>》</w:t>
            </w:r>
            <w:r>
              <w:rPr>
                <w:rFonts w:hint="eastAsia" w:ascii="宋体" w:hAnsi="宋体" w:cs="宋体"/>
                <w:szCs w:val="21"/>
                <w:lang w:bidi="th-TH"/>
              </w:rPr>
              <w:t>《计算机辅助设计（一）》《计算机辅助设计（二）》</w:t>
            </w:r>
            <w:r>
              <w:rPr>
                <w:rFonts w:hint="eastAsia" w:ascii="宋体" w:hAnsi="宋体" w:cs="宋体"/>
                <w:szCs w:val="21"/>
                <w:lang w:eastAsia="zh-CN" w:bidi="th-TH"/>
              </w:rPr>
              <w:t>《</w:t>
            </w:r>
            <w:r>
              <w:rPr>
                <w:rFonts w:hint="eastAsia" w:ascii="宋体" w:hAnsi="宋体" w:cs="宋体"/>
                <w:szCs w:val="21"/>
                <w:lang w:val="en-US" w:eastAsia="zh-CN" w:bidi="th-TH"/>
              </w:rPr>
              <w:t>运动规律</w:t>
            </w:r>
            <w:r>
              <w:rPr>
                <w:rFonts w:hint="eastAsia" w:ascii="宋体" w:hAnsi="宋体" w:cs="宋体"/>
                <w:szCs w:val="21"/>
                <w:lang w:eastAsia="zh-CN" w:bidi="th-TH"/>
              </w:rPr>
              <w:t>》</w:t>
            </w:r>
            <w:r>
              <w:rPr>
                <w:rFonts w:hint="eastAsia" w:ascii="宋体" w:hAnsi="宋体" w:cs="宋体"/>
                <w:szCs w:val="21"/>
                <w:lang w:bidi="th-TH"/>
              </w:rPr>
              <w:t>《摄影摄像技术》《二维动画》《三维建模与动画基础》《音视频剪辑》《影视后期》</w:t>
            </w:r>
          </w:p>
        </w:tc>
      </w:tr>
      <w:tr w14:paraId="7B9AA5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1" w:hRule="atLeast"/>
          <w:jc w:val="center"/>
        </w:trPr>
        <w:tc>
          <w:tcPr>
            <w:tcW w:w="505" w:type="dxa"/>
            <w:vAlign w:val="center"/>
          </w:tcPr>
          <w:p w14:paraId="6544AC8D">
            <w:pPr>
              <w:spacing w:line="320" w:lineRule="exact"/>
              <w:rPr>
                <w:rFonts w:hint="eastAsia" w:ascii="宋体" w:hAnsi="宋体" w:cs="宋体"/>
                <w:szCs w:val="21"/>
                <w:lang w:bidi="th-TH"/>
              </w:rPr>
            </w:pPr>
            <w:r>
              <w:rPr>
                <w:rFonts w:hint="eastAsia" w:ascii="宋体" w:hAnsi="宋体" w:cs="宋体"/>
                <w:szCs w:val="21"/>
                <w:lang w:bidi="th-TH"/>
              </w:rPr>
              <w:t>5</w:t>
            </w:r>
          </w:p>
        </w:tc>
        <w:tc>
          <w:tcPr>
            <w:tcW w:w="1066" w:type="dxa"/>
            <w:vAlign w:val="center"/>
          </w:tcPr>
          <w:p w14:paraId="52001CF4">
            <w:pPr>
              <w:spacing w:line="320" w:lineRule="exact"/>
              <w:rPr>
                <w:rFonts w:hint="eastAsia" w:ascii="宋体" w:hAnsi="宋体" w:cs="宋体"/>
                <w:szCs w:val="21"/>
                <w:lang w:bidi="th-TH"/>
              </w:rPr>
            </w:pPr>
            <w:r>
              <w:rPr>
                <w:rFonts w:hint="eastAsia" w:ascii="宋体" w:hAnsi="宋体" w:cs="宋体"/>
                <w:szCs w:val="21"/>
                <w:lang w:bidi="th-TH"/>
              </w:rPr>
              <w:t>商业插画师</w:t>
            </w:r>
          </w:p>
        </w:tc>
        <w:tc>
          <w:tcPr>
            <w:tcW w:w="2098" w:type="dxa"/>
            <w:vAlign w:val="center"/>
          </w:tcPr>
          <w:p w14:paraId="29C3FC6B">
            <w:pPr>
              <w:spacing w:line="320" w:lineRule="exact"/>
              <w:rPr>
                <w:rFonts w:hint="eastAsia" w:ascii="宋体" w:hAnsi="宋体" w:cs="宋体"/>
                <w:szCs w:val="21"/>
                <w:lang w:bidi="th-TH"/>
              </w:rPr>
            </w:pPr>
            <w:r>
              <w:rPr>
                <w:rFonts w:hint="eastAsia" w:ascii="宋体" w:hAnsi="宋体" w:cs="宋体"/>
                <w:szCs w:val="21"/>
                <w:lang w:bidi="th-TH"/>
              </w:rPr>
              <w:t>1.绘本设计；</w:t>
            </w:r>
          </w:p>
          <w:p w14:paraId="3999BC83">
            <w:pPr>
              <w:spacing w:line="320" w:lineRule="exact"/>
              <w:rPr>
                <w:rFonts w:hint="eastAsia" w:ascii="宋体" w:hAnsi="宋体" w:cs="宋体"/>
                <w:szCs w:val="21"/>
                <w:lang w:bidi="th-TH"/>
              </w:rPr>
            </w:pPr>
            <w:r>
              <w:rPr>
                <w:rFonts w:hint="eastAsia" w:ascii="宋体" w:hAnsi="宋体" w:cs="宋体"/>
                <w:szCs w:val="21"/>
                <w:lang w:bidi="th-TH"/>
              </w:rPr>
              <w:t>2.绘制商业插画；</w:t>
            </w:r>
          </w:p>
          <w:p w14:paraId="1D038613">
            <w:pPr>
              <w:spacing w:line="320" w:lineRule="exact"/>
              <w:rPr>
                <w:rFonts w:hint="eastAsia" w:ascii="宋体" w:hAnsi="宋体" w:cs="宋体"/>
                <w:szCs w:val="21"/>
                <w:lang w:bidi="th-TH"/>
              </w:rPr>
            </w:pPr>
            <w:r>
              <w:rPr>
                <w:rFonts w:hint="eastAsia" w:ascii="宋体" w:hAnsi="宋体" w:cs="宋体"/>
                <w:szCs w:val="21"/>
                <w:lang w:bidi="th-TH"/>
              </w:rPr>
              <w:t>3.绘制旅游浏览地图；</w:t>
            </w:r>
          </w:p>
          <w:p w14:paraId="2A68B3BE">
            <w:pPr>
              <w:spacing w:line="320" w:lineRule="exact"/>
              <w:rPr>
                <w:rFonts w:hint="eastAsia" w:ascii="宋体" w:hAnsi="宋体" w:cs="宋体"/>
                <w:szCs w:val="21"/>
                <w:lang w:bidi="th-TH"/>
              </w:rPr>
            </w:pPr>
            <w:r>
              <w:rPr>
                <w:rFonts w:hint="eastAsia" w:ascii="宋体" w:hAnsi="宋体" w:cs="宋体"/>
                <w:szCs w:val="21"/>
                <w:lang w:bidi="th-TH"/>
              </w:rPr>
              <w:t>4.书籍装帧插画。</w:t>
            </w:r>
          </w:p>
          <w:p w14:paraId="0F8ED709">
            <w:pPr>
              <w:spacing w:line="320" w:lineRule="exact"/>
              <w:rPr>
                <w:rFonts w:hint="eastAsia" w:ascii="宋体" w:hAnsi="宋体" w:cs="宋体"/>
                <w:szCs w:val="21"/>
                <w:lang w:bidi="th-TH"/>
              </w:rPr>
            </w:pPr>
            <w:r>
              <w:rPr>
                <w:rFonts w:hint="eastAsia" w:ascii="宋体" w:hAnsi="宋体" w:cs="宋体"/>
                <w:szCs w:val="21"/>
                <w:lang w:bidi="th-TH"/>
              </w:rPr>
              <w:t>5.动漫及游戏原画设计及绘制</w:t>
            </w:r>
          </w:p>
        </w:tc>
        <w:tc>
          <w:tcPr>
            <w:tcW w:w="3469" w:type="dxa"/>
            <w:vAlign w:val="center"/>
          </w:tcPr>
          <w:p w14:paraId="4E4975A1">
            <w:pPr>
              <w:spacing w:line="320" w:lineRule="exact"/>
              <w:rPr>
                <w:rFonts w:hint="eastAsia" w:ascii="宋体" w:hAnsi="宋体" w:cs="宋体"/>
                <w:szCs w:val="21"/>
                <w:lang w:bidi="th-TH"/>
              </w:rPr>
            </w:pPr>
            <w:r>
              <w:rPr>
                <w:rFonts w:hint="eastAsia" w:ascii="宋体" w:hAnsi="宋体" w:cs="宋体"/>
                <w:szCs w:val="21"/>
                <w:lang w:bidi="th-TH"/>
              </w:rPr>
              <w:t>1.图形创意与制作能力；</w:t>
            </w:r>
          </w:p>
          <w:p w14:paraId="7EF4F6CF">
            <w:pPr>
              <w:spacing w:line="320" w:lineRule="exact"/>
              <w:rPr>
                <w:rFonts w:hint="eastAsia" w:ascii="宋体" w:hAnsi="宋体" w:cs="宋体"/>
                <w:szCs w:val="21"/>
                <w:lang w:bidi="th-TH"/>
              </w:rPr>
            </w:pPr>
            <w:r>
              <w:rPr>
                <w:rFonts w:hint="eastAsia" w:ascii="宋体" w:hAnsi="宋体" w:cs="宋体"/>
                <w:szCs w:val="21"/>
                <w:lang w:bidi="th-TH"/>
              </w:rPr>
              <w:t>2.具有扎实的数字绘画功底、良好的构图和绘画技巧；</w:t>
            </w:r>
          </w:p>
          <w:p w14:paraId="30EA0673">
            <w:pPr>
              <w:spacing w:line="320" w:lineRule="exact"/>
              <w:rPr>
                <w:rFonts w:hint="eastAsia" w:ascii="宋体" w:hAnsi="宋体" w:cs="宋体"/>
                <w:szCs w:val="21"/>
                <w:lang w:bidi="th-TH"/>
              </w:rPr>
            </w:pPr>
            <w:r>
              <w:rPr>
                <w:rFonts w:hint="eastAsia" w:ascii="宋体" w:hAnsi="宋体" w:cs="宋体"/>
                <w:szCs w:val="21"/>
                <w:lang w:bidi="th-TH"/>
              </w:rPr>
              <w:t>3.熟练掌握常用绘画软件的运用；</w:t>
            </w:r>
          </w:p>
          <w:p w14:paraId="3A07E18D">
            <w:pPr>
              <w:spacing w:line="320" w:lineRule="exact"/>
              <w:rPr>
                <w:rFonts w:hint="eastAsia" w:ascii="宋体" w:hAnsi="宋体" w:cs="宋体"/>
                <w:szCs w:val="21"/>
                <w:lang w:bidi="th-TH"/>
              </w:rPr>
            </w:pPr>
            <w:r>
              <w:rPr>
                <w:rFonts w:hint="eastAsia" w:ascii="宋体" w:hAnsi="宋体" w:cs="宋体"/>
                <w:szCs w:val="21"/>
                <w:lang w:bidi="th-TH"/>
              </w:rPr>
              <w:t>4.能够独立完成各类商业插画及动漫原画的设计与绘制。</w:t>
            </w:r>
          </w:p>
        </w:tc>
        <w:tc>
          <w:tcPr>
            <w:tcW w:w="1946" w:type="dxa"/>
            <w:vAlign w:val="center"/>
          </w:tcPr>
          <w:p w14:paraId="0252CA80">
            <w:pPr>
              <w:spacing w:line="320" w:lineRule="exact"/>
              <w:rPr>
                <w:rFonts w:hint="eastAsia" w:ascii="宋体" w:hAnsi="宋体" w:cs="宋体"/>
                <w:szCs w:val="21"/>
                <w:lang w:bidi="th-TH"/>
              </w:rPr>
            </w:pPr>
            <w:r>
              <w:rPr>
                <w:rFonts w:hint="eastAsia" w:ascii="宋体" w:hAnsi="宋体" w:cs="宋体"/>
                <w:szCs w:val="21"/>
                <w:lang w:bidi="th-TH"/>
              </w:rPr>
              <w:t>《中国动画史》《计算机辅助设计（一）》《计算机辅助设计（二）》《</w:t>
            </w:r>
            <w:r>
              <w:rPr>
                <w:rFonts w:hint="eastAsia" w:ascii="宋体" w:hAnsi="宋体" w:cs="宋体"/>
                <w:szCs w:val="21"/>
                <w:lang w:val="en-US" w:eastAsia="zh-CN" w:bidi="th-TH"/>
              </w:rPr>
              <w:t>数字绘画</w:t>
            </w:r>
            <w:r>
              <w:rPr>
                <w:rFonts w:hint="eastAsia" w:ascii="宋体" w:hAnsi="宋体" w:cs="宋体"/>
                <w:szCs w:val="21"/>
                <w:lang w:bidi="th-TH"/>
              </w:rPr>
              <w:t>》《二维动画》</w:t>
            </w:r>
          </w:p>
        </w:tc>
      </w:tr>
      <w:tr w14:paraId="0E9200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21" w:hRule="atLeast"/>
          <w:jc w:val="center"/>
        </w:trPr>
        <w:tc>
          <w:tcPr>
            <w:tcW w:w="505" w:type="dxa"/>
            <w:vAlign w:val="center"/>
          </w:tcPr>
          <w:p w14:paraId="286110E8">
            <w:pPr>
              <w:spacing w:line="320" w:lineRule="exact"/>
              <w:rPr>
                <w:rFonts w:hint="eastAsia" w:ascii="宋体" w:hAnsi="宋体" w:cs="宋体"/>
                <w:szCs w:val="21"/>
                <w:lang w:bidi="th-TH"/>
              </w:rPr>
            </w:pPr>
            <w:r>
              <w:rPr>
                <w:rFonts w:hint="eastAsia" w:ascii="宋体" w:hAnsi="宋体" w:cs="宋体"/>
                <w:szCs w:val="21"/>
                <w:lang w:bidi="th-TH"/>
              </w:rPr>
              <w:t>6</w:t>
            </w:r>
          </w:p>
        </w:tc>
        <w:tc>
          <w:tcPr>
            <w:tcW w:w="1066" w:type="dxa"/>
            <w:vAlign w:val="center"/>
          </w:tcPr>
          <w:p w14:paraId="7DDA4038">
            <w:pPr>
              <w:spacing w:line="320" w:lineRule="exact"/>
              <w:rPr>
                <w:rFonts w:hint="eastAsia" w:ascii="宋体" w:hAnsi="宋体" w:cs="宋体"/>
                <w:szCs w:val="21"/>
                <w:lang w:bidi="th-TH"/>
              </w:rPr>
            </w:pPr>
            <w:r>
              <w:rPr>
                <w:rFonts w:hint="eastAsia" w:ascii="宋体" w:hAnsi="宋体" w:cs="宋体"/>
                <w:szCs w:val="21"/>
                <w:lang w:bidi="th-TH"/>
              </w:rPr>
              <w:t>动画设计与制作</w:t>
            </w:r>
          </w:p>
        </w:tc>
        <w:tc>
          <w:tcPr>
            <w:tcW w:w="2098" w:type="dxa"/>
            <w:vAlign w:val="center"/>
          </w:tcPr>
          <w:p w14:paraId="560B3E84">
            <w:pPr>
              <w:spacing w:line="320" w:lineRule="exact"/>
              <w:rPr>
                <w:rFonts w:hint="eastAsia" w:ascii="宋体" w:hAnsi="宋体" w:cs="宋体"/>
                <w:szCs w:val="21"/>
                <w:lang w:bidi="th-TH"/>
              </w:rPr>
            </w:pPr>
            <w:r>
              <w:rPr>
                <w:rFonts w:hint="eastAsia" w:ascii="宋体" w:hAnsi="宋体" w:cs="宋体"/>
                <w:szCs w:val="21"/>
                <w:lang w:bidi="th-TH"/>
              </w:rPr>
              <w:t>绘制二维和三维动画角色和场景造型</w:t>
            </w:r>
          </w:p>
          <w:p w14:paraId="4C4C8D7C">
            <w:pPr>
              <w:spacing w:line="320" w:lineRule="exact"/>
              <w:rPr>
                <w:rFonts w:hint="eastAsia" w:ascii="宋体" w:hAnsi="宋体" w:cs="宋体"/>
                <w:szCs w:val="21"/>
                <w:lang w:bidi="th-TH"/>
              </w:rPr>
            </w:pPr>
            <w:r>
              <w:rPr>
                <w:rFonts w:hint="eastAsia" w:ascii="宋体" w:hAnsi="宋体" w:cs="宋体"/>
                <w:szCs w:val="21"/>
                <w:lang w:bidi="th-TH"/>
              </w:rPr>
              <w:t>编撰动画故事和动画情节</w:t>
            </w:r>
          </w:p>
          <w:p w14:paraId="6C9C9A86">
            <w:pPr>
              <w:spacing w:line="320" w:lineRule="exact"/>
              <w:rPr>
                <w:rFonts w:hint="eastAsia" w:ascii="宋体" w:hAnsi="宋体" w:cs="宋体"/>
                <w:szCs w:val="21"/>
                <w:lang w:bidi="th-TH"/>
              </w:rPr>
            </w:pPr>
            <w:r>
              <w:rPr>
                <w:rFonts w:hint="eastAsia" w:ascii="宋体" w:hAnsi="宋体" w:cs="宋体"/>
                <w:szCs w:val="21"/>
                <w:lang w:bidi="th-TH"/>
              </w:rPr>
              <w:t>制作完整短片动画，如广告动画，地产演示动画，产品展示动画，节目片头动画</w:t>
            </w:r>
          </w:p>
        </w:tc>
        <w:tc>
          <w:tcPr>
            <w:tcW w:w="3469" w:type="dxa"/>
            <w:vAlign w:val="center"/>
          </w:tcPr>
          <w:p w14:paraId="5641FDB4">
            <w:pPr>
              <w:spacing w:line="320" w:lineRule="exact"/>
              <w:rPr>
                <w:rFonts w:hint="eastAsia" w:ascii="宋体" w:hAnsi="宋体" w:cs="宋体"/>
                <w:szCs w:val="21"/>
                <w:lang w:bidi="th-TH"/>
              </w:rPr>
            </w:pPr>
            <w:r>
              <w:rPr>
                <w:rFonts w:hint="eastAsia" w:ascii="宋体" w:hAnsi="宋体" w:cs="宋体"/>
                <w:szCs w:val="21"/>
                <w:lang w:bidi="th-TH"/>
              </w:rPr>
              <w:t>具有二维三维人设和场设的造型能力；</w:t>
            </w:r>
          </w:p>
          <w:p w14:paraId="633461D3">
            <w:pPr>
              <w:spacing w:line="320" w:lineRule="exact"/>
              <w:rPr>
                <w:rFonts w:hint="eastAsia" w:ascii="宋体" w:hAnsi="宋体" w:cs="宋体"/>
                <w:szCs w:val="21"/>
                <w:lang w:bidi="th-TH"/>
              </w:rPr>
            </w:pPr>
            <w:r>
              <w:rPr>
                <w:rFonts w:hint="eastAsia" w:ascii="宋体" w:hAnsi="宋体" w:cs="宋体"/>
                <w:szCs w:val="21"/>
                <w:lang w:bidi="th-TH"/>
              </w:rPr>
              <w:t>具有丰富的想象力能编撰动画故事；</w:t>
            </w:r>
          </w:p>
          <w:p w14:paraId="3491D34C">
            <w:pPr>
              <w:spacing w:line="320" w:lineRule="exact"/>
              <w:rPr>
                <w:rFonts w:hint="eastAsia" w:ascii="宋体" w:hAnsi="宋体" w:cs="宋体"/>
                <w:szCs w:val="21"/>
                <w:lang w:bidi="th-TH"/>
              </w:rPr>
            </w:pPr>
            <w:r>
              <w:rPr>
                <w:rFonts w:hint="eastAsia" w:ascii="宋体" w:hAnsi="宋体" w:cs="宋体"/>
                <w:szCs w:val="21"/>
                <w:lang w:bidi="th-TH"/>
              </w:rPr>
              <w:t>能够正确设定动画关键帧动作和时间线等参数；</w:t>
            </w:r>
          </w:p>
          <w:p w14:paraId="4FAAF815">
            <w:pPr>
              <w:spacing w:line="320" w:lineRule="exact"/>
              <w:rPr>
                <w:rFonts w:hint="eastAsia" w:ascii="宋体" w:hAnsi="宋体" w:cs="宋体"/>
                <w:szCs w:val="21"/>
                <w:lang w:bidi="th-TH"/>
              </w:rPr>
            </w:pPr>
            <w:r>
              <w:rPr>
                <w:rFonts w:hint="eastAsia" w:ascii="宋体" w:hAnsi="宋体" w:cs="宋体"/>
                <w:szCs w:val="21"/>
                <w:lang w:bidi="th-TH"/>
              </w:rPr>
              <w:t>掌握数字动画制作生产环节的技术要求</w:t>
            </w:r>
          </w:p>
          <w:p w14:paraId="0BB093AA">
            <w:pPr>
              <w:spacing w:line="320" w:lineRule="exact"/>
              <w:rPr>
                <w:rFonts w:hint="eastAsia" w:ascii="宋体" w:hAnsi="宋体" w:cs="宋体"/>
                <w:szCs w:val="21"/>
                <w:lang w:bidi="th-TH"/>
              </w:rPr>
            </w:pPr>
            <w:r>
              <w:rPr>
                <w:rFonts w:hint="eastAsia" w:ascii="宋体" w:hAnsi="宋体" w:cs="宋体"/>
                <w:szCs w:val="21"/>
                <w:lang w:bidi="th-TH"/>
              </w:rPr>
              <w:t>熟悉动画从前期到后期的整个流程环节。</w:t>
            </w:r>
          </w:p>
        </w:tc>
        <w:tc>
          <w:tcPr>
            <w:tcW w:w="1946" w:type="dxa"/>
            <w:vAlign w:val="center"/>
          </w:tcPr>
          <w:p w14:paraId="27915799">
            <w:pPr>
              <w:spacing w:line="320" w:lineRule="exact"/>
              <w:rPr>
                <w:rFonts w:hint="eastAsia" w:ascii="宋体" w:hAnsi="宋体" w:cs="宋体"/>
                <w:szCs w:val="21"/>
                <w:lang w:bidi="th-TH"/>
              </w:rPr>
            </w:pPr>
            <w:r>
              <w:rPr>
                <w:rFonts w:hint="eastAsia" w:ascii="宋体" w:hAnsi="宋体" w:cs="宋体"/>
                <w:szCs w:val="21"/>
                <w:lang w:bidi="th-TH"/>
              </w:rPr>
              <w:t>《中国动画史》《计算机辅助设计（一）》</w:t>
            </w:r>
            <w:r>
              <w:rPr>
                <w:rFonts w:hint="eastAsia" w:ascii="宋体" w:hAnsi="宋体" w:cs="宋体"/>
                <w:szCs w:val="21"/>
                <w:lang w:eastAsia="zh-CN" w:bidi="th-TH"/>
              </w:rPr>
              <w:t>《</w:t>
            </w:r>
            <w:r>
              <w:rPr>
                <w:rFonts w:hint="eastAsia" w:ascii="宋体" w:hAnsi="宋体" w:cs="宋体"/>
                <w:szCs w:val="21"/>
                <w:lang w:val="en-US" w:eastAsia="zh-CN" w:bidi="th-TH"/>
              </w:rPr>
              <w:t>运动规律</w:t>
            </w:r>
            <w:r>
              <w:rPr>
                <w:rFonts w:hint="eastAsia" w:ascii="宋体" w:hAnsi="宋体" w:cs="宋体"/>
                <w:szCs w:val="21"/>
                <w:lang w:eastAsia="zh-CN" w:bidi="th-TH"/>
              </w:rPr>
              <w:t>》</w:t>
            </w:r>
            <w:r>
              <w:rPr>
                <w:rFonts w:hint="eastAsia" w:ascii="宋体" w:hAnsi="宋体" w:cs="宋体"/>
                <w:szCs w:val="21"/>
                <w:lang w:bidi="th-TH"/>
              </w:rPr>
              <w:t>《计算机辅助设计（二）》《摄影摄像技术》《三维建模与动画基础》《音视频剪辑》《影视后期》《二维动画》《三维场景设计》</w:t>
            </w:r>
            <w:r>
              <w:rPr>
                <w:rFonts w:hint="eastAsia" w:ascii="宋体" w:hAnsi="宋体" w:cs="宋体"/>
                <w:szCs w:val="21"/>
                <w:lang w:eastAsia="zh-CN" w:bidi="th-TH"/>
              </w:rPr>
              <w:t>《三维角色设计》</w:t>
            </w:r>
            <w:r>
              <w:rPr>
                <w:rFonts w:hint="eastAsia" w:ascii="宋体" w:hAnsi="宋体" w:cs="宋体"/>
                <w:szCs w:val="21"/>
                <w:lang w:bidi="th-TH"/>
              </w:rPr>
              <w:t>《三维角色动画》《潮玩设计》</w:t>
            </w:r>
          </w:p>
        </w:tc>
      </w:tr>
    </w:tbl>
    <w:p w14:paraId="6C0F62D0">
      <w:pPr>
        <w:adjustRightInd w:val="0"/>
        <w:snapToGrid w:val="0"/>
        <w:spacing w:before="156" w:beforeLines="50" w:line="360" w:lineRule="auto"/>
        <w:rPr>
          <w:rFonts w:hint="eastAsia" w:ascii="方正仿宋_GBK" w:hAnsi="方正仿宋_GBK" w:eastAsia="方正仿宋_GBK" w:cs="方正仿宋_GBK"/>
          <w:b/>
          <w:color w:val="000000" w:themeColor="text1"/>
          <w:sz w:val="24"/>
          <w:lang w:bidi="th-TH"/>
          <w14:textFill>
            <w14:solidFill>
              <w14:schemeClr w14:val="tx1"/>
            </w14:solidFill>
          </w14:textFill>
        </w:rPr>
      </w:pPr>
    </w:p>
    <w:p w14:paraId="1B2ED088">
      <w:pPr>
        <w:pStyle w:val="27"/>
        <w:numPr>
          <w:ilvl w:val="0"/>
          <w:numId w:val="0"/>
        </w:numPr>
        <w:adjustRightInd w:val="0"/>
        <w:snapToGrid w:val="0"/>
        <w:spacing w:line="360" w:lineRule="auto"/>
        <w:ind w:left="482" w:leftChars="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（二）岗位分析图</w:t>
      </w:r>
    </w:p>
    <w:p w14:paraId="4DB7AFC2">
      <w:pPr>
        <w:jc w:val="center"/>
        <w:rPr>
          <w:rFonts w:hint="eastAsia" w:ascii="方正仿宋_GBK" w:hAnsi="方正仿宋_GBK" w:eastAsia="方正仿宋_GBK" w:cs="方正仿宋_GBK"/>
          <w:color w:val="000000" w:themeColor="text1"/>
          <w:sz w:val="24"/>
          <w14:textFill>
            <w14:solidFill>
              <w14:schemeClr w14:val="tx1"/>
            </w14:solidFill>
          </w14:textFill>
        </w:rPr>
      </w:pPr>
      <w:r>
        <w:rPr>
          <w:rFonts w:hint="eastAsia" w:ascii="方正仿宋_GBK" w:hAnsi="方正仿宋_GBK" w:eastAsia="方正仿宋_GBK" w:cs="方正仿宋_GBK"/>
          <w:color w:val="000000" w:themeColor="text1"/>
          <w:sz w:val="24"/>
          <w14:textFill>
            <w14:solidFill>
              <w14:schemeClr w14:val="tx1"/>
            </w14:solidFill>
          </w14:textFill>
        </w:rPr>
        <w:drawing>
          <wp:inline distT="0" distB="0" distL="114300" distR="114300">
            <wp:extent cx="5753735" cy="3502660"/>
            <wp:effectExtent l="0" t="0" r="18415" b="2540"/>
            <wp:docPr id="45" name="图片 45" descr="微信图片_2023112320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微信图片_20231123201609"/>
                    <pic:cNvPicPr>
                      <a:picLocks noChangeAspect="1"/>
                    </pic:cNvPicPr>
                  </pic:nvPicPr>
                  <pic:blipFill>
                    <a:blip r:embed="rId9"/>
                    <a:stretch>
                      <a:fillRect/>
                    </a:stretch>
                  </pic:blipFill>
                  <pic:spPr>
                    <a:xfrm>
                      <a:off x="0" y="0"/>
                      <a:ext cx="5753735" cy="3502660"/>
                    </a:xfrm>
                    <a:prstGeom prst="rect">
                      <a:avLst/>
                    </a:prstGeom>
                  </pic:spPr>
                </pic:pic>
              </a:graphicData>
            </a:graphic>
          </wp:inline>
        </w:drawing>
      </w:r>
    </w:p>
    <w:p w14:paraId="7D35FF67">
      <w:pPr>
        <w:adjustRightInd w:val="0"/>
        <w:snapToGrid w:val="0"/>
        <w:spacing w:line="360" w:lineRule="auto"/>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六、课程设置及要求</w:t>
      </w:r>
    </w:p>
    <w:p w14:paraId="4378A0A4">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（一）课程体系</w:t>
      </w:r>
    </w:p>
    <w:p w14:paraId="39939B0A">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以立德树人为根本任务，落实“课程思政”要求，促进产教深度融合，推进“岗课赛证”综合育人，构建“</w:t>
      </w:r>
      <w:bookmarkStart w:id="0" w:name="_Hlk133047022"/>
      <w:r>
        <w:rPr>
          <w:rFonts w:hint="eastAsia" w:ascii="方正仿宋_GBK" w:hAnsi="方正仿宋_GBK" w:eastAsia="方正仿宋_GBK" w:cs="方正仿宋_GBK"/>
          <w:color w:val="000000" w:themeColor="text1"/>
          <w:sz w:val="32"/>
          <w:szCs w:val="32"/>
          <w14:textFill>
            <w14:solidFill>
              <w14:schemeClr w14:val="tx1"/>
            </w14:solidFill>
          </w14:textFill>
        </w:rPr>
        <w:t>文化素养课程平台</w:t>
      </w:r>
      <w:bookmarkEnd w:id="0"/>
      <w:r>
        <w:rPr>
          <w:rFonts w:hint="eastAsia" w:ascii="方正仿宋_GBK" w:hAnsi="方正仿宋_GBK" w:eastAsia="方正仿宋_GBK" w:cs="方正仿宋_GBK"/>
          <w:color w:val="000000" w:themeColor="text1"/>
          <w:sz w:val="32"/>
          <w:szCs w:val="32"/>
          <w14:textFill>
            <w14:solidFill>
              <w14:schemeClr w14:val="tx1"/>
            </w14:solidFill>
          </w14:textFill>
        </w:rPr>
        <w:t>、专业群课程平台、素质能力选修课程平台 + 专业核心能力课程模块、专业拓展选修课程模块”的“3平台+2模块”课程体系，满足学生的多样化选择、多路径成才。</w:t>
      </w:r>
    </w:p>
    <w:p w14:paraId="418F4AB8">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p>
    <w:p w14:paraId="1EF7EBDE">
      <w:pPr>
        <w:adjustRightInd w:val="0"/>
        <w:snapToGrid w:val="0"/>
        <w:spacing w:line="360" w:lineRule="auto"/>
        <w:jc w:val="center"/>
        <w:rPr>
          <w:rFonts w:ascii="方正仿宋_GBK" w:hAnsi="方正仿宋_GBK" w:eastAsia="方正仿宋_GBK" w:cs="方正仿宋_GBK"/>
          <w:b/>
          <w:color w:val="000000" w:themeColor="text1"/>
          <w:sz w:val="28"/>
          <w:szCs w:val="28"/>
          <w:lang w:bidi="th-TH"/>
          <w14:textFill>
            <w14:solidFill>
              <w14:schemeClr w14:val="tx1"/>
            </w14:solidFill>
          </w14:textFill>
        </w:rPr>
      </w:pPr>
      <w:r>
        <w:rPr>
          <w:rFonts w:hint="eastAsia" w:ascii="方正仿宋_GBK" w:hAnsi="方正仿宋_GBK" w:eastAsia="方正仿宋_GBK" w:cs="方正仿宋_GBK"/>
          <w:b/>
          <w:color w:val="000000" w:themeColor="text1"/>
          <w:sz w:val="28"/>
          <w:szCs w:val="28"/>
          <w14:textFill>
            <w14:solidFill>
              <w14:schemeClr w14:val="tx1"/>
            </w14:solidFill>
          </w14:textFill>
        </w:rPr>
        <w:drawing>
          <wp:inline distT="0" distB="0" distL="114300" distR="114300">
            <wp:extent cx="5753100" cy="3228975"/>
            <wp:effectExtent l="0" t="0" r="0" b="9525"/>
            <wp:docPr id="46" name="图片 46" descr="微信图片_20231123201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微信图片_20231123201643"/>
                    <pic:cNvPicPr>
                      <a:picLocks noChangeAspect="1"/>
                    </pic:cNvPicPr>
                  </pic:nvPicPr>
                  <pic:blipFill>
                    <a:blip r:embed="rId10"/>
                    <a:stretch>
                      <a:fillRect/>
                    </a:stretch>
                  </pic:blipFill>
                  <pic:spPr>
                    <a:xfrm>
                      <a:off x="0" y="0"/>
                      <a:ext cx="5753100" cy="3228975"/>
                    </a:xfrm>
                    <a:prstGeom prst="rect">
                      <a:avLst/>
                    </a:prstGeom>
                  </pic:spPr>
                </pic:pic>
              </a:graphicData>
            </a:graphic>
          </wp:inline>
        </w:drawing>
      </w:r>
    </w:p>
    <w:p w14:paraId="72C4E302">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（二）课程设置</w:t>
      </w:r>
    </w:p>
    <w:p w14:paraId="3F320E02">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auto"/>
          <w:sz w:val="32"/>
          <w:szCs w:val="32"/>
        </w:rPr>
      </w:pPr>
      <w:r>
        <w:rPr>
          <w:rFonts w:hint="eastAsia" w:ascii="方正仿宋_GBK" w:hAnsi="方正仿宋_GBK" w:eastAsia="方正仿宋_GBK" w:cs="方正仿宋_GBK"/>
          <w:color w:val="auto"/>
          <w:sz w:val="32"/>
          <w:szCs w:val="32"/>
        </w:rPr>
        <w:t>本专业总学时2</w:t>
      </w:r>
      <w:r>
        <w:rPr>
          <w:rFonts w:hint="eastAsia" w:ascii="方正仿宋_GBK" w:hAnsi="方正仿宋_GBK" w:eastAsia="方正仿宋_GBK" w:cs="方正仿宋_GBK"/>
          <w:color w:val="auto"/>
          <w:sz w:val="32"/>
          <w:szCs w:val="32"/>
          <w:lang w:val="en-US" w:eastAsia="zh-CN"/>
        </w:rPr>
        <w:t>600</w:t>
      </w:r>
      <w:r>
        <w:rPr>
          <w:rFonts w:hint="eastAsia" w:ascii="方正仿宋_GBK" w:hAnsi="方正仿宋_GBK" w:eastAsia="方正仿宋_GBK" w:cs="方正仿宋_GBK"/>
          <w:color w:val="auto"/>
          <w:sz w:val="32"/>
          <w:szCs w:val="32"/>
        </w:rPr>
        <w:t>，开设专业群平台课程7门，专业群平台课程</w:t>
      </w:r>
      <w:r>
        <w:rPr>
          <w:rFonts w:hint="eastAsia" w:ascii="方正仿宋_GBK" w:hAnsi="方正仿宋_GBK" w:eastAsia="方正仿宋_GBK" w:cs="方正仿宋_GBK"/>
          <w:color w:val="auto"/>
          <w:sz w:val="32"/>
          <w:szCs w:val="32"/>
          <w:lang w:val="en-US" w:eastAsia="zh-CN"/>
        </w:rPr>
        <w:t>384</w:t>
      </w:r>
      <w:r>
        <w:rPr>
          <w:rFonts w:hint="eastAsia" w:ascii="方正仿宋_GBK" w:hAnsi="方正仿宋_GBK" w:eastAsia="方正仿宋_GBK" w:cs="方正仿宋_GBK"/>
          <w:color w:val="auto"/>
          <w:sz w:val="32"/>
          <w:szCs w:val="32"/>
        </w:rPr>
        <w:t>学时；专业核心课程8门，专业核心课程5</w:t>
      </w:r>
      <w:r>
        <w:rPr>
          <w:rFonts w:hint="eastAsia" w:ascii="方正仿宋_GBK" w:hAnsi="方正仿宋_GBK" w:eastAsia="方正仿宋_GBK" w:cs="方正仿宋_GBK"/>
          <w:color w:val="auto"/>
          <w:sz w:val="32"/>
          <w:szCs w:val="32"/>
          <w:lang w:val="en-US" w:eastAsia="zh-CN"/>
        </w:rPr>
        <w:t>44</w:t>
      </w:r>
      <w:r>
        <w:rPr>
          <w:rFonts w:hint="eastAsia" w:ascii="方正仿宋_GBK" w:hAnsi="方正仿宋_GBK" w:eastAsia="方正仿宋_GBK" w:cs="方正仿宋_GBK"/>
          <w:color w:val="auto"/>
          <w:sz w:val="32"/>
          <w:szCs w:val="32"/>
        </w:rPr>
        <w:t>学时；实践性教学</w:t>
      </w:r>
      <w:r>
        <w:rPr>
          <w:rFonts w:hint="eastAsia" w:ascii="方正仿宋_GBK" w:hAnsi="方正仿宋_GBK" w:eastAsia="方正仿宋_GBK" w:cs="方正仿宋_GBK"/>
          <w:color w:val="auto"/>
          <w:sz w:val="32"/>
          <w:szCs w:val="32"/>
          <w:lang w:val="en-US" w:eastAsia="zh-CN"/>
        </w:rPr>
        <w:t>584</w:t>
      </w:r>
      <w:r>
        <w:rPr>
          <w:rFonts w:hint="eastAsia" w:ascii="方正仿宋_GBK" w:hAnsi="方正仿宋_GBK" w:eastAsia="方正仿宋_GBK" w:cs="方正仿宋_GBK"/>
          <w:color w:val="auto"/>
          <w:sz w:val="32"/>
          <w:szCs w:val="32"/>
        </w:rPr>
        <w:t>学时、顶岗实习400学时、岗位实习开展学期</w:t>
      </w:r>
      <w:r>
        <w:rPr>
          <w:rFonts w:hint="eastAsia" w:ascii="方正仿宋_GBK" w:hAnsi="方正仿宋_GBK" w:eastAsia="方正仿宋_GBK" w:cs="方正仿宋_GBK"/>
          <w:color w:val="auto"/>
          <w:sz w:val="32"/>
          <w:szCs w:val="32"/>
          <w:lang w:val="en-US" w:eastAsia="zh-CN"/>
        </w:rPr>
        <w:t>5</w:t>
      </w:r>
      <w:r>
        <w:rPr>
          <w:rFonts w:hint="eastAsia" w:ascii="方正仿宋_GBK" w:hAnsi="方正仿宋_GBK" w:eastAsia="方正仿宋_GBK" w:cs="方正仿宋_GBK"/>
          <w:color w:val="auto"/>
          <w:sz w:val="32"/>
          <w:szCs w:val="32"/>
        </w:rPr>
        <w:t>、</w:t>
      </w:r>
      <w:r>
        <w:rPr>
          <w:rFonts w:hint="eastAsia" w:ascii="方正仿宋_GBK" w:hAnsi="方正仿宋_GBK" w:eastAsia="方正仿宋_GBK" w:cs="方正仿宋_GBK"/>
          <w:color w:val="auto"/>
          <w:sz w:val="32"/>
          <w:szCs w:val="32"/>
          <w:lang w:val="en-US" w:eastAsia="zh-CN"/>
        </w:rPr>
        <w:t>6</w:t>
      </w:r>
      <w:r>
        <w:rPr>
          <w:rFonts w:hint="eastAsia" w:ascii="方正仿宋_GBK" w:hAnsi="方正仿宋_GBK" w:eastAsia="方正仿宋_GBK" w:cs="方正仿宋_GBK"/>
          <w:color w:val="auto"/>
          <w:sz w:val="32"/>
          <w:szCs w:val="32"/>
        </w:rPr>
        <w:t>学期，岗位实习特殊要求为（注：1、不安排学生从事高空、井下、放射性、有毒、易燃易爆，以及其他具有较高安全风险的实习；2、因设计行业的特殊性，公司偶尔会在休息日、法定节假日因为加急项目安排加班和上夜班；3岗位实习半年以上。），军训2周、社会实践400学时。</w:t>
      </w:r>
    </w:p>
    <w:p w14:paraId="3AC0CADB">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1．公共基础课程</w:t>
      </w:r>
    </w:p>
    <w:p w14:paraId="282C035A">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本专业公共基础课9</w:t>
      </w:r>
      <w:r>
        <w:rPr>
          <w:rFonts w:hint="eastAsia" w:ascii="方正仿宋_GBK" w:hAnsi="方正仿宋_GBK" w:eastAsia="方正仿宋_GBK" w:cs="方正仿宋_GBK"/>
          <w:color w:val="000000" w:themeColor="text1"/>
          <w:sz w:val="32"/>
          <w:szCs w:val="32"/>
          <w:lang w:val="en-US" w:eastAsia="zh-CN"/>
          <w14:textFill>
            <w14:solidFill>
              <w14:schemeClr w14:val="tx1"/>
            </w14:solidFill>
          </w14:textFill>
        </w:rPr>
        <w:t>28</w:t>
      </w:r>
      <w:r>
        <w:rPr>
          <w:rFonts w:hint="eastAsia" w:ascii="方正仿宋_GBK" w:hAnsi="方正仿宋_GBK" w:eastAsia="方正仿宋_GBK" w:cs="方正仿宋_GBK"/>
          <w:color w:val="000000" w:themeColor="text1"/>
          <w:sz w:val="32"/>
          <w:szCs w:val="32"/>
          <w14:textFill>
            <w14:solidFill>
              <w14:schemeClr w14:val="tx1"/>
            </w14:solidFill>
          </w14:textFill>
        </w:rPr>
        <w:t>学时，其中体育课96学时、毛泽东思想和中国特色社会主义理论体系概论2学分、习近平新时代中国特色社会主义思想概论3学分、思想道德修养与法律基础3学分、形势与政策1学分，军训2周、劳动教育16学时。</w:t>
      </w:r>
    </w:p>
    <w:p w14:paraId="0628A9E6">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（1）文化素养课程平台：按照党和国家有关文件规定，根据人才培养目标要求，设置文化素养类公共必修课程，包括思品修养、基础素养、健康素养、美育素养、劳动素养和职业素养六个模块（见表3）。</w:t>
      </w:r>
    </w:p>
    <w:p w14:paraId="3392E583">
      <w:pPr>
        <w:spacing w:before="62" w:beforeLines="20" w:after="62" w:afterLines="20" w:line="360" w:lineRule="auto"/>
        <w:jc w:val="center"/>
        <w:rPr>
          <w:rFonts w:hint="eastAsia" w:ascii="宋体" w:hAnsi="宋体" w:cs="Angsana New"/>
          <w:b/>
          <w:color w:val="000000"/>
          <w:sz w:val="24"/>
          <w:lang w:bidi="th-TH"/>
        </w:rPr>
      </w:pPr>
      <w:r>
        <w:rPr>
          <w:rFonts w:hint="eastAsia" w:ascii="宋体" w:hAnsi="宋体" w:cs="Angsana New"/>
          <w:b/>
          <w:color w:val="000000"/>
          <w:sz w:val="24"/>
          <w:lang w:bidi="th-TH"/>
        </w:rPr>
        <w:t>表3  文化素养课程开设表</w:t>
      </w:r>
    </w:p>
    <w:tbl>
      <w:tblPr>
        <w:tblStyle w:val="15"/>
        <w:tblW w:w="85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7"/>
        <w:gridCol w:w="2693"/>
        <w:gridCol w:w="680"/>
        <w:gridCol w:w="886"/>
        <w:gridCol w:w="671"/>
        <w:gridCol w:w="686"/>
        <w:gridCol w:w="880"/>
        <w:gridCol w:w="1414"/>
      </w:tblGrid>
      <w:tr w14:paraId="25741E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687" w:type="dxa"/>
            <w:vAlign w:val="center"/>
          </w:tcPr>
          <w:p w14:paraId="7388F89E">
            <w:pPr>
              <w:spacing w:line="360" w:lineRule="auto"/>
              <w:jc w:val="center"/>
              <w:rPr>
                <w:rFonts w:hint="eastAsia" w:ascii="宋体" w:hAnsi="宋体" w:cs="宋体"/>
                <w:b/>
                <w:bCs/>
                <w:color w:val="000000"/>
                <w:szCs w:val="21"/>
              </w:rPr>
            </w:pPr>
            <w:r>
              <w:rPr>
                <w:rFonts w:hint="eastAsia" w:ascii="宋体" w:hAnsi="宋体" w:cs="宋体"/>
                <w:b/>
                <w:bCs/>
                <w:color w:val="000000"/>
                <w:szCs w:val="21"/>
              </w:rPr>
              <w:t>类别</w:t>
            </w:r>
          </w:p>
        </w:tc>
        <w:tc>
          <w:tcPr>
            <w:tcW w:w="2693" w:type="dxa"/>
            <w:vAlign w:val="center"/>
          </w:tcPr>
          <w:p w14:paraId="7A1D59FB">
            <w:pPr>
              <w:spacing w:line="360" w:lineRule="auto"/>
              <w:jc w:val="center"/>
              <w:rPr>
                <w:rFonts w:hint="eastAsia" w:ascii="宋体" w:hAnsi="宋体" w:cs="宋体"/>
                <w:b/>
                <w:bCs/>
                <w:color w:val="000000"/>
                <w:szCs w:val="21"/>
              </w:rPr>
            </w:pPr>
            <w:r>
              <w:rPr>
                <w:rFonts w:hint="eastAsia" w:ascii="宋体" w:hAnsi="宋体" w:cs="宋体"/>
                <w:b/>
                <w:bCs/>
                <w:color w:val="000000"/>
                <w:szCs w:val="21"/>
              </w:rPr>
              <w:t>课程名称</w:t>
            </w:r>
          </w:p>
        </w:tc>
        <w:tc>
          <w:tcPr>
            <w:tcW w:w="680" w:type="dxa"/>
            <w:vAlign w:val="center"/>
          </w:tcPr>
          <w:p w14:paraId="1A7C9D29">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学分</w:t>
            </w:r>
          </w:p>
        </w:tc>
        <w:tc>
          <w:tcPr>
            <w:tcW w:w="886" w:type="dxa"/>
            <w:vAlign w:val="center"/>
          </w:tcPr>
          <w:p w14:paraId="323E9FC2">
            <w:pPr>
              <w:spacing w:line="360" w:lineRule="auto"/>
              <w:jc w:val="center"/>
              <w:rPr>
                <w:rFonts w:hint="eastAsia" w:ascii="宋体" w:hAnsi="宋体" w:cs="宋体"/>
                <w:b/>
                <w:bCs/>
                <w:color w:val="000000"/>
                <w:szCs w:val="21"/>
              </w:rPr>
            </w:pPr>
            <w:r>
              <w:rPr>
                <w:rFonts w:hint="eastAsia" w:ascii="宋体" w:hAnsi="宋体" w:cs="宋体"/>
                <w:b/>
                <w:bCs/>
                <w:color w:val="000000"/>
                <w:szCs w:val="21"/>
              </w:rPr>
              <w:t>总学时</w:t>
            </w:r>
          </w:p>
        </w:tc>
        <w:tc>
          <w:tcPr>
            <w:tcW w:w="671" w:type="dxa"/>
            <w:vAlign w:val="center"/>
          </w:tcPr>
          <w:p w14:paraId="2D7D2A8C">
            <w:pPr>
              <w:spacing w:line="360" w:lineRule="auto"/>
              <w:jc w:val="center"/>
              <w:rPr>
                <w:rFonts w:hint="eastAsia" w:ascii="宋体" w:hAnsi="宋体" w:cs="宋体"/>
                <w:b/>
                <w:bCs/>
                <w:color w:val="000000"/>
                <w:szCs w:val="21"/>
              </w:rPr>
            </w:pPr>
            <w:r>
              <w:rPr>
                <w:rFonts w:hint="eastAsia" w:ascii="宋体" w:hAnsi="宋体" w:cs="宋体"/>
                <w:b/>
                <w:bCs/>
                <w:color w:val="000000"/>
                <w:szCs w:val="21"/>
              </w:rPr>
              <w:t>课程类别</w:t>
            </w:r>
          </w:p>
        </w:tc>
        <w:tc>
          <w:tcPr>
            <w:tcW w:w="686" w:type="dxa"/>
            <w:vAlign w:val="center"/>
          </w:tcPr>
          <w:p w14:paraId="1AFE6E9F">
            <w:pPr>
              <w:spacing w:line="360" w:lineRule="auto"/>
              <w:jc w:val="center"/>
              <w:rPr>
                <w:rFonts w:hint="eastAsia" w:ascii="宋体" w:hAnsi="宋体" w:cs="宋体"/>
                <w:b/>
                <w:bCs/>
                <w:color w:val="000000"/>
                <w:szCs w:val="21"/>
              </w:rPr>
            </w:pPr>
            <w:r>
              <w:rPr>
                <w:rFonts w:hint="eastAsia" w:ascii="宋体" w:hAnsi="宋体" w:cs="宋体"/>
                <w:b/>
                <w:bCs/>
                <w:color w:val="000000"/>
                <w:szCs w:val="21"/>
              </w:rPr>
              <w:t>考核方式</w:t>
            </w:r>
          </w:p>
        </w:tc>
        <w:tc>
          <w:tcPr>
            <w:tcW w:w="880" w:type="dxa"/>
            <w:vAlign w:val="center"/>
          </w:tcPr>
          <w:p w14:paraId="08A24A6B">
            <w:pPr>
              <w:spacing w:line="360" w:lineRule="auto"/>
              <w:jc w:val="center"/>
              <w:rPr>
                <w:rFonts w:hint="eastAsia" w:ascii="宋体" w:hAnsi="宋体" w:cs="宋体"/>
                <w:b/>
                <w:bCs/>
                <w:color w:val="000000"/>
                <w:szCs w:val="21"/>
              </w:rPr>
            </w:pPr>
            <w:r>
              <w:rPr>
                <w:rFonts w:hint="eastAsia" w:ascii="宋体" w:hAnsi="宋体" w:cs="宋体"/>
                <w:b/>
                <w:bCs/>
                <w:color w:val="000000"/>
                <w:szCs w:val="21"/>
              </w:rPr>
              <w:t>开设</w:t>
            </w:r>
          </w:p>
          <w:p w14:paraId="5D535B7E">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学期</w:t>
            </w:r>
          </w:p>
        </w:tc>
        <w:tc>
          <w:tcPr>
            <w:tcW w:w="1414" w:type="dxa"/>
            <w:vAlign w:val="center"/>
          </w:tcPr>
          <w:p w14:paraId="461F9A67">
            <w:pPr>
              <w:spacing w:line="360" w:lineRule="auto"/>
              <w:jc w:val="center"/>
              <w:rPr>
                <w:rFonts w:hint="eastAsia" w:ascii="宋体" w:hAnsi="宋体" w:cs="宋体"/>
                <w:b/>
                <w:bCs/>
                <w:color w:val="000000"/>
                <w:szCs w:val="21"/>
              </w:rPr>
            </w:pPr>
            <w:r>
              <w:rPr>
                <w:rFonts w:hint="eastAsia" w:ascii="宋体" w:hAnsi="宋体" w:cs="宋体"/>
                <w:b/>
                <w:bCs/>
                <w:color w:val="000000"/>
                <w:szCs w:val="21"/>
              </w:rPr>
              <w:t>开课部门</w:t>
            </w:r>
          </w:p>
        </w:tc>
      </w:tr>
      <w:tr w14:paraId="09DD08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restart"/>
            <w:vAlign w:val="center"/>
          </w:tcPr>
          <w:p w14:paraId="732404CB">
            <w:pPr>
              <w:spacing w:line="320" w:lineRule="exact"/>
              <w:rPr>
                <w:rFonts w:hint="eastAsia" w:ascii="宋体" w:hAnsi="宋体" w:cs="宋体"/>
                <w:szCs w:val="21"/>
                <w:lang w:bidi="th-TH"/>
              </w:rPr>
            </w:pPr>
            <w:r>
              <w:rPr>
                <w:rFonts w:hint="eastAsia" w:ascii="宋体" w:hAnsi="宋体" w:cs="宋体"/>
                <w:szCs w:val="21"/>
                <w:lang w:bidi="th-TH"/>
              </w:rPr>
              <w:t>思品</w:t>
            </w:r>
          </w:p>
          <w:p w14:paraId="4DA4A99E">
            <w:pPr>
              <w:spacing w:line="320" w:lineRule="exact"/>
              <w:rPr>
                <w:rFonts w:hint="eastAsia" w:ascii="宋体" w:hAnsi="宋体" w:cs="宋体"/>
                <w:szCs w:val="21"/>
                <w:lang w:bidi="th-TH"/>
              </w:rPr>
            </w:pPr>
            <w:r>
              <w:rPr>
                <w:rFonts w:hint="eastAsia" w:ascii="宋体" w:hAnsi="宋体" w:cs="宋体"/>
                <w:szCs w:val="21"/>
                <w:lang w:bidi="th-TH"/>
              </w:rPr>
              <w:t>修养</w:t>
            </w:r>
          </w:p>
        </w:tc>
        <w:tc>
          <w:tcPr>
            <w:tcW w:w="2693" w:type="dxa"/>
            <w:shd w:val="clear" w:color="000000" w:fill="FFFFFF"/>
            <w:vAlign w:val="center"/>
          </w:tcPr>
          <w:p w14:paraId="56361AD3">
            <w:pPr>
              <w:spacing w:line="320" w:lineRule="exact"/>
              <w:rPr>
                <w:rFonts w:hint="eastAsia" w:ascii="宋体" w:hAnsi="宋体" w:cs="宋体"/>
                <w:szCs w:val="21"/>
                <w:lang w:bidi="th-TH"/>
              </w:rPr>
            </w:pPr>
            <w:r>
              <w:rPr>
                <w:rFonts w:hint="eastAsia" w:ascii="宋体" w:hAnsi="宋体" w:cs="宋体"/>
                <w:szCs w:val="21"/>
                <w:lang w:bidi="th-TH"/>
              </w:rPr>
              <w:t>思想道德与法治</w:t>
            </w:r>
          </w:p>
        </w:tc>
        <w:tc>
          <w:tcPr>
            <w:tcW w:w="680" w:type="dxa"/>
            <w:shd w:val="clear" w:color="000000" w:fill="FFFFFF"/>
            <w:vAlign w:val="center"/>
          </w:tcPr>
          <w:p w14:paraId="7E7D510F">
            <w:pPr>
              <w:spacing w:line="320" w:lineRule="exact"/>
              <w:rPr>
                <w:rFonts w:hint="eastAsia" w:ascii="宋体" w:hAnsi="宋体" w:cs="宋体"/>
                <w:szCs w:val="21"/>
                <w:lang w:bidi="th-TH"/>
              </w:rPr>
            </w:pPr>
            <w:r>
              <w:rPr>
                <w:rFonts w:hint="eastAsia" w:ascii="宋体" w:hAnsi="宋体" w:cs="宋体"/>
                <w:szCs w:val="21"/>
                <w:lang w:bidi="th-TH"/>
              </w:rPr>
              <w:t>3</w:t>
            </w:r>
          </w:p>
        </w:tc>
        <w:tc>
          <w:tcPr>
            <w:tcW w:w="886" w:type="dxa"/>
            <w:shd w:val="clear" w:color="000000" w:fill="FFFFFF"/>
            <w:vAlign w:val="center"/>
          </w:tcPr>
          <w:p w14:paraId="0B8D4F2B">
            <w:pPr>
              <w:spacing w:line="320" w:lineRule="exact"/>
              <w:rPr>
                <w:rFonts w:hint="eastAsia" w:ascii="宋体" w:hAnsi="宋体" w:cs="宋体"/>
                <w:szCs w:val="21"/>
                <w:lang w:bidi="th-TH"/>
              </w:rPr>
            </w:pPr>
            <w:r>
              <w:rPr>
                <w:rFonts w:hint="eastAsia" w:ascii="宋体" w:hAnsi="宋体" w:cs="宋体"/>
                <w:szCs w:val="21"/>
                <w:lang w:bidi="th-TH"/>
              </w:rPr>
              <w:t>48</w:t>
            </w:r>
          </w:p>
        </w:tc>
        <w:tc>
          <w:tcPr>
            <w:tcW w:w="671" w:type="dxa"/>
            <w:shd w:val="clear" w:color="000000" w:fill="FFFFFF"/>
            <w:vAlign w:val="center"/>
          </w:tcPr>
          <w:p w14:paraId="5EA6DBAB">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141D4806">
            <w:pPr>
              <w:spacing w:line="320" w:lineRule="exact"/>
              <w:rPr>
                <w:rFonts w:hint="eastAsia" w:ascii="宋体" w:hAnsi="宋体" w:cs="宋体"/>
                <w:szCs w:val="21"/>
                <w:lang w:bidi="th-TH"/>
              </w:rPr>
            </w:pPr>
            <w:r>
              <w:rPr>
                <w:rFonts w:hint="eastAsia" w:ascii="宋体" w:hAnsi="宋体" w:cs="宋体"/>
                <w:szCs w:val="21"/>
                <w:lang w:bidi="th-TH"/>
              </w:rPr>
              <w:t>考试</w:t>
            </w:r>
          </w:p>
        </w:tc>
        <w:tc>
          <w:tcPr>
            <w:tcW w:w="880" w:type="dxa"/>
            <w:vAlign w:val="center"/>
          </w:tcPr>
          <w:p w14:paraId="391A2AEE">
            <w:pPr>
              <w:spacing w:line="320" w:lineRule="exact"/>
              <w:rPr>
                <w:rFonts w:hint="eastAsia" w:ascii="宋体" w:hAnsi="宋体" w:cs="宋体"/>
                <w:szCs w:val="21"/>
                <w:lang w:bidi="th-TH"/>
              </w:rPr>
            </w:pPr>
            <w:r>
              <w:rPr>
                <w:rFonts w:hint="eastAsia" w:ascii="宋体" w:hAnsi="宋体" w:cs="宋体"/>
                <w:szCs w:val="21"/>
                <w:lang w:bidi="th-TH"/>
              </w:rPr>
              <w:t>1</w:t>
            </w:r>
          </w:p>
        </w:tc>
        <w:tc>
          <w:tcPr>
            <w:tcW w:w="1414" w:type="dxa"/>
            <w:vMerge w:val="restart"/>
            <w:vAlign w:val="center"/>
          </w:tcPr>
          <w:p w14:paraId="73807621">
            <w:pPr>
              <w:spacing w:line="320" w:lineRule="exact"/>
              <w:rPr>
                <w:rFonts w:hint="eastAsia" w:ascii="宋体" w:hAnsi="宋体" w:cs="宋体"/>
                <w:szCs w:val="21"/>
                <w:lang w:bidi="th-TH"/>
              </w:rPr>
            </w:pPr>
            <w:r>
              <w:rPr>
                <w:rFonts w:hint="eastAsia" w:ascii="宋体" w:hAnsi="宋体" w:cs="宋体"/>
                <w:szCs w:val="21"/>
                <w:lang w:bidi="th-TH"/>
              </w:rPr>
              <w:t>马克思主义</w:t>
            </w:r>
          </w:p>
          <w:p w14:paraId="6AD82DA0">
            <w:pPr>
              <w:spacing w:line="320" w:lineRule="exact"/>
              <w:rPr>
                <w:rFonts w:hint="eastAsia" w:ascii="宋体" w:hAnsi="宋体" w:cs="宋体"/>
                <w:szCs w:val="21"/>
                <w:lang w:bidi="th-TH"/>
              </w:rPr>
            </w:pPr>
            <w:r>
              <w:rPr>
                <w:rFonts w:hint="eastAsia" w:ascii="宋体" w:hAnsi="宋体" w:cs="宋体"/>
                <w:szCs w:val="21"/>
                <w:lang w:bidi="th-TH"/>
              </w:rPr>
              <w:t>学院</w:t>
            </w:r>
          </w:p>
        </w:tc>
      </w:tr>
      <w:tr w14:paraId="55637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687" w:type="dxa"/>
            <w:vMerge w:val="continue"/>
            <w:vAlign w:val="center"/>
          </w:tcPr>
          <w:p w14:paraId="1D3096D3">
            <w:pPr>
              <w:spacing w:line="320" w:lineRule="exact"/>
              <w:rPr>
                <w:rFonts w:hint="eastAsia" w:ascii="宋体" w:hAnsi="宋体" w:cs="宋体"/>
                <w:szCs w:val="21"/>
                <w:lang w:bidi="th-TH"/>
              </w:rPr>
            </w:pPr>
          </w:p>
        </w:tc>
        <w:tc>
          <w:tcPr>
            <w:tcW w:w="2693" w:type="dxa"/>
            <w:shd w:val="clear" w:color="000000" w:fill="FFFFFF"/>
            <w:vAlign w:val="center"/>
          </w:tcPr>
          <w:p w14:paraId="7E997638">
            <w:pPr>
              <w:spacing w:line="320" w:lineRule="exact"/>
              <w:rPr>
                <w:rFonts w:hint="eastAsia" w:ascii="宋体" w:hAnsi="宋体" w:cs="宋体"/>
                <w:szCs w:val="21"/>
                <w:lang w:bidi="th-TH"/>
              </w:rPr>
            </w:pPr>
            <w:r>
              <w:rPr>
                <w:rFonts w:hint="eastAsia" w:ascii="宋体" w:hAnsi="宋体" w:cs="宋体"/>
                <w:szCs w:val="21"/>
                <w:lang w:bidi="th-TH"/>
              </w:rPr>
              <w:t>习近平新时代中国特色社会主义思想概论</w:t>
            </w:r>
          </w:p>
        </w:tc>
        <w:tc>
          <w:tcPr>
            <w:tcW w:w="680" w:type="dxa"/>
            <w:shd w:val="clear" w:color="000000" w:fill="FFFFFF"/>
            <w:vAlign w:val="center"/>
          </w:tcPr>
          <w:p w14:paraId="41C881AE">
            <w:pPr>
              <w:spacing w:line="320" w:lineRule="exact"/>
              <w:rPr>
                <w:rFonts w:hint="eastAsia" w:ascii="宋体" w:hAnsi="宋体" w:cs="宋体"/>
                <w:szCs w:val="21"/>
                <w:lang w:bidi="th-TH"/>
              </w:rPr>
            </w:pPr>
            <w:r>
              <w:rPr>
                <w:rFonts w:hint="eastAsia" w:ascii="宋体" w:hAnsi="宋体" w:cs="宋体"/>
                <w:szCs w:val="21"/>
                <w:lang w:bidi="th-TH"/>
              </w:rPr>
              <w:t>3</w:t>
            </w:r>
          </w:p>
        </w:tc>
        <w:tc>
          <w:tcPr>
            <w:tcW w:w="886" w:type="dxa"/>
            <w:shd w:val="clear" w:color="000000" w:fill="FFFFFF"/>
            <w:vAlign w:val="center"/>
          </w:tcPr>
          <w:p w14:paraId="177EBFE0">
            <w:pPr>
              <w:spacing w:line="320" w:lineRule="exact"/>
              <w:rPr>
                <w:rFonts w:hint="eastAsia" w:ascii="宋体" w:hAnsi="宋体" w:cs="宋体"/>
                <w:szCs w:val="21"/>
                <w:lang w:bidi="th-TH"/>
              </w:rPr>
            </w:pPr>
            <w:r>
              <w:rPr>
                <w:rFonts w:hint="eastAsia" w:ascii="宋体" w:hAnsi="宋体" w:cs="宋体"/>
                <w:szCs w:val="21"/>
                <w:lang w:bidi="th-TH"/>
              </w:rPr>
              <w:t>48</w:t>
            </w:r>
          </w:p>
        </w:tc>
        <w:tc>
          <w:tcPr>
            <w:tcW w:w="671" w:type="dxa"/>
            <w:shd w:val="clear" w:color="000000" w:fill="FFFFFF"/>
            <w:vAlign w:val="center"/>
          </w:tcPr>
          <w:p w14:paraId="4F6BFAA9">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7935B2FB">
            <w:pPr>
              <w:spacing w:line="320" w:lineRule="exact"/>
              <w:rPr>
                <w:rFonts w:hint="eastAsia" w:ascii="宋体" w:hAnsi="宋体" w:cs="宋体"/>
                <w:szCs w:val="21"/>
                <w:lang w:bidi="th-TH"/>
              </w:rPr>
            </w:pPr>
            <w:r>
              <w:rPr>
                <w:rFonts w:hint="eastAsia" w:ascii="宋体" w:hAnsi="宋体" w:cs="宋体"/>
                <w:szCs w:val="21"/>
                <w:lang w:bidi="th-TH"/>
              </w:rPr>
              <w:t>考试</w:t>
            </w:r>
          </w:p>
        </w:tc>
        <w:tc>
          <w:tcPr>
            <w:tcW w:w="880" w:type="dxa"/>
            <w:vAlign w:val="center"/>
          </w:tcPr>
          <w:p w14:paraId="76E73F03">
            <w:pPr>
              <w:spacing w:line="320" w:lineRule="exact"/>
              <w:rPr>
                <w:rFonts w:hint="eastAsia" w:ascii="宋体" w:hAnsi="宋体" w:cs="宋体"/>
                <w:szCs w:val="21"/>
                <w:lang w:bidi="th-TH"/>
              </w:rPr>
            </w:pPr>
            <w:r>
              <w:rPr>
                <w:rFonts w:hint="eastAsia" w:ascii="宋体" w:hAnsi="宋体" w:cs="宋体"/>
                <w:szCs w:val="21"/>
                <w:lang w:bidi="th-TH"/>
              </w:rPr>
              <w:t>2</w:t>
            </w:r>
          </w:p>
        </w:tc>
        <w:tc>
          <w:tcPr>
            <w:tcW w:w="1414" w:type="dxa"/>
            <w:vMerge w:val="continue"/>
            <w:vAlign w:val="center"/>
          </w:tcPr>
          <w:p w14:paraId="190C804C">
            <w:pPr>
              <w:spacing w:line="320" w:lineRule="exact"/>
              <w:rPr>
                <w:rFonts w:hint="eastAsia" w:ascii="宋体" w:hAnsi="宋体" w:cs="宋体"/>
                <w:szCs w:val="21"/>
                <w:lang w:bidi="th-TH"/>
              </w:rPr>
            </w:pPr>
          </w:p>
        </w:tc>
      </w:tr>
      <w:tr w14:paraId="60B4F1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4" w:hRule="atLeast"/>
          <w:jc w:val="center"/>
        </w:trPr>
        <w:tc>
          <w:tcPr>
            <w:tcW w:w="687" w:type="dxa"/>
            <w:vMerge w:val="continue"/>
            <w:vAlign w:val="center"/>
          </w:tcPr>
          <w:p w14:paraId="717FC990">
            <w:pPr>
              <w:spacing w:line="320" w:lineRule="exact"/>
              <w:rPr>
                <w:rFonts w:hint="eastAsia" w:ascii="宋体" w:hAnsi="宋体" w:cs="宋体"/>
                <w:szCs w:val="21"/>
                <w:lang w:bidi="th-TH"/>
              </w:rPr>
            </w:pPr>
          </w:p>
        </w:tc>
        <w:tc>
          <w:tcPr>
            <w:tcW w:w="2693" w:type="dxa"/>
            <w:shd w:val="clear" w:color="000000" w:fill="FFFFFF"/>
            <w:vAlign w:val="center"/>
          </w:tcPr>
          <w:p w14:paraId="4BC1D40E">
            <w:pPr>
              <w:spacing w:line="320" w:lineRule="exact"/>
              <w:rPr>
                <w:rFonts w:hint="eastAsia" w:ascii="宋体" w:hAnsi="宋体" w:cs="宋体"/>
                <w:szCs w:val="21"/>
                <w:lang w:bidi="th-TH"/>
              </w:rPr>
            </w:pPr>
            <w:r>
              <w:rPr>
                <w:rFonts w:hint="eastAsia" w:ascii="宋体" w:hAnsi="宋体" w:cs="宋体"/>
                <w:szCs w:val="21"/>
                <w:lang w:bidi="th-TH"/>
              </w:rPr>
              <w:t>毛泽东思想和中国特色社会主义理论体系概论</w:t>
            </w:r>
          </w:p>
        </w:tc>
        <w:tc>
          <w:tcPr>
            <w:tcW w:w="680" w:type="dxa"/>
            <w:shd w:val="clear" w:color="000000" w:fill="FFFFFF"/>
            <w:vAlign w:val="center"/>
          </w:tcPr>
          <w:p w14:paraId="1C7ABE12">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06E7DFB0">
            <w:pPr>
              <w:spacing w:line="320" w:lineRule="exact"/>
              <w:rPr>
                <w:rFonts w:hint="eastAsia" w:ascii="宋体" w:hAnsi="宋体" w:cs="宋体"/>
                <w:szCs w:val="21"/>
                <w:lang w:bidi="th-TH"/>
              </w:rPr>
            </w:pPr>
            <w:r>
              <w:rPr>
                <w:rFonts w:hint="eastAsia" w:ascii="宋体" w:hAnsi="宋体" w:cs="宋体"/>
                <w:szCs w:val="21"/>
                <w:lang w:bidi="th-TH"/>
              </w:rPr>
              <w:t>32</w:t>
            </w:r>
          </w:p>
        </w:tc>
        <w:tc>
          <w:tcPr>
            <w:tcW w:w="671" w:type="dxa"/>
            <w:shd w:val="clear" w:color="000000" w:fill="FFFFFF"/>
            <w:vAlign w:val="center"/>
          </w:tcPr>
          <w:p w14:paraId="2706D909">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41A0C33D">
            <w:pPr>
              <w:spacing w:line="320" w:lineRule="exact"/>
              <w:rPr>
                <w:rFonts w:hint="eastAsia" w:ascii="宋体" w:hAnsi="宋体" w:cs="宋体"/>
                <w:szCs w:val="21"/>
                <w:lang w:bidi="th-TH"/>
              </w:rPr>
            </w:pPr>
            <w:r>
              <w:rPr>
                <w:rFonts w:hint="eastAsia" w:ascii="宋体" w:hAnsi="宋体" w:cs="宋体"/>
                <w:szCs w:val="21"/>
                <w:lang w:bidi="th-TH"/>
              </w:rPr>
              <w:t>考试</w:t>
            </w:r>
          </w:p>
        </w:tc>
        <w:tc>
          <w:tcPr>
            <w:tcW w:w="880" w:type="dxa"/>
            <w:vAlign w:val="center"/>
          </w:tcPr>
          <w:p w14:paraId="01F56325">
            <w:pPr>
              <w:spacing w:line="320" w:lineRule="exact"/>
              <w:rPr>
                <w:rFonts w:hint="eastAsia" w:ascii="宋体" w:hAnsi="宋体" w:cs="宋体"/>
                <w:szCs w:val="21"/>
                <w:lang w:bidi="th-TH"/>
              </w:rPr>
            </w:pPr>
            <w:r>
              <w:rPr>
                <w:rFonts w:hint="eastAsia" w:ascii="宋体" w:hAnsi="宋体" w:cs="宋体"/>
                <w:szCs w:val="21"/>
                <w:lang w:bidi="th-TH"/>
              </w:rPr>
              <w:t>4</w:t>
            </w:r>
          </w:p>
        </w:tc>
        <w:tc>
          <w:tcPr>
            <w:tcW w:w="1414" w:type="dxa"/>
            <w:vMerge w:val="continue"/>
            <w:vAlign w:val="center"/>
          </w:tcPr>
          <w:p w14:paraId="3BED8EB7">
            <w:pPr>
              <w:spacing w:line="320" w:lineRule="exact"/>
              <w:rPr>
                <w:rFonts w:hint="eastAsia" w:ascii="宋体" w:hAnsi="宋体" w:cs="宋体"/>
                <w:szCs w:val="21"/>
                <w:lang w:bidi="th-TH"/>
              </w:rPr>
            </w:pPr>
          </w:p>
        </w:tc>
      </w:tr>
      <w:tr w14:paraId="374CF3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648E274E">
            <w:pPr>
              <w:spacing w:line="320" w:lineRule="exact"/>
              <w:rPr>
                <w:rFonts w:hint="eastAsia" w:ascii="宋体" w:hAnsi="宋体" w:cs="宋体"/>
                <w:szCs w:val="21"/>
                <w:lang w:bidi="th-TH"/>
              </w:rPr>
            </w:pPr>
          </w:p>
        </w:tc>
        <w:tc>
          <w:tcPr>
            <w:tcW w:w="2693" w:type="dxa"/>
            <w:shd w:val="clear" w:color="000000" w:fill="FFFFFF"/>
            <w:vAlign w:val="center"/>
          </w:tcPr>
          <w:p w14:paraId="310588FB">
            <w:pPr>
              <w:spacing w:line="320" w:lineRule="exact"/>
              <w:rPr>
                <w:rFonts w:hint="eastAsia" w:ascii="宋体" w:hAnsi="宋体" w:cs="宋体"/>
                <w:szCs w:val="21"/>
                <w:lang w:bidi="th-TH"/>
              </w:rPr>
            </w:pPr>
            <w:r>
              <w:rPr>
                <w:rFonts w:hint="eastAsia" w:ascii="宋体" w:hAnsi="宋体" w:cs="宋体"/>
                <w:szCs w:val="21"/>
                <w:lang w:bidi="th-TH"/>
              </w:rPr>
              <w:t>形势与政策（一）</w:t>
            </w:r>
          </w:p>
        </w:tc>
        <w:tc>
          <w:tcPr>
            <w:tcW w:w="680" w:type="dxa"/>
            <w:shd w:val="clear" w:color="000000" w:fill="FFFFFF"/>
            <w:vAlign w:val="center"/>
          </w:tcPr>
          <w:p w14:paraId="2CAA9743">
            <w:pPr>
              <w:spacing w:line="320" w:lineRule="exact"/>
              <w:rPr>
                <w:rFonts w:hint="eastAsia" w:ascii="宋体" w:hAnsi="宋体" w:cs="宋体"/>
                <w:szCs w:val="21"/>
                <w:lang w:bidi="th-TH"/>
              </w:rPr>
            </w:pPr>
            <w:r>
              <w:rPr>
                <w:rFonts w:hint="eastAsia" w:ascii="宋体" w:hAnsi="宋体" w:cs="宋体"/>
                <w:szCs w:val="21"/>
                <w:lang w:bidi="th-TH"/>
              </w:rPr>
              <w:t>0.25</w:t>
            </w:r>
          </w:p>
        </w:tc>
        <w:tc>
          <w:tcPr>
            <w:tcW w:w="886" w:type="dxa"/>
            <w:shd w:val="clear" w:color="000000" w:fill="FFFFFF"/>
            <w:vAlign w:val="center"/>
          </w:tcPr>
          <w:p w14:paraId="42F77672">
            <w:pPr>
              <w:spacing w:line="320" w:lineRule="exact"/>
              <w:rPr>
                <w:rFonts w:hint="eastAsia" w:ascii="宋体" w:hAnsi="宋体" w:cs="宋体"/>
                <w:szCs w:val="21"/>
                <w:lang w:bidi="th-TH"/>
              </w:rPr>
            </w:pPr>
            <w:r>
              <w:rPr>
                <w:rFonts w:hint="eastAsia" w:ascii="宋体" w:hAnsi="宋体" w:cs="宋体"/>
                <w:szCs w:val="21"/>
                <w:lang w:bidi="th-TH"/>
              </w:rPr>
              <w:t>4</w:t>
            </w:r>
          </w:p>
        </w:tc>
        <w:tc>
          <w:tcPr>
            <w:tcW w:w="671" w:type="dxa"/>
            <w:shd w:val="clear" w:color="000000" w:fill="FFFFFF"/>
            <w:vAlign w:val="center"/>
          </w:tcPr>
          <w:p w14:paraId="5AA1630D">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27664402">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5B1504D2">
            <w:pPr>
              <w:spacing w:line="320" w:lineRule="exact"/>
              <w:rPr>
                <w:rFonts w:hint="eastAsia" w:ascii="宋体" w:hAnsi="宋体" w:cs="宋体"/>
                <w:szCs w:val="21"/>
                <w:lang w:bidi="th-TH"/>
              </w:rPr>
            </w:pPr>
            <w:r>
              <w:rPr>
                <w:rFonts w:hint="eastAsia" w:ascii="宋体" w:hAnsi="宋体" w:cs="宋体"/>
                <w:szCs w:val="21"/>
                <w:lang w:bidi="th-TH"/>
              </w:rPr>
              <w:t>1</w:t>
            </w:r>
          </w:p>
        </w:tc>
        <w:tc>
          <w:tcPr>
            <w:tcW w:w="1414" w:type="dxa"/>
            <w:vMerge w:val="continue"/>
            <w:vAlign w:val="center"/>
          </w:tcPr>
          <w:p w14:paraId="562F5B54">
            <w:pPr>
              <w:spacing w:line="320" w:lineRule="exact"/>
              <w:rPr>
                <w:rFonts w:hint="eastAsia" w:ascii="宋体" w:hAnsi="宋体" w:cs="宋体"/>
                <w:szCs w:val="21"/>
                <w:lang w:bidi="th-TH"/>
              </w:rPr>
            </w:pPr>
          </w:p>
        </w:tc>
      </w:tr>
      <w:tr w14:paraId="720D51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2D5B34B5">
            <w:pPr>
              <w:spacing w:line="320" w:lineRule="exact"/>
              <w:rPr>
                <w:rFonts w:hint="eastAsia" w:ascii="宋体" w:hAnsi="宋体" w:cs="宋体"/>
                <w:szCs w:val="21"/>
                <w:lang w:bidi="th-TH"/>
              </w:rPr>
            </w:pPr>
          </w:p>
        </w:tc>
        <w:tc>
          <w:tcPr>
            <w:tcW w:w="2693" w:type="dxa"/>
            <w:shd w:val="clear" w:color="000000" w:fill="FFFFFF"/>
            <w:vAlign w:val="center"/>
          </w:tcPr>
          <w:p w14:paraId="78D067B1">
            <w:pPr>
              <w:spacing w:line="320" w:lineRule="exact"/>
              <w:rPr>
                <w:rFonts w:hint="eastAsia" w:ascii="宋体" w:hAnsi="宋体" w:cs="宋体"/>
                <w:szCs w:val="21"/>
                <w:lang w:bidi="th-TH"/>
              </w:rPr>
            </w:pPr>
            <w:r>
              <w:rPr>
                <w:rFonts w:hint="eastAsia" w:ascii="宋体" w:hAnsi="宋体" w:cs="宋体"/>
                <w:szCs w:val="21"/>
                <w:lang w:bidi="th-TH"/>
              </w:rPr>
              <w:t>形势与政策（二）</w:t>
            </w:r>
          </w:p>
        </w:tc>
        <w:tc>
          <w:tcPr>
            <w:tcW w:w="680" w:type="dxa"/>
            <w:shd w:val="clear" w:color="000000" w:fill="FFFFFF"/>
            <w:vAlign w:val="center"/>
          </w:tcPr>
          <w:p w14:paraId="74F5D7C3">
            <w:pPr>
              <w:spacing w:line="320" w:lineRule="exact"/>
              <w:rPr>
                <w:rFonts w:hint="eastAsia" w:ascii="宋体" w:hAnsi="宋体" w:cs="宋体"/>
                <w:szCs w:val="21"/>
                <w:lang w:bidi="th-TH"/>
              </w:rPr>
            </w:pPr>
            <w:r>
              <w:rPr>
                <w:rFonts w:hint="eastAsia" w:ascii="宋体" w:hAnsi="宋体" w:cs="宋体"/>
                <w:szCs w:val="21"/>
                <w:lang w:bidi="th-TH"/>
              </w:rPr>
              <w:t>0.25</w:t>
            </w:r>
          </w:p>
        </w:tc>
        <w:tc>
          <w:tcPr>
            <w:tcW w:w="886" w:type="dxa"/>
            <w:shd w:val="clear" w:color="000000" w:fill="FFFFFF"/>
            <w:vAlign w:val="center"/>
          </w:tcPr>
          <w:p w14:paraId="1A839988">
            <w:pPr>
              <w:spacing w:line="320" w:lineRule="exact"/>
              <w:rPr>
                <w:rFonts w:hint="eastAsia" w:ascii="宋体" w:hAnsi="宋体" w:cs="宋体"/>
                <w:szCs w:val="21"/>
                <w:lang w:bidi="th-TH"/>
              </w:rPr>
            </w:pPr>
            <w:r>
              <w:rPr>
                <w:rFonts w:hint="eastAsia" w:ascii="宋体" w:hAnsi="宋体" w:cs="宋体"/>
                <w:szCs w:val="21"/>
                <w:lang w:bidi="th-TH"/>
              </w:rPr>
              <w:t>4</w:t>
            </w:r>
          </w:p>
        </w:tc>
        <w:tc>
          <w:tcPr>
            <w:tcW w:w="671" w:type="dxa"/>
            <w:shd w:val="clear" w:color="000000" w:fill="FFFFFF"/>
            <w:vAlign w:val="center"/>
          </w:tcPr>
          <w:p w14:paraId="1289B30F">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222BE9B3">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2672A297">
            <w:pPr>
              <w:spacing w:line="320" w:lineRule="exact"/>
              <w:rPr>
                <w:rFonts w:hint="eastAsia" w:ascii="宋体" w:hAnsi="宋体" w:cs="宋体"/>
                <w:szCs w:val="21"/>
                <w:lang w:bidi="th-TH"/>
              </w:rPr>
            </w:pPr>
            <w:r>
              <w:rPr>
                <w:rFonts w:hint="eastAsia" w:ascii="宋体" w:hAnsi="宋体" w:cs="宋体"/>
                <w:szCs w:val="21"/>
                <w:lang w:bidi="th-TH"/>
              </w:rPr>
              <w:t>2</w:t>
            </w:r>
          </w:p>
        </w:tc>
        <w:tc>
          <w:tcPr>
            <w:tcW w:w="1414" w:type="dxa"/>
            <w:vMerge w:val="continue"/>
            <w:vAlign w:val="center"/>
          </w:tcPr>
          <w:p w14:paraId="2E9F0877">
            <w:pPr>
              <w:spacing w:line="320" w:lineRule="exact"/>
              <w:rPr>
                <w:rFonts w:hint="eastAsia" w:ascii="宋体" w:hAnsi="宋体" w:cs="宋体"/>
                <w:szCs w:val="21"/>
                <w:lang w:bidi="th-TH"/>
              </w:rPr>
            </w:pPr>
          </w:p>
        </w:tc>
      </w:tr>
      <w:tr w14:paraId="1962FA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54ED5738">
            <w:pPr>
              <w:spacing w:line="320" w:lineRule="exact"/>
              <w:rPr>
                <w:rFonts w:hint="eastAsia" w:ascii="宋体" w:hAnsi="宋体" w:cs="宋体"/>
                <w:szCs w:val="21"/>
                <w:lang w:bidi="th-TH"/>
              </w:rPr>
            </w:pPr>
          </w:p>
        </w:tc>
        <w:tc>
          <w:tcPr>
            <w:tcW w:w="2693" w:type="dxa"/>
            <w:shd w:val="clear" w:color="000000" w:fill="FFFFFF"/>
            <w:vAlign w:val="center"/>
          </w:tcPr>
          <w:p w14:paraId="2962265A">
            <w:pPr>
              <w:spacing w:line="320" w:lineRule="exact"/>
              <w:rPr>
                <w:rFonts w:hint="eastAsia" w:ascii="宋体" w:hAnsi="宋体" w:cs="宋体"/>
                <w:szCs w:val="21"/>
                <w:lang w:bidi="th-TH"/>
              </w:rPr>
            </w:pPr>
            <w:r>
              <w:rPr>
                <w:rFonts w:hint="eastAsia" w:ascii="宋体" w:hAnsi="宋体" w:cs="宋体"/>
                <w:szCs w:val="21"/>
                <w:lang w:bidi="th-TH"/>
              </w:rPr>
              <w:t>形势与政策（三）</w:t>
            </w:r>
          </w:p>
        </w:tc>
        <w:tc>
          <w:tcPr>
            <w:tcW w:w="680" w:type="dxa"/>
            <w:shd w:val="clear" w:color="000000" w:fill="FFFFFF"/>
            <w:vAlign w:val="center"/>
          </w:tcPr>
          <w:p w14:paraId="61752C84">
            <w:pPr>
              <w:spacing w:line="320" w:lineRule="exact"/>
              <w:rPr>
                <w:rFonts w:hint="eastAsia" w:ascii="宋体" w:hAnsi="宋体" w:cs="宋体"/>
                <w:szCs w:val="21"/>
                <w:lang w:bidi="th-TH"/>
              </w:rPr>
            </w:pPr>
            <w:r>
              <w:rPr>
                <w:rFonts w:hint="eastAsia" w:ascii="宋体" w:hAnsi="宋体" w:cs="宋体"/>
                <w:szCs w:val="21"/>
                <w:lang w:bidi="th-TH"/>
              </w:rPr>
              <w:t>0.25</w:t>
            </w:r>
          </w:p>
        </w:tc>
        <w:tc>
          <w:tcPr>
            <w:tcW w:w="886" w:type="dxa"/>
            <w:shd w:val="clear" w:color="000000" w:fill="FFFFFF"/>
            <w:vAlign w:val="center"/>
          </w:tcPr>
          <w:p w14:paraId="56FC5ED4">
            <w:pPr>
              <w:spacing w:line="320" w:lineRule="exact"/>
              <w:rPr>
                <w:rFonts w:hint="eastAsia" w:ascii="宋体" w:hAnsi="宋体" w:cs="宋体"/>
                <w:szCs w:val="21"/>
                <w:lang w:bidi="th-TH"/>
              </w:rPr>
            </w:pPr>
            <w:r>
              <w:rPr>
                <w:rFonts w:hint="eastAsia" w:ascii="宋体" w:hAnsi="宋体" w:cs="宋体"/>
                <w:szCs w:val="21"/>
                <w:lang w:bidi="th-TH"/>
              </w:rPr>
              <w:t>4</w:t>
            </w:r>
          </w:p>
        </w:tc>
        <w:tc>
          <w:tcPr>
            <w:tcW w:w="671" w:type="dxa"/>
            <w:shd w:val="clear" w:color="000000" w:fill="FFFFFF"/>
            <w:vAlign w:val="center"/>
          </w:tcPr>
          <w:p w14:paraId="5A6BCEBA">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6C04050F">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3ECF43D6">
            <w:pPr>
              <w:spacing w:line="320" w:lineRule="exact"/>
              <w:rPr>
                <w:rFonts w:hint="eastAsia" w:ascii="宋体" w:hAnsi="宋体" w:cs="宋体"/>
                <w:szCs w:val="21"/>
                <w:lang w:bidi="th-TH"/>
              </w:rPr>
            </w:pPr>
            <w:r>
              <w:rPr>
                <w:rFonts w:hint="eastAsia" w:ascii="宋体" w:hAnsi="宋体" w:cs="宋体"/>
                <w:szCs w:val="21"/>
                <w:lang w:bidi="th-TH"/>
              </w:rPr>
              <w:t>4</w:t>
            </w:r>
          </w:p>
        </w:tc>
        <w:tc>
          <w:tcPr>
            <w:tcW w:w="1414" w:type="dxa"/>
            <w:vMerge w:val="continue"/>
            <w:vAlign w:val="center"/>
          </w:tcPr>
          <w:p w14:paraId="2C76ED95">
            <w:pPr>
              <w:spacing w:line="320" w:lineRule="exact"/>
              <w:rPr>
                <w:rFonts w:hint="eastAsia" w:ascii="宋体" w:hAnsi="宋体" w:cs="宋体"/>
                <w:szCs w:val="21"/>
                <w:lang w:bidi="th-TH"/>
              </w:rPr>
            </w:pPr>
          </w:p>
        </w:tc>
      </w:tr>
      <w:tr w14:paraId="1ABE5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257FC6B0">
            <w:pPr>
              <w:spacing w:line="320" w:lineRule="exact"/>
              <w:rPr>
                <w:rFonts w:hint="eastAsia" w:ascii="宋体" w:hAnsi="宋体" w:cs="宋体"/>
                <w:szCs w:val="21"/>
                <w:lang w:bidi="th-TH"/>
              </w:rPr>
            </w:pPr>
          </w:p>
        </w:tc>
        <w:tc>
          <w:tcPr>
            <w:tcW w:w="2693" w:type="dxa"/>
            <w:shd w:val="clear" w:color="000000" w:fill="FFFFFF"/>
            <w:vAlign w:val="center"/>
          </w:tcPr>
          <w:p w14:paraId="53F964C2">
            <w:pPr>
              <w:spacing w:line="320" w:lineRule="exact"/>
              <w:rPr>
                <w:rFonts w:hint="eastAsia" w:ascii="宋体" w:hAnsi="宋体" w:cs="宋体"/>
                <w:szCs w:val="21"/>
                <w:lang w:bidi="th-TH"/>
              </w:rPr>
            </w:pPr>
            <w:r>
              <w:rPr>
                <w:rFonts w:hint="eastAsia" w:ascii="宋体" w:hAnsi="宋体" w:cs="宋体"/>
                <w:szCs w:val="21"/>
                <w:lang w:bidi="th-TH"/>
              </w:rPr>
              <w:t>形势与政策（四）</w:t>
            </w:r>
          </w:p>
        </w:tc>
        <w:tc>
          <w:tcPr>
            <w:tcW w:w="680" w:type="dxa"/>
            <w:shd w:val="clear" w:color="000000" w:fill="FFFFFF"/>
            <w:vAlign w:val="center"/>
          </w:tcPr>
          <w:p w14:paraId="25E12F6C">
            <w:pPr>
              <w:spacing w:line="320" w:lineRule="exact"/>
              <w:rPr>
                <w:rFonts w:hint="eastAsia" w:ascii="宋体" w:hAnsi="宋体" w:cs="宋体"/>
                <w:szCs w:val="21"/>
                <w:lang w:bidi="th-TH"/>
              </w:rPr>
            </w:pPr>
            <w:r>
              <w:rPr>
                <w:rFonts w:hint="eastAsia" w:ascii="宋体" w:hAnsi="宋体" w:cs="宋体"/>
                <w:szCs w:val="21"/>
                <w:lang w:bidi="th-TH"/>
              </w:rPr>
              <w:t>0.25</w:t>
            </w:r>
          </w:p>
        </w:tc>
        <w:tc>
          <w:tcPr>
            <w:tcW w:w="886" w:type="dxa"/>
            <w:shd w:val="clear" w:color="000000" w:fill="FFFFFF"/>
            <w:vAlign w:val="center"/>
          </w:tcPr>
          <w:p w14:paraId="637E7269">
            <w:pPr>
              <w:spacing w:line="320" w:lineRule="exact"/>
              <w:rPr>
                <w:rFonts w:hint="eastAsia" w:ascii="宋体" w:hAnsi="宋体" w:cs="宋体"/>
                <w:szCs w:val="21"/>
                <w:lang w:bidi="th-TH"/>
              </w:rPr>
            </w:pPr>
            <w:r>
              <w:rPr>
                <w:rFonts w:hint="eastAsia" w:ascii="宋体" w:hAnsi="宋体" w:cs="宋体"/>
                <w:szCs w:val="21"/>
                <w:lang w:bidi="th-TH"/>
              </w:rPr>
              <w:t>4</w:t>
            </w:r>
          </w:p>
        </w:tc>
        <w:tc>
          <w:tcPr>
            <w:tcW w:w="671" w:type="dxa"/>
            <w:shd w:val="clear" w:color="000000" w:fill="FFFFFF"/>
            <w:vAlign w:val="center"/>
          </w:tcPr>
          <w:p w14:paraId="6731B1EC">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57C76999">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25020092">
            <w:pPr>
              <w:spacing w:line="320" w:lineRule="exact"/>
              <w:rPr>
                <w:rFonts w:hint="eastAsia" w:ascii="宋体" w:hAnsi="宋体" w:cs="宋体"/>
                <w:szCs w:val="21"/>
                <w:lang w:bidi="th-TH"/>
              </w:rPr>
            </w:pPr>
            <w:r>
              <w:rPr>
                <w:rFonts w:hint="eastAsia" w:ascii="宋体" w:hAnsi="宋体" w:cs="宋体"/>
                <w:szCs w:val="21"/>
                <w:lang w:bidi="th-TH"/>
              </w:rPr>
              <w:t>5</w:t>
            </w:r>
          </w:p>
        </w:tc>
        <w:tc>
          <w:tcPr>
            <w:tcW w:w="1414" w:type="dxa"/>
            <w:vMerge w:val="continue"/>
            <w:vAlign w:val="center"/>
          </w:tcPr>
          <w:p w14:paraId="3B718540">
            <w:pPr>
              <w:spacing w:line="320" w:lineRule="exact"/>
              <w:rPr>
                <w:rFonts w:hint="eastAsia" w:ascii="宋体" w:hAnsi="宋体" w:cs="宋体"/>
                <w:szCs w:val="21"/>
                <w:lang w:bidi="th-TH"/>
              </w:rPr>
            </w:pPr>
          </w:p>
        </w:tc>
      </w:tr>
      <w:tr w14:paraId="547756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21AE8ECC">
            <w:pPr>
              <w:spacing w:line="320" w:lineRule="exact"/>
              <w:rPr>
                <w:rFonts w:hint="eastAsia" w:ascii="宋体" w:hAnsi="宋体" w:cs="宋体"/>
                <w:szCs w:val="21"/>
                <w:lang w:bidi="th-TH"/>
              </w:rPr>
            </w:pPr>
          </w:p>
        </w:tc>
        <w:tc>
          <w:tcPr>
            <w:tcW w:w="2693" w:type="dxa"/>
            <w:shd w:val="clear" w:color="000000" w:fill="FFFFFF"/>
            <w:vAlign w:val="center"/>
          </w:tcPr>
          <w:p w14:paraId="0AD1EC62">
            <w:pPr>
              <w:spacing w:line="320" w:lineRule="exact"/>
              <w:rPr>
                <w:rFonts w:hint="eastAsia" w:ascii="宋体" w:hAnsi="宋体" w:cs="宋体"/>
                <w:szCs w:val="21"/>
                <w:lang w:bidi="th-TH"/>
              </w:rPr>
            </w:pPr>
            <w:r>
              <w:rPr>
                <w:rFonts w:hint="eastAsia" w:ascii="宋体" w:hAnsi="宋体" w:cs="宋体"/>
                <w:szCs w:val="21"/>
                <w:lang w:bidi="th-TH"/>
              </w:rPr>
              <w:t>军事理论</w:t>
            </w:r>
          </w:p>
        </w:tc>
        <w:tc>
          <w:tcPr>
            <w:tcW w:w="680" w:type="dxa"/>
            <w:shd w:val="clear" w:color="000000" w:fill="FFFFFF"/>
            <w:vAlign w:val="center"/>
          </w:tcPr>
          <w:p w14:paraId="6966B63E">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61E6CA32">
            <w:pPr>
              <w:spacing w:line="320" w:lineRule="exact"/>
              <w:rPr>
                <w:rFonts w:hint="eastAsia" w:ascii="宋体" w:hAnsi="宋体" w:cs="宋体"/>
                <w:szCs w:val="21"/>
                <w:lang w:bidi="th-TH"/>
              </w:rPr>
            </w:pPr>
            <w:r>
              <w:rPr>
                <w:rFonts w:hint="eastAsia" w:ascii="宋体" w:hAnsi="宋体" w:cs="宋体"/>
                <w:szCs w:val="21"/>
                <w:lang w:bidi="th-TH"/>
              </w:rPr>
              <w:t>36</w:t>
            </w:r>
          </w:p>
        </w:tc>
        <w:tc>
          <w:tcPr>
            <w:tcW w:w="671" w:type="dxa"/>
            <w:shd w:val="clear" w:color="000000" w:fill="FFFFFF"/>
            <w:vAlign w:val="center"/>
          </w:tcPr>
          <w:p w14:paraId="1C203A87">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0328F19E">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07E4D840">
            <w:pPr>
              <w:spacing w:line="320" w:lineRule="exact"/>
              <w:rPr>
                <w:rFonts w:hint="eastAsia" w:ascii="宋体" w:hAnsi="宋体" w:cs="宋体"/>
                <w:szCs w:val="21"/>
                <w:lang w:bidi="th-TH"/>
              </w:rPr>
            </w:pPr>
            <w:r>
              <w:rPr>
                <w:rFonts w:hint="eastAsia" w:ascii="宋体" w:hAnsi="宋体" w:cs="宋体"/>
                <w:szCs w:val="21"/>
                <w:lang w:bidi="th-TH"/>
              </w:rPr>
              <w:t>1</w:t>
            </w:r>
          </w:p>
        </w:tc>
        <w:tc>
          <w:tcPr>
            <w:tcW w:w="1414" w:type="dxa"/>
            <w:vMerge w:val="restart"/>
            <w:vAlign w:val="center"/>
          </w:tcPr>
          <w:p w14:paraId="30696C20">
            <w:pPr>
              <w:spacing w:line="320" w:lineRule="exact"/>
              <w:rPr>
                <w:rFonts w:hint="eastAsia" w:ascii="宋体" w:hAnsi="宋体" w:cs="宋体"/>
                <w:szCs w:val="21"/>
                <w:lang w:bidi="th-TH"/>
              </w:rPr>
            </w:pPr>
            <w:r>
              <w:rPr>
                <w:rFonts w:hint="eastAsia" w:ascii="宋体" w:hAnsi="宋体" w:cs="宋体"/>
                <w:szCs w:val="21"/>
                <w:lang w:bidi="th-TH"/>
              </w:rPr>
              <w:t>武装部</w:t>
            </w:r>
          </w:p>
        </w:tc>
      </w:tr>
      <w:tr w14:paraId="6A76E5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5C2408BD">
            <w:pPr>
              <w:spacing w:line="320" w:lineRule="exact"/>
              <w:rPr>
                <w:rFonts w:hint="eastAsia" w:ascii="宋体" w:hAnsi="宋体" w:cs="宋体"/>
                <w:szCs w:val="21"/>
                <w:lang w:bidi="th-TH"/>
              </w:rPr>
            </w:pPr>
          </w:p>
        </w:tc>
        <w:tc>
          <w:tcPr>
            <w:tcW w:w="2693" w:type="dxa"/>
            <w:shd w:val="clear" w:color="000000" w:fill="FFFFFF"/>
            <w:vAlign w:val="center"/>
          </w:tcPr>
          <w:p w14:paraId="21B18186">
            <w:pPr>
              <w:spacing w:line="320" w:lineRule="exact"/>
              <w:rPr>
                <w:rFonts w:hint="eastAsia" w:ascii="宋体" w:hAnsi="宋体" w:cs="宋体"/>
                <w:szCs w:val="21"/>
                <w:lang w:bidi="th-TH"/>
              </w:rPr>
            </w:pPr>
            <w:r>
              <w:rPr>
                <w:rFonts w:hint="eastAsia" w:ascii="宋体" w:hAnsi="宋体" w:cs="宋体"/>
                <w:szCs w:val="21"/>
                <w:lang w:bidi="th-TH"/>
              </w:rPr>
              <w:t>军事技能</w:t>
            </w:r>
          </w:p>
        </w:tc>
        <w:tc>
          <w:tcPr>
            <w:tcW w:w="680" w:type="dxa"/>
            <w:shd w:val="clear" w:color="000000" w:fill="FFFFFF"/>
            <w:vAlign w:val="center"/>
          </w:tcPr>
          <w:p w14:paraId="6651EC1F">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46479537">
            <w:pPr>
              <w:spacing w:line="320" w:lineRule="exact"/>
              <w:rPr>
                <w:rFonts w:hint="default" w:ascii="宋体" w:hAnsi="宋体" w:eastAsia="宋体" w:cs="宋体"/>
                <w:szCs w:val="21"/>
                <w:lang w:val="en-US" w:eastAsia="zh-CN" w:bidi="th-TH"/>
              </w:rPr>
            </w:pPr>
            <w:r>
              <w:rPr>
                <w:rFonts w:hint="eastAsia" w:ascii="宋体" w:hAnsi="宋体" w:cs="宋体"/>
                <w:szCs w:val="21"/>
                <w:lang w:val="en-US" w:eastAsia="zh-CN" w:bidi="th-TH"/>
              </w:rPr>
              <w:t>96</w:t>
            </w:r>
          </w:p>
        </w:tc>
        <w:tc>
          <w:tcPr>
            <w:tcW w:w="671" w:type="dxa"/>
            <w:shd w:val="clear" w:color="000000" w:fill="FFFFFF"/>
            <w:vAlign w:val="center"/>
          </w:tcPr>
          <w:p w14:paraId="3351D97F">
            <w:pPr>
              <w:spacing w:line="320" w:lineRule="exact"/>
              <w:rPr>
                <w:rFonts w:hint="eastAsia" w:ascii="宋体" w:hAnsi="宋体" w:cs="宋体"/>
                <w:szCs w:val="21"/>
                <w:lang w:bidi="th-TH"/>
              </w:rPr>
            </w:pPr>
            <w:r>
              <w:rPr>
                <w:rFonts w:hint="eastAsia" w:ascii="宋体" w:hAnsi="宋体" w:cs="宋体"/>
                <w:szCs w:val="21"/>
                <w:lang w:bidi="th-TH"/>
              </w:rPr>
              <w:t>C</w:t>
            </w:r>
          </w:p>
        </w:tc>
        <w:tc>
          <w:tcPr>
            <w:tcW w:w="686" w:type="dxa"/>
            <w:vAlign w:val="center"/>
          </w:tcPr>
          <w:p w14:paraId="6926A3A0">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128A8DF2">
            <w:pPr>
              <w:spacing w:line="320" w:lineRule="exact"/>
              <w:rPr>
                <w:rFonts w:hint="eastAsia" w:ascii="宋体" w:hAnsi="宋体" w:cs="宋体"/>
                <w:szCs w:val="21"/>
                <w:lang w:bidi="th-TH"/>
              </w:rPr>
            </w:pPr>
            <w:r>
              <w:rPr>
                <w:rFonts w:hint="eastAsia" w:ascii="宋体" w:hAnsi="宋体" w:cs="宋体"/>
                <w:szCs w:val="21"/>
                <w:lang w:bidi="th-TH"/>
              </w:rPr>
              <w:t>1</w:t>
            </w:r>
          </w:p>
        </w:tc>
        <w:tc>
          <w:tcPr>
            <w:tcW w:w="1414" w:type="dxa"/>
            <w:vMerge w:val="continue"/>
            <w:vAlign w:val="center"/>
          </w:tcPr>
          <w:p w14:paraId="03788C38">
            <w:pPr>
              <w:spacing w:line="320" w:lineRule="exact"/>
              <w:rPr>
                <w:rFonts w:hint="eastAsia" w:ascii="宋体" w:hAnsi="宋体" w:cs="宋体"/>
                <w:szCs w:val="21"/>
                <w:lang w:bidi="th-TH"/>
              </w:rPr>
            </w:pPr>
          </w:p>
        </w:tc>
      </w:tr>
      <w:tr w14:paraId="105DA3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restart"/>
            <w:vAlign w:val="center"/>
          </w:tcPr>
          <w:p w14:paraId="73302ED0">
            <w:pPr>
              <w:spacing w:line="320" w:lineRule="exact"/>
              <w:rPr>
                <w:rFonts w:hint="eastAsia" w:ascii="宋体" w:hAnsi="宋体" w:cs="宋体"/>
                <w:szCs w:val="21"/>
                <w:lang w:bidi="th-TH"/>
              </w:rPr>
            </w:pPr>
            <w:r>
              <w:rPr>
                <w:rFonts w:hint="eastAsia" w:ascii="宋体" w:hAnsi="宋体" w:cs="宋体"/>
                <w:szCs w:val="21"/>
                <w:lang w:bidi="th-TH"/>
              </w:rPr>
              <w:t>基础</w:t>
            </w:r>
          </w:p>
          <w:p w14:paraId="0B4878B6">
            <w:pPr>
              <w:spacing w:line="320" w:lineRule="exact"/>
              <w:rPr>
                <w:rFonts w:hint="eastAsia" w:ascii="宋体" w:hAnsi="宋体" w:cs="宋体"/>
                <w:szCs w:val="21"/>
                <w:lang w:bidi="th-TH"/>
              </w:rPr>
            </w:pPr>
            <w:r>
              <w:rPr>
                <w:rFonts w:hint="eastAsia" w:ascii="宋体" w:hAnsi="宋体" w:cs="宋体"/>
                <w:szCs w:val="21"/>
                <w:lang w:bidi="th-TH"/>
              </w:rPr>
              <w:t>素养</w:t>
            </w:r>
          </w:p>
        </w:tc>
        <w:tc>
          <w:tcPr>
            <w:tcW w:w="2693" w:type="dxa"/>
            <w:shd w:val="clear" w:color="000000" w:fill="FFFFFF"/>
            <w:vAlign w:val="center"/>
          </w:tcPr>
          <w:p w14:paraId="69658D96">
            <w:pPr>
              <w:spacing w:line="320" w:lineRule="exact"/>
              <w:rPr>
                <w:rFonts w:hint="eastAsia" w:ascii="宋体" w:hAnsi="宋体" w:cs="宋体"/>
                <w:szCs w:val="21"/>
                <w:lang w:bidi="th-TH"/>
              </w:rPr>
            </w:pPr>
            <w:r>
              <w:rPr>
                <w:rFonts w:hint="eastAsia" w:ascii="宋体" w:hAnsi="宋体" w:cs="宋体"/>
                <w:szCs w:val="21"/>
                <w:lang w:bidi="th-TH"/>
              </w:rPr>
              <w:t>人工智能导论</w:t>
            </w:r>
          </w:p>
        </w:tc>
        <w:tc>
          <w:tcPr>
            <w:tcW w:w="680" w:type="dxa"/>
            <w:shd w:val="clear" w:color="000000" w:fill="FFFFFF"/>
            <w:vAlign w:val="center"/>
          </w:tcPr>
          <w:p w14:paraId="68BB9F79">
            <w:pPr>
              <w:spacing w:line="320" w:lineRule="exact"/>
              <w:rPr>
                <w:rFonts w:hint="eastAsia" w:ascii="宋体" w:hAnsi="宋体" w:eastAsia="宋体" w:cs="宋体"/>
                <w:szCs w:val="21"/>
                <w:lang w:val="en-US" w:eastAsia="zh-CN" w:bidi="th-TH"/>
              </w:rPr>
            </w:pPr>
            <w:r>
              <w:rPr>
                <w:rFonts w:hint="eastAsia" w:ascii="宋体" w:hAnsi="宋体" w:cs="宋体"/>
                <w:szCs w:val="21"/>
                <w:lang w:val="en-US" w:eastAsia="zh-CN" w:bidi="th-TH"/>
              </w:rPr>
              <w:t>1</w:t>
            </w:r>
          </w:p>
        </w:tc>
        <w:tc>
          <w:tcPr>
            <w:tcW w:w="886" w:type="dxa"/>
            <w:shd w:val="clear" w:color="000000" w:fill="FFFFFF"/>
            <w:vAlign w:val="center"/>
          </w:tcPr>
          <w:p w14:paraId="7F1D9785">
            <w:pPr>
              <w:spacing w:line="320" w:lineRule="exact"/>
              <w:rPr>
                <w:rFonts w:hint="default" w:ascii="宋体" w:hAnsi="宋体" w:eastAsia="宋体" w:cs="宋体"/>
                <w:szCs w:val="21"/>
                <w:lang w:val="en-US" w:eastAsia="zh-CN" w:bidi="th-TH"/>
              </w:rPr>
            </w:pPr>
            <w:r>
              <w:rPr>
                <w:rFonts w:hint="eastAsia" w:ascii="宋体" w:hAnsi="宋体" w:cs="宋体"/>
                <w:szCs w:val="21"/>
                <w:lang w:val="en-US" w:eastAsia="zh-CN" w:bidi="th-TH"/>
              </w:rPr>
              <w:t>16</w:t>
            </w:r>
          </w:p>
        </w:tc>
        <w:tc>
          <w:tcPr>
            <w:tcW w:w="671" w:type="dxa"/>
            <w:shd w:val="clear" w:color="000000" w:fill="FFFFFF"/>
            <w:vAlign w:val="center"/>
          </w:tcPr>
          <w:p w14:paraId="0CC8D30C">
            <w:pPr>
              <w:spacing w:line="320" w:lineRule="exact"/>
              <w:rPr>
                <w:rFonts w:hint="eastAsia" w:ascii="宋体" w:hAnsi="宋体" w:eastAsia="宋体" w:cs="宋体"/>
                <w:szCs w:val="21"/>
                <w:lang w:val="en-US" w:eastAsia="zh-CN" w:bidi="th-TH"/>
              </w:rPr>
            </w:pPr>
            <w:r>
              <w:rPr>
                <w:rFonts w:hint="eastAsia" w:ascii="宋体" w:hAnsi="宋体" w:cs="宋体"/>
                <w:szCs w:val="21"/>
                <w:lang w:val="en-US" w:eastAsia="zh-CN" w:bidi="th-TH"/>
              </w:rPr>
              <w:t>B</w:t>
            </w:r>
          </w:p>
        </w:tc>
        <w:tc>
          <w:tcPr>
            <w:tcW w:w="686" w:type="dxa"/>
            <w:vAlign w:val="center"/>
          </w:tcPr>
          <w:p w14:paraId="5B9B9DAD">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7909F7C2">
            <w:pPr>
              <w:spacing w:line="320" w:lineRule="exact"/>
              <w:rPr>
                <w:rFonts w:hint="default" w:ascii="宋体" w:hAnsi="宋体" w:eastAsia="宋体" w:cs="宋体"/>
                <w:szCs w:val="21"/>
                <w:lang w:val="en-US" w:eastAsia="zh-CN" w:bidi="th-TH"/>
              </w:rPr>
            </w:pPr>
            <w:r>
              <w:rPr>
                <w:rFonts w:hint="eastAsia" w:ascii="宋体" w:hAnsi="宋体" w:cs="宋体"/>
                <w:szCs w:val="21"/>
                <w:lang w:val="en-US" w:eastAsia="zh-CN" w:bidi="th-TH"/>
              </w:rPr>
              <w:t>1、2</w:t>
            </w:r>
          </w:p>
        </w:tc>
        <w:tc>
          <w:tcPr>
            <w:tcW w:w="1414" w:type="dxa"/>
            <w:vMerge w:val="restart"/>
            <w:vAlign w:val="center"/>
          </w:tcPr>
          <w:p w14:paraId="6B439A2F">
            <w:pPr>
              <w:spacing w:line="320" w:lineRule="exact"/>
              <w:rPr>
                <w:rFonts w:hint="eastAsia" w:ascii="宋体" w:hAnsi="宋体" w:cs="宋体"/>
                <w:szCs w:val="21"/>
                <w:lang w:bidi="th-TH"/>
              </w:rPr>
            </w:pPr>
            <w:r>
              <w:rPr>
                <w:rFonts w:hint="eastAsia" w:ascii="宋体" w:hAnsi="宋体" w:cs="宋体"/>
                <w:szCs w:val="21"/>
                <w:lang w:bidi="th-TH"/>
              </w:rPr>
              <w:t>人工智能学院</w:t>
            </w:r>
          </w:p>
        </w:tc>
      </w:tr>
      <w:tr w14:paraId="71327F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7703AAA6">
            <w:pPr>
              <w:spacing w:line="320" w:lineRule="exact"/>
              <w:rPr>
                <w:rFonts w:hint="eastAsia" w:ascii="宋体" w:hAnsi="宋体" w:cs="宋体"/>
                <w:szCs w:val="21"/>
                <w:lang w:bidi="th-TH"/>
              </w:rPr>
            </w:pPr>
          </w:p>
        </w:tc>
        <w:tc>
          <w:tcPr>
            <w:tcW w:w="2693" w:type="dxa"/>
            <w:shd w:val="clear" w:color="000000" w:fill="FFFFFF"/>
            <w:vAlign w:val="center"/>
          </w:tcPr>
          <w:p w14:paraId="0E4B9FA5">
            <w:pPr>
              <w:spacing w:line="320" w:lineRule="exact"/>
              <w:rPr>
                <w:rFonts w:hint="eastAsia" w:ascii="宋体" w:hAnsi="宋体" w:cs="宋体"/>
                <w:szCs w:val="21"/>
                <w:lang w:bidi="th-TH"/>
              </w:rPr>
            </w:pPr>
            <w:r>
              <w:rPr>
                <w:rFonts w:hint="eastAsia" w:ascii="宋体" w:hAnsi="宋体" w:cs="宋体"/>
                <w:szCs w:val="21"/>
                <w:lang w:bidi="th-TH"/>
              </w:rPr>
              <w:t>信息技术</w:t>
            </w:r>
          </w:p>
        </w:tc>
        <w:tc>
          <w:tcPr>
            <w:tcW w:w="680" w:type="dxa"/>
            <w:shd w:val="clear" w:color="000000" w:fill="FFFFFF"/>
            <w:vAlign w:val="center"/>
          </w:tcPr>
          <w:p w14:paraId="7A0845E9">
            <w:pPr>
              <w:spacing w:line="320" w:lineRule="exact"/>
              <w:rPr>
                <w:rFonts w:hint="eastAsia" w:ascii="宋体" w:hAnsi="宋体" w:cs="宋体"/>
                <w:szCs w:val="21"/>
                <w:lang w:bidi="th-TH"/>
              </w:rPr>
            </w:pPr>
            <w:r>
              <w:rPr>
                <w:rFonts w:hint="eastAsia" w:ascii="宋体" w:hAnsi="宋体" w:cs="宋体"/>
                <w:szCs w:val="21"/>
                <w:lang w:bidi="th-TH"/>
              </w:rPr>
              <w:t>4</w:t>
            </w:r>
          </w:p>
        </w:tc>
        <w:tc>
          <w:tcPr>
            <w:tcW w:w="886" w:type="dxa"/>
            <w:shd w:val="clear" w:color="000000" w:fill="FFFFFF"/>
            <w:vAlign w:val="center"/>
          </w:tcPr>
          <w:p w14:paraId="610036C3">
            <w:pPr>
              <w:spacing w:line="320" w:lineRule="exact"/>
              <w:rPr>
                <w:rFonts w:hint="eastAsia" w:ascii="宋体" w:hAnsi="宋体" w:cs="宋体"/>
                <w:szCs w:val="21"/>
                <w:lang w:bidi="th-TH"/>
              </w:rPr>
            </w:pPr>
            <w:r>
              <w:rPr>
                <w:rFonts w:hint="eastAsia" w:ascii="宋体" w:hAnsi="宋体" w:cs="宋体"/>
                <w:szCs w:val="21"/>
                <w:lang w:bidi="th-TH"/>
              </w:rPr>
              <w:t>64</w:t>
            </w:r>
          </w:p>
        </w:tc>
        <w:tc>
          <w:tcPr>
            <w:tcW w:w="671" w:type="dxa"/>
            <w:shd w:val="clear" w:color="000000" w:fill="FFFFFF"/>
            <w:vAlign w:val="center"/>
          </w:tcPr>
          <w:p w14:paraId="2AA809D8">
            <w:pPr>
              <w:spacing w:line="320" w:lineRule="exact"/>
              <w:rPr>
                <w:rFonts w:hint="eastAsia" w:ascii="宋体" w:hAnsi="宋体" w:cs="宋体"/>
                <w:szCs w:val="21"/>
                <w:lang w:bidi="th-TH"/>
              </w:rPr>
            </w:pPr>
            <w:r>
              <w:rPr>
                <w:rFonts w:hint="eastAsia" w:ascii="宋体" w:hAnsi="宋体" w:cs="宋体"/>
                <w:szCs w:val="21"/>
                <w:lang w:bidi="th-TH"/>
              </w:rPr>
              <w:t>B</w:t>
            </w:r>
          </w:p>
        </w:tc>
        <w:tc>
          <w:tcPr>
            <w:tcW w:w="686" w:type="dxa"/>
            <w:vAlign w:val="center"/>
          </w:tcPr>
          <w:p w14:paraId="3556A873">
            <w:pPr>
              <w:spacing w:line="320" w:lineRule="exact"/>
              <w:rPr>
                <w:rFonts w:hint="eastAsia" w:ascii="宋体" w:hAnsi="宋体" w:cs="宋体"/>
                <w:szCs w:val="21"/>
                <w:lang w:bidi="th-TH"/>
              </w:rPr>
            </w:pPr>
            <w:r>
              <w:rPr>
                <w:rFonts w:hint="eastAsia" w:ascii="宋体" w:hAnsi="宋体" w:cs="宋体"/>
                <w:szCs w:val="21"/>
                <w:lang w:bidi="th-TH"/>
              </w:rPr>
              <w:t>考试</w:t>
            </w:r>
          </w:p>
        </w:tc>
        <w:tc>
          <w:tcPr>
            <w:tcW w:w="880" w:type="dxa"/>
            <w:vAlign w:val="center"/>
          </w:tcPr>
          <w:p w14:paraId="291F59AA">
            <w:pPr>
              <w:spacing w:line="320" w:lineRule="exact"/>
              <w:rPr>
                <w:rFonts w:hint="eastAsia" w:ascii="宋体" w:hAnsi="宋体" w:cs="宋体"/>
                <w:szCs w:val="21"/>
                <w:lang w:bidi="th-TH"/>
              </w:rPr>
            </w:pPr>
            <w:r>
              <w:rPr>
                <w:rFonts w:hint="eastAsia" w:ascii="宋体" w:hAnsi="宋体" w:cs="宋体"/>
                <w:szCs w:val="21"/>
                <w:lang w:bidi="th-TH"/>
              </w:rPr>
              <w:t>1、2</w:t>
            </w:r>
          </w:p>
        </w:tc>
        <w:tc>
          <w:tcPr>
            <w:tcW w:w="1414" w:type="dxa"/>
            <w:vMerge w:val="continue"/>
            <w:vAlign w:val="center"/>
          </w:tcPr>
          <w:p w14:paraId="65CF16A1">
            <w:pPr>
              <w:spacing w:line="320" w:lineRule="exact"/>
              <w:rPr>
                <w:rFonts w:hint="eastAsia" w:ascii="宋体" w:hAnsi="宋体" w:cs="宋体"/>
                <w:szCs w:val="21"/>
                <w:lang w:bidi="th-TH"/>
              </w:rPr>
            </w:pPr>
          </w:p>
        </w:tc>
      </w:tr>
      <w:tr w14:paraId="2871D6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3A509B1A">
            <w:pPr>
              <w:spacing w:line="320" w:lineRule="exact"/>
              <w:rPr>
                <w:rFonts w:hint="eastAsia" w:ascii="宋体" w:hAnsi="宋体" w:cs="宋体"/>
                <w:szCs w:val="21"/>
                <w:lang w:bidi="th-TH"/>
              </w:rPr>
            </w:pPr>
          </w:p>
        </w:tc>
        <w:tc>
          <w:tcPr>
            <w:tcW w:w="2693" w:type="dxa"/>
            <w:shd w:val="clear" w:color="000000" w:fill="FFFFFF"/>
            <w:vAlign w:val="center"/>
          </w:tcPr>
          <w:p w14:paraId="061E01E5">
            <w:pPr>
              <w:spacing w:line="320" w:lineRule="exact"/>
              <w:rPr>
                <w:rFonts w:hint="eastAsia" w:ascii="宋体" w:hAnsi="宋体" w:cs="宋体"/>
                <w:szCs w:val="21"/>
                <w:lang w:bidi="th-TH"/>
              </w:rPr>
            </w:pPr>
            <w:r>
              <w:rPr>
                <w:rFonts w:hint="eastAsia" w:ascii="宋体" w:hAnsi="宋体" w:cs="宋体"/>
                <w:szCs w:val="21"/>
                <w:lang w:bidi="th-TH"/>
              </w:rPr>
              <w:t>大学英语（一）</w:t>
            </w:r>
          </w:p>
        </w:tc>
        <w:tc>
          <w:tcPr>
            <w:tcW w:w="680" w:type="dxa"/>
            <w:shd w:val="clear" w:color="000000" w:fill="FFFFFF"/>
            <w:vAlign w:val="center"/>
          </w:tcPr>
          <w:p w14:paraId="085011AF">
            <w:pPr>
              <w:spacing w:line="320" w:lineRule="exact"/>
              <w:rPr>
                <w:rFonts w:hint="eastAsia" w:ascii="宋体" w:hAnsi="宋体" w:cs="宋体"/>
                <w:szCs w:val="21"/>
                <w:lang w:bidi="th-TH"/>
              </w:rPr>
            </w:pPr>
            <w:r>
              <w:rPr>
                <w:rFonts w:hint="eastAsia" w:ascii="宋体" w:hAnsi="宋体" w:cs="宋体"/>
                <w:szCs w:val="21"/>
                <w:lang w:bidi="th-TH"/>
              </w:rPr>
              <w:t>4</w:t>
            </w:r>
          </w:p>
        </w:tc>
        <w:tc>
          <w:tcPr>
            <w:tcW w:w="886" w:type="dxa"/>
            <w:shd w:val="clear" w:color="000000" w:fill="FFFFFF"/>
            <w:vAlign w:val="center"/>
          </w:tcPr>
          <w:p w14:paraId="00A6EC4A">
            <w:pPr>
              <w:spacing w:line="320" w:lineRule="exact"/>
              <w:rPr>
                <w:rFonts w:hint="eastAsia" w:ascii="宋体" w:hAnsi="宋体" w:cs="宋体"/>
                <w:szCs w:val="21"/>
                <w:lang w:bidi="th-TH"/>
              </w:rPr>
            </w:pPr>
            <w:r>
              <w:rPr>
                <w:rFonts w:hint="eastAsia" w:ascii="宋体" w:hAnsi="宋体" w:cs="宋体"/>
                <w:szCs w:val="21"/>
                <w:lang w:bidi="th-TH"/>
              </w:rPr>
              <w:t>64</w:t>
            </w:r>
          </w:p>
        </w:tc>
        <w:tc>
          <w:tcPr>
            <w:tcW w:w="671" w:type="dxa"/>
            <w:shd w:val="clear" w:color="000000" w:fill="FFFFFF"/>
            <w:vAlign w:val="center"/>
          </w:tcPr>
          <w:p w14:paraId="5D79F58A">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094B2784">
            <w:pPr>
              <w:spacing w:line="320" w:lineRule="exact"/>
              <w:rPr>
                <w:rFonts w:hint="eastAsia" w:ascii="宋体" w:hAnsi="宋体" w:cs="宋体"/>
                <w:szCs w:val="21"/>
                <w:lang w:bidi="th-TH"/>
              </w:rPr>
            </w:pPr>
            <w:r>
              <w:rPr>
                <w:rFonts w:hint="eastAsia" w:ascii="宋体" w:hAnsi="宋体" w:cs="宋体"/>
                <w:szCs w:val="21"/>
                <w:lang w:bidi="th-TH"/>
              </w:rPr>
              <w:t>考试</w:t>
            </w:r>
          </w:p>
        </w:tc>
        <w:tc>
          <w:tcPr>
            <w:tcW w:w="880" w:type="dxa"/>
            <w:vAlign w:val="center"/>
          </w:tcPr>
          <w:p w14:paraId="29814F4C">
            <w:pPr>
              <w:spacing w:line="320" w:lineRule="exact"/>
              <w:rPr>
                <w:rFonts w:hint="eastAsia" w:ascii="宋体" w:hAnsi="宋体" w:cs="宋体"/>
                <w:szCs w:val="21"/>
                <w:lang w:bidi="th-TH"/>
              </w:rPr>
            </w:pPr>
            <w:r>
              <w:rPr>
                <w:rFonts w:hint="eastAsia" w:ascii="宋体" w:hAnsi="宋体" w:cs="宋体"/>
                <w:szCs w:val="21"/>
                <w:lang w:bidi="th-TH"/>
              </w:rPr>
              <w:t>1</w:t>
            </w:r>
          </w:p>
        </w:tc>
        <w:tc>
          <w:tcPr>
            <w:tcW w:w="1414" w:type="dxa"/>
            <w:vMerge w:val="restart"/>
            <w:vAlign w:val="center"/>
          </w:tcPr>
          <w:p w14:paraId="7721E579">
            <w:pPr>
              <w:spacing w:line="320" w:lineRule="exact"/>
              <w:rPr>
                <w:rFonts w:hint="eastAsia" w:ascii="宋体" w:hAnsi="宋体" w:cs="宋体"/>
                <w:szCs w:val="21"/>
                <w:lang w:bidi="th-TH"/>
              </w:rPr>
            </w:pPr>
            <w:r>
              <w:rPr>
                <w:rFonts w:hint="eastAsia" w:ascii="宋体" w:hAnsi="宋体" w:cs="宋体"/>
                <w:szCs w:val="21"/>
                <w:lang w:bidi="th-TH"/>
              </w:rPr>
              <w:t>通识教育中心</w:t>
            </w:r>
          </w:p>
        </w:tc>
      </w:tr>
      <w:tr w14:paraId="79BA04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7C82B2B7">
            <w:pPr>
              <w:spacing w:line="320" w:lineRule="exact"/>
              <w:rPr>
                <w:rFonts w:hint="eastAsia" w:ascii="宋体" w:hAnsi="宋体" w:cs="宋体"/>
                <w:szCs w:val="21"/>
                <w:lang w:bidi="th-TH"/>
              </w:rPr>
            </w:pPr>
          </w:p>
        </w:tc>
        <w:tc>
          <w:tcPr>
            <w:tcW w:w="2693" w:type="dxa"/>
            <w:shd w:val="clear" w:color="000000" w:fill="FFFFFF"/>
            <w:vAlign w:val="center"/>
          </w:tcPr>
          <w:p w14:paraId="760BCA5C">
            <w:pPr>
              <w:spacing w:line="320" w:lineRule="exact"/>
              <w:rPr>
                <w:rFonts w:hint="eastAsia" w:ascii="宋体" w:hAnsi="宋体" w:cs="宋体"/>
                <w:szCs w:val="21"/>
                <w:lang w:bidi="th-TH"/>
              </w:rPr>
            </w:pPr>
            <w:r>
              <w:rPr>
                <w:rFonts w:hint="eastAsia" w:ascii="宋体" w:hAnsi="宋体" w:cs="宋体"/>
                <w:szCs w:val="21"/>
                <w:lang w:bidi="th-TH"/>
              </w:rPr>
              <w:t>大学英语（二）</w:t>
            </w:r>
          </w:p>
        </w:tc>
        <w:tc>
          <w:tcPr>
            <w:tcW w:w="680" w:type="dxa"/>
            <w:shd w:val="clear" w:color="000000" w:fill="FFFFFF"/>
            <w:vAlign w:val="center"/>
          </w:tcPr>
          <w:p w14:paraId="5AAEF819">
            <w:pPr>
              <w:spacing w:line="320" w:lineRule="exact"/>
              <w:rPr>
                <w:rFonts w:hint="eastAsia" w:ascii="宋体" w:hAnsi="宋体" w:cs="宋体"/>
                <w:szCs w:val="21"/>
                <w:lang w:bidi="th-TH"/>
              </w:rPr>
            </w:pPr>
            <w:r>
              <w:rPr>
                <w:rFonts w:hint="eastAsia" w:ascii="宋体" w:hAnsi="宋体" w:cs="宋体"/>
                <w:szCs w:val="21"/>
                <w:lang w:bidi="th-TH"/>
              </w:rPr>
              <w:t>4</w:t>
            </w:r>
          </w:p>
        </w:tc>
        <w:tc>
          <w:tcPr>
            <w:tcW w:w="886" w:type="dxa"/>
            <w:shd w:val="clear" w:color="000000" w:fill="FFFFFF"/>
            <w:vAlign w:val="center"/>
          </w:tcPr>
          <w:p w14:paraId="18A188CB">
            <w:pPr>
              <w:spacing w:line="320" w:lineRule="exact"/>
              <w:rPr>
                <w:rFonts w:hint="eastAsia" w:ascii="宋体" w:hAnsi="宋体" w:cs="宋体"/>
                <w:szCs w:val="21"/>
                <w:lang w:bidi="th-TH"/>
              </w:rPr>
            </w:pPr>
            <w:r>
              <w:rPr>
                <w:rFonts w:hint="eastAsia" w:ascii="宋体" w:hAnsi="宋体" w:cs="宋体"/>
                <w:szCs w:val="21"/>
                <w:lang w:bidi="th-TH"/>
              </w:rPr>
              <w:t>64</w:t>
            </w:r>
          </w:p>
        </w:tc>
        <w:tc>
          <w:tcPr>
            <w:tcW w:w="671" w:type="dxa"/>
            <w:shd w:val="clear" w:color="000000" w:fill="FFFFFF"/>
            <w:vAlign w:val="center"/>
          </w:tcPr>
          <w:p w14:paraId="632FD72C">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4EE5248C">
            <w:pPr>
              <w:spacing w:line="320" w:lineRule="exact"/>
              <w:rPr>
                <w:rFonts w:hint="eastAsia" w:ascii="宋体" w:hAnsi="宋体" w:cs="宋体"/>
                <w:szCs w:val="21"/>
                <w:lang w:bidi="th-TH"/>
              </w:rPr>
            </w:pPr>
            <w:r>
              <w:rPr>
                <w:rFonts w:hint="eastAsia" w:ascii="宋体" w:hAnsi="宋体" w:cs="宋体"/>
                <w:szCs w:val="21"/>
                <w:lang w:bidi="th-TH"/>
              </w:rPr>
              <w:t>考试</w:t>
            </w:r>
          </w:p>
        </w:tc>
        <w:tc>
          <w:tcPr>
            <w:tcW w:w="880" w:type="dxa"/>
            <w:vAlign w:val="center"/>
          </w:tcPr>
          <w:p w14:paraId="4F88DB92">
            <w:pPr>
              <w:spacing w:line="320" w:lineRule="exact"/>
              <w:rPr>
                <w:rFonts w:hint="eastAsia" w:ascii="宋体" w:hAnsi="宋体" w:cs="宋体"/>
                <w:szCs w:val="21"/>
                <w:lang w:bidi="th-TH"/>
              </w:rPr>
            </w:pPr>
            <w:r>
              <w:rPr>
                <w:rFonts w:hint="eastAsia" w:ascii="宋体" w:hAnsi="宋体" w:cs="宋体"/>
                <w:szCs w:val="21"/>
                <w:lang w:bidi="th-TH"/>
              </w:rPr>
              <w:t>2</w:t>
            </w:r>
          </w:p>
        </w:tc>
        <w:tc>
          <w:tcPr>
            <w:tcW w:w="1414" w:type="dxa"/>
            <w:vMerge w:val="continue"/>
            <w:vAlign w:val="center"/>
          </w:tcPr>
          <w:p w14:paraId="5F66E4F2">
            <w:pPr>
              <w:spacing w:line="320" w:lineRule="exact"/>
              <w:rPr>
                <w:rFonts w:hint="eastAsia" w:ascii="宋体" w:hAnsi="宋体" w:cs="宋体"/>
                <w:szCs w:val="21"/>
                <w:lang w:bidi="th-TH"/>
              </w:rPr>
            </w:pPr>
          </w:p>
        </w:tc>
      </w:tr>
      <w:tr w14:paraId="259463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4AE5941B">
            <w:pPr>
              <w:spacing w:line="320" w:lineRule="exact"/>
              <w:rPr>
                <w:rFonts w:hint="eastAsia" w:ascii="宋体" w:hAnsi="宋体" w:cs="宋体"/>
                <w:szCs w:val="21"/>
                <w:lang w:bidi="th-TH"/>
              </w:rPr>
            </w:pPr>
          </w:p>
        </w:tc>
        <w:tc>
          <w:tcPr>
            <w:tcW w:w="2693" w:type="dxa"/>
            <w:shd w:val="clear" w:color="000000" w:fill="FFFFFF"/>
            <w:vAlign w:val="center"/>
          </w:tcPr>
          <w:p w14:paraId="2F99C23F">
            <w:pPr>
              <w:spacing w:line="320" w:lineRule="exact"/>
              <w:rPr>
                <w:rFonts w:hint="eastAsia" w:ascii="宋体" w:hAnsi="宋体" w:cs="宋体"/>
                <w:szCs w:val="21"/>
                <w:lang w:bidi="th-TH"/>
              </w:rPr>
            </w:pPr>
            <w:r>
              <w:rPr>
                <w:rFonts w:hint="eastAsia" w:ascii="宋体" w:hAnsi="宋体" w:cs="宋体"/>
                <w:szCs w:val="21"/>
                <w:lang w:bidi="th-TH"/>
              </w:rPr>
              <w:t>大学语文（一）</w:t>
            </w:r>
          </w:p>
        </w:tc>
        <w:tc>
          <w:tcPr>
            <w:tcW w:w="680" w:type="dxa"/>
            <w:shd w:val="clear" w:color="000000" w:fill="FFFFFF"/>
            <w:vAlign w:val="center"/>
          </w:tcPr>
          <w:p w14:paraId="3A85C408">
            <w:pPr>
              <w:spacing w:line="320" w:lineRule="exact"/>
              <w:rPr>
                <w:rFonts w:hint="eastAsia" w:ascii="宋体" w:hAnsi="宋体" w:cs="宋体"/>
                <w:szCs w:val="21"/>
                <w:lang w:bidi="th-TH"/>
              </w:rPr>
            </w:pPr>
            <w:r>
              <w:rPr>
                <w:rFonts w:hint="eastAsia" w:ascii="宋体" w:hAnsi="宋体" w:cs="宋体"/>
                <w:szCs w:val="21"/>
                <w:lang w:bidi="th-TH"/>
              </w:rPr>
              <w:t>4</w:t>
            </w:r>
          </w:p>
        </w:tc>
        <w:tc>
          <w:tcPr>
            <w:tcW w:w="886" w:type="dxa"/>
            <w:shd w:val="clear" w:color="000000" w:fill="FFFFFF"/>
            <w:vAlign w:val="center"/>
          </w:tcPr>
          <w:p w14:paraId="4265B85A">
            <w:pPr>
              <w:spacing w:line="320" w:lineRule="exact"/>
              <w:rPr>
                <w:rFonts w:hint="eastAsia" w:ascii="宋体" w:hAnsi="宋体" w:cs="宋体"/>
                <w:szCs w:val="21"/>
                <w:lang w:bidi="th-TH"/>
              </w:rPr>
            </w:pPr>
            <w:r>
              <w:rPr>
                <w:rFonts w:hint="eastAsia" w:ascii="宋体" w:hAnsi="宋体" w:cs="宋体"/>
                <w:szCs w:val="21"/>
                <w:lang w:bidi="th-TH"/>
              </w:rPr>
              <w:t>64</w:t>
            </w:r>
          </w:p>
        </w:tc>
        <w:tc>
          <w:tcPr>
            <w:tcW w:w="671" w:type="dxa"/>
            <w:shd w:val="clear" w:color="000000" w:fill="FFFFFF"/>
            <w:vAlign w:val="center"/>
          </w:tcPr>
          <w:p w14:paraId="07A0C58A">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2F7DE4C1">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439E7C08">
            <w:pPr>
              <w:spacing w:line="320" w:lineRule="exact"/>
              <w:rPr>
                <w:rFonts w:hint="eastAsia" w:ascii="宋体" w:hAnsi="宋体" w:cs="宋体"/>
                <w:szCs w:val="21"/>
                <w:lang w:bidi="th-TH"/>
              </w:rPr>
            </w:pPr>
            <w:r>
              <w:rPr>
                <w:rFonts w:hint="eastAsia" w:ascii="宋体" w:hAnsi="宋体" w:cs="宋体"/>
                <w:szCs w:val="21"/>
                <w:lang w:bidi="th-TH"/>
              </w:rPr>
              <w:t>1、2</w:t>
            </w:r>
          </w:p>
        </w:tc>
        <w:tc>
          <w:tcPr>
            <w:tcW w:w="1414" w:type="dxa"/>
            <w:vMerge w:val="continue"/>
            <w:vAlign w:val="center"/>
          </w:tcPr>
          <w:p w14:paraId="74702C84">
            <w:pPr>
              <w:spacing w:line="320" w:lineRule="exact"/>
              <w:rPr>
                <w:rFonts w:hint="eastAsia" w:ascii="宋体" w:hAnsi="宋体" w:cs="宋体"/>
                <w:szCs w:val="21"/>
                <w:lang w:bidi="th-TH"/>
              </w:rPr>
            </w:pPr>
          </w:p>
        </w:tc>
      </w:tr>
      <w:tr w14:paraId="06A66E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restart"/>
            <w:vAlign w:val="center"/>
          </w:tcPr>
          <w:p w14:paraId="5092ABB6">
            <w:pPr>
              <w:spacing w:line="320" w:lineRule="exact"/>
              <w:rPr>
                <w:rFonts w:hint="eastAsia" w:ascii="宋体" w:hAnsi="宋体" w:cs="宋体"/>
                <w:szCs w:val="21"/>
                <w:lang w:bidi="th-TH"/>
              </w:rPr>
            </w:pPr>
            <w:r>
              <w:rPr>
                <w:rFonts w:hint="eastAsia" w:ascii="宋体" w:hAnsi="宋体" w:cs="宋体"/>
                <w:szCs w:val="21"/>
                <w:lang w:bidi="th-TH"/>
              </w:rPr>
              <w:t>健康</w:t>
            </w:r>
          </w:p>
          <w:p w14:paraId="020F700A">
            <w:pPr>
              <w:spacing w:line="320" w:lineRule="exact"/>
              <w:rPr>
                <w:rFonts w:hint="eastAsia" w:ascii="宋体" w:hAnsi="宋体" w:cs="宋体"/>
                <w:szCs w:val="21"/>
                <w:lang w:bidi="th-TH"/>
              </w:rPr>
            </w:pPr>
            <w:r>
              <w:rPr>
                <w:rFonts w:hint="eastAsia" w:ascii="宋体" w:hAnsi="宋体" w:cs="宋体"/>
                <w:szCs w:val="21"/>
                <w:lang w:bidi="th-TH"/>
              </w:rPr>
              <w:t>素养</w:t>
            </w:r>
          </w:p>
        </w:tc>
        <w:tc>
          <w:tcPr>
            <w:tcW w:w="2693" w:type="dxa"/>
            <w:shd w:val="clear" w:color="000000" w:fill="FFFFFF"/>
            <w:vAlign w:val="center"/>
          </w:tcPr>
          <w:p w14:paraId="3ABEB441">
            <w:pPr>
              <w:spacing w:line="320" w:lineRule="exact"/>
              <w:rPr>
                <w:rFonts w:hint="eastAsia" w:ascii="宋体" w:hAnsi="宋体" w:cs="宋体"/>
                <w:szCs w:val="21"/>
                <w:lang w:bidi="th-TH"/>
              </w:rPr>
            </w:pPr>
            <w:r>
              <w:rPr>
                <w:rFonts w:hint="eastAsia" w:ascii="宋体" w:hAnsi="宋体" w:cs="宋体"/>
                <w:szCs w:val="21"/>
                <w:lang w:bidi="th-TH"/>
              </w:rPr>
              <w:t>大学体育（一）</w:t>
            </w:r>
          </w:p>
        </w:tc>
        <w:tc>
          <w:tcPr>
            <w:tcW w:w="680" w:type="dxa"/>
            <w:shd w:val="clear" w:color="000000" w:fill="FFFFFF"/>
            <w:vAlign w:val="center"/>
          </w:tcPr>
          <w:p w14:paraId="2B174C97">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2D8102F0">
            <w:pPr>
              <w:spacing w:line="320" w:lineRule="exact"/>
              <w:rPr>
                <w:rFonts w:hint="eastAsia" w:ascii="宋体" w:hAnsi="宋体" w:cs="宋体"/>
                <w:szCs w:val="21"/>
                <w:lang w:bidi="th-TH"/>
              </w:rPr>
            </w:pPr>
            <w:r>
              <w:rPr>
                <w:rFonts w:hint="eastAsia" w:ascii="宋体" w:hAnsi="宋体" w:cs="宋体"/>
                <w:szCs w:val="21"/>
                <w:lang w:bidi="th-TH"/>
              </w:rPr>
              <w:t>32</w:t>
            </w:r>
          </w:p>
        </w:tc>
        <w:tc>
          <w:tcPr>
            <w:tcW w:w="671" w:type="dxa"/>
            <w:shd w:val="clear" w:color="000000" w:fill="FFFFFF"/>
            <w:vAlign w:val="center"/>
          </w:tcPr>
          <w:p w14:paraId="69C26E48">
            <w:pPr>
              <w:spacing w:line="320" w:lineRule="exact"/>
              <w:rPr>
                <w:rFonts w:hint="eastAsia" w:ascii="宋体" w:hAnsi="宋体" w:cs="宋体"/>
                <w:szCs w:val="21"/>
                <w:lang w:bidi="th-TH"/>
              </w:rPr>
            </w:pPr>
            <w:r>
              <w:rPr>
                <w:rFonts w:hint="eastAsia" w:ascii="宋体" w:hAnsi="宋体" w:cs="宋体"/>
                <w:szCs w:val="21"/>
                <w:lang w:bidi="th-TH"/>
              </w:rPr>
              <w:t>B</w:t>
            </w:r>
          </w:p>
        </w:tc>
        <w:tc>
          <w:tcPr>
            <w:tcW w:w="686" w:type="dxa"/>
            <w:vAlign w:val="center"/>
          </w:tcPr>
          <w:p w14:paraId="11B36ED2">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1642FDA1">
            <w:pPr>
              <w:spacing w:line="320" w:lineRule="exact"/>
              <w:rPr>
                <w:rFonts w:hint="eastAsia" w:ascii="宋体" w:hAnsi="宋体" w:cs="宋体"/>
                <w:szCs w:val="21"/>
                <w:lang w:bidi="th-TH"/>
              </w:rPr>
            </w:pPr>
            <w:r>
              <w:rPr>
                <w:rFonts w:hint="eastAsia" w:ascii="宋体" w:hAnsi="宋体" w:cs="宋体"/>
                <w:szCs w:val="21"/>
                <w:lang w:bidi="th-TH"/>
              </w:rPr>
              <w:t>1</w:t>
            </w:r>
          </w:p>
        </w:tc>
        <w:tc>
          <w:tcPr>
            <w:tcW w:w="1414" w:type="dxa"/>
            <w:vMerge w:val="restart"/>
            <w:vAlign w:val="center"/>
          </w:tcPr>
          <w:p w14:paraId="0AEF116D">
            <w:pPr>
              <w:spacing w:line="320" w:lineRule="exact"/>
              <w:rPr>
                <w:rFonts w:hint="eastAsia" w:ascii="宋体" w:hAnsi="宋体" w:cs="宋体"/>
                <w:szCs w:val="21"/>
                <w:lang w:bidi="th-TH"/>
              </w:rPr>
            </w:pPr>
            <w:r>
              <w:rPr>
                <w:rFonts w:hint="eastAsia" w:ascii="宋体" w:hAnsi="宋体" w:cs="宋体"/>
                <w:szCs w:val="21"/>
                <w:lang w:bidi="th-TH"/>
              </w:rPr>
              <w:t>教育体育学院</w:t>
            </w:r>
          </w:p>
        </w:tc>
      </w:tr>
      <w:tr w14:paraId="5DD838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772631B7">
            <w:pPr>
              <w:spacing w:line="320" w:lineRule="exact"/>
              <w:rPr>
                <w:rFonts w:hint="eastAsia" w:ascii="宋体" w:hAnsi="宋体" w:cs="宋体"/>
                <w:szCs w:val="21"/>
                <w:lang w:bidi="th-TH"/>
              </w:rPr>
            </w:pPr>
          </w:p>
        </w:tc>
        <w:tc>
          <w:tcPr>
            <w:tcW w:w="2693" w:type="dxa"/>
            <w:shd w:val="clear" w:color="000000" w:fill="FFFFFF"/>
            <w:vAlign w:val="center"/>
          </w:tcPr>
          <w:p w14:paraId="77E13840">
            <w:pPr>
              <w:spacing w:line="320" w:lineRule="exact"/>
              <w:rPr>
                <w:rFonts w:hint="eastAsia" w:ascii="宋体" w:hAnsi="宋体" w:cs="宋体"/>
                <w:szCs w:val="21"/>
                <w:lang w:bidi="th-TH"/>
              </w:rPr>
            </w:pPr>
            <w:r>
              <w:rPr>
                <w:rFonts w:hint="eastAsia" w:ascii="宋体" w:hAnsi="宋体" w:cs="宋体"/>
                <w:szCs w:val="21"/>
                <w:lang w:bidi="th-TH"/>
              </w:rPr>
              <w:t>大学体育（二）</w:t>
            </w:r>
          </w:p>
        </w:tc>
        <w:tc>
          <w:tcPr>
            <w:tcW w:w="680" w:type="dxa"/>
            <w:shd w:val="clear" w:color="000000" w:fill="FFFFFF"/>
            <w:vAlign w:val="center"/>
          </w:tcPr>
          <w:p w14:paraId="54F4CCF8">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234F05D3">
            <w:pPr>
              <w:spacing w:line="320" w:lineRule="exact"/>
              <w:rPr>
                <w:rFonts w:hint="eastAsia" w:ascii="宋体" w:hAnsi="宋体" w:cs="宋体"/>
                <w:szCs w:val="21"/>
                <w:lang w:bidi="th-TH"/>
              </w:rPr>
            </w:pPr>
            <w:r>
              <w:rPr>
                <w:rFonts w:hint="eastAsia" w:ascii="宋体" w:hAnsi="宋体" w:cs="宋体"/>
                <w:szCs w:val="21"/>
                <w:lang w:bidi="th-TH"/>
              </w:rPr>
              <w:t>32</w:t>
            </w:r>
          </w:p>
        </w:tc>
        <w:tc>
          <w:tcPr>
            <w:tcW w:w="671" w:type="dxa"/>
            <w:shd w:val="clear" w:color="000000" w:fill="FFFFFF"/>
            <w:vAlign w:val="center"/>
          </w:tcPr>
          <w:p w14:paraId="4E490695">
            <w:pPr>
              <w:spacing w:line="320" w:lineRule="exact"/>
              <w:rPr>
                <w:rFonts w:hint="eastAsia" w:ascii="宋体" w:hAnsi="宋体" w:cs="宋体"/>
                <w:szCs w:val="21"/>
                <w:lang w:bidi="th-TH"/>
              </w:rPr>
            </w:pPr>
            <w:r>
              <w:rPr>
                <w:rFonts w:hint="eastAsia" w:ascii="宋体" w:hAnsi="宋体" w:cs="宋体"/>
                <w:szCs w:val="21"/>
                <w:lang w:bidi="th-TH"/>
              </w:rPr>
              <w:t>B</w:t>
            </w:r>
          </w:p>
        </w:tc>
        <w:tc>
          <w:tcPr>
            <w:tcW w:w="686" w:type="dxa"/>
            <w:vAlign w:val="center"/>
          </w:tcPr>
          <w:p w14:paraId="7D566815">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05D3D26E">
            <w:pPr>
              <w:spacing w:line="320" w:lineRule="exact"/>
              <w:rPr>
                <w:rFonts w:hint="eastAsia" w:ascii="宋体" w:hAnsi="宋体" w:cs="宋体"/>
                <w:szCs w:val="21"/>
                <w:lang w:bidi="th-TH"/>
              </w:rPr>
            </w:pPr>
            <w:r>
              <w:rPr>
                <w:rFonts w:hint="eastAsia" w:ascii="宋体" w:hAnsi="宋体" w:cs="宋体"/>
                <w:szCs w:val="21"/>
                <w:lang w:bidi="th-TH"/>
              </w:rPr>
              <w:t>2</w:t>
            </w:r>
          </w:p>
        </w:tc>
        <w:tc>
          <w:tcPr>
            <w:tcW w:w="1414" w:type="dxa"/>
            <w:vMerge w:val="continue"/>
            <w:vAlign w:val="center"/>
          </w:tcPr>
          <w:p w14:paraId="00D919DB">
            <w:pPr>
              <w:spacing w:line="320" w:lineRule="exact"/>
              <w:rPr>
                <w:rFonts w:hint="eastAsia" w:ascii="宋体" w:hAnsi="宋体" w:cs="宋体"/>
                <w:szCs w:val="21"/>
                <w:lang w:bidi="th-TH"/>
              </w:rPr>
            </w:pPr>
          </w:p>
        </w:tc>
      </w:tr>
      <w:tr w14:paraId="6A4513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261C0D5C">
            <w:pPr>
              <w:spacing w:line="320" w:lineRule="exact"/>
              <w:rPr>
                <w:rFonts w:hint="eastAsia" w:ascii="宋体" w:hAnsi="宋体" w:cs="宋体"/>
                <w:szCs w:val="21"/>
                <w:lang w:bidi="th-TH"/>
              </w:rPr>
            </w:pPr>
          </w:p>
        </w:tc>
        <w:tc>
          <w:tcPr>
            <w:tcW w:w="2693" w:type="dxa"/>
            <w:shd w:val="clear" w:color="000000" w:fill="FFFFFF"/>
            <w:vAlign w:val="center"/>
          </w:tcPr>
          <w:p w14:paraId="7A35D46B">
            <w:pPr>
              <w:spacing w:line="320" w:lineRule="exact"/>
              <w:rPr>
                <w:rFonts w:hint="eastAsia" w:ascii="宋体" w:hAnsi="宋体" w:cs="宋体"/>
                <w:szCs w:val="21"/>
                <w:lang w:bidi="th-TH"/>
              </w:rPr>
            </w:pPr>
            <w:r>
              <w:rPr>
                <w:rFonts w:hint="eastAsia" w:ascii="宋体" w:hAnsi="宋体" w:cs="宋体"/>
                <w:szCs w:val="21"/>
                <w:lang w:bidi="th-TH"/>
              </w:rPr>
              <w:t>体育专项（限选1门）</w:t>
            </w:r>
          </w:p>
        </w:tc>
        <w:tc>
          <w:tcPr>
            <w:tcW w:w="680" w:type="dxa"/>
            <w:shd w:val="clear" w:color="000000" w:fill="FFFFFF"/>
            <w:vAlign w:val="center"/>
          </w:tcPr>
          <w:p w14:paraId="783B4E8C">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54D81424">
            <w:pPr>
              <w:spacing w:line="320" w:lineRule="exact"/>
              <w:rPr>
                <w:rFonts w:hint="eastAsia" w:ascii="宋体" w:hAnsi="宋体" w:cs="宋体"/>
                <w:szCs w:val="21"/>
                <w:lang w:bidi="th-TH"/>
              </w:rPr>
            </w:pPr>
            <w:r>
              <w:rPr>
                <w:rFonts w:hint="eastAsia" w:ascii="宋体" w:hAnsi="宋体" w:cs="宋体"/>
                <w:szCs w:val="21"/>
                <w:lang w:bidi="th-TH"/>
              </w:rPr>
              <w:t>32</w:t>
            </w:r>
          </w:p>
        </w:tc>
        <w:tc>
          <w:tcPr>
            <w:tcW w:w="671" w:type="dxa"/>
            <w:shd w:val="clear" w:color="000000" w:fill="FFFFFF"/>
            <w:vAlign w:val="center"/>
          </w:tcPr>
          <w:p w14:paraId="7DE8EC3D">
            <w:pPr>
              <w:spacing w:line="320" w:lineRule="exact"/>
              <w:rPr>
                <w:rFonts w:hint="eastAsia" w:ascii="宋体" w:hAnsi="宋体" w:cs="宋体"/>
                <w:szCs w:val="21"/>
                <w:lang w:bidi="th-TH"/>
              </w:rPr>
            </w:pPr>
            <w:r>
              <w:rPr>
                <w:rFonts w:hint="eastAsia" w:ascii="宋体" w:hAnsi="宋体" w:cs="宋体"/>
                <w:szCs w:val="21"/>
                <w:lang w:bidi="th-TH"/>
              </w:rPr>
              <w:t>B</w:t>
            </w:r>
          </w:p>
        </w:tc>
        <w:tc>
          <w:tcPr>
            <w:tcW w:w="686" w:type="dxa"/>
            <w:vAlign w:val="center"/>
          </w:tcPr>
          <w:p w14:paraId="4E8FE1AD">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231FC40A">
            <w:pPr>
              <w:spacing w:line="320" w:lineRule="exact"/>
              <w:rPr>
                <w:rFonts w:hint="eastAsia" w:ascii="宋体" w:hAnsi="宋体" w:cs="宋体"/>
                <w:szCs w:val="21"/>
                <w:lang w:bidi="th-TH"/>
              </w:rPr>
            </w:pPr>
            <w:r>
              <w:rPr>
                <w:rFonts w:hint="eastAsia" w:ascii="宋体" w:hAnsi="宋体" w:cs="宋体"/>
                <w:szCs w:val="21"/>
                <w:lang w:bidi="th-TH"/>
              </w:rPr>
              <w:t>4、5</w:t>
            </w:r>
          </w:p>
        </w:tc>
        <w:tc>
          <w:tcPr>
            <w:tcW w:w="1414" w:type="dxa"/>
            <w:vMerge w:val="continue"/>
            <w:vAlign w:val="center"/>
          </w:tcPr>
          <w:p w14:paraId="5D99B388">
            <w:pPr>
              <w:spacing w:line="320" w:lineRule="exact"/>
              <w:rPr>
                <w:rFonts w:hint="eastAsia" w:ascii="宋体" w:hAnsi="宋体" w:cs="宋体"/>
                <w:szCs w:val="21"/>
                <w:lang w:bidi="th-TH"/>
              </w:rPr>
            </w:pPr>
          </w:p>
        </w:tc>
      </w:tr>
      <w:tr w14:paraId="0F9BE2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7" w:hRule="atLeast"/>
          <w:jc w:val="center"/>
        </w:trPr>
        <w:tc>
          <w:tcPr>
            <w:tcW w:w="687" w:type="dxa"/>
            <w:vMerge w:val="continue"/>
            <w:vAlign w:val="center"/>
          </w:tcPr>
          <w:p w14:paraId="327D5367">
            <w:pPr>
              <w:spacing w:line="320" w:lineRule="exact"/>
              <w:rPr>
                <w:rFonts w:hint="eastAsia" w:ascii="宋体" w:hAnsi="宋体" w:cs="宋体"/>
                <w:szCs w:val="21"/>
                <w:lang w:bidi="th-TH"/>
              </w:rPr>
            </w:pPr>
          </w:p>
        </w:tc>
        <w:tc>
          <w:tcPr>
            <w:tcW w:w="2693" w:type="dxa"/>
            <w:shd w:val="clear" w:color="000000" w:fill="FFFFFF"/>
            <w:vAlign w:val="center"/>
          </w:tcPr>
          <w:p w14:paraId="4EE001D0">
            <w:pPr>
              <w:spacing w:line="320" w:lineRule="exact"/>
              <w:rPr>
                <w:rFonts w:hint="eastAsia" w:ascii="宋体" w:hAnsi="宋体" w:cs="宋体"/>
                <w:szCs w:val="21"/>
                <w:lang w:bidi="th-TH"/>
              </w:rPr>
            </w:pPr>
            <w:r>
              <w:rPr>
                <w:rFonts w:hint="eastAsia" w:ascii="宋体" w:hAnsi="宋体" w:cs="宋体"/>
                <w:szCs w:val="21"/>
                <w:lang w:bidi="th-TH"/>
              </w:rPr>
              <w:t>心理健康教育</w:t>
            </w:r>
          </w:p>
        </w:tc>
        <w:tc>
          <w:tcPr>
            <w:tcW w:w="680" w:type="dxa"/>
            <w:shd w:val="clear" w:color="000000" w:fill="FFFFFF"/>
            <w:vAlign w:val="center"/>
          </w:tcPr>
          <w:p w14:paraId="75681EB4">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1FBF1A8C">
            <w:pPr>
              <w:spacing w:line="320" w:lineRule="exact"/>
              <w:rPr>
                <w:rFonts w:hint="eastAsia" w:ascii="宋体" w:hAnsi="宋体" w:cs="宋体"/>
                <w:szCs w:val="21"/>
                <w:lang w:bidi="th-TH"/>
              </w:rPr>
            </w:pPr>
            <w:r>
              <w:rPr>
                <w:rFonts w:hint="eastAsia" w:ascii="宋体" w:hAnsi="宋体" w:cs="宋体"/>
                <w:szCs w:val="21"/>
                <w:lang w:bidi="th-TH"/>
              </w:rPr>
              <w:t>32</w:t>
            </w:r>
          </w:p>
        </w:tc>
        <w:tc>
          <w:tcPr>
            <w:tcW w:w="671" w:type="dxa"/>
            <w:shd w:val="clear" w:color="000000" w:fill="FFFFFF"/>
            <w:vAlign w:val="center"/>
          </w:tcPr>
          <w:p w14:paraId="4819DA4B">
            <w:pPr>
              <w:spacing w:line="320" w:lineRule="exact"/>
              <w:rPr>
                <w:rFonts w:hint="eastAsia" w:ascii="宋体" w:hAnsi="宋体" w:cs="宋体"/>
                <w:szCs w:val="21"/>
                <w:lang w:bidi="th-TH"/>
              </w:rPr>
            </w:pPr>
            <w:r>
              <w:rPr>
                <w:rFonts w:hint="eastAsia" w:ascii="宋体" w:hAnsi="宋体" w:cs="宋体"/>
                <w:szCs w:val="21"/>
                <w:lang w:bidi="th-TH"/>
              </w:rPr>
              <w:t>B</w:t>
            </w:r>
          </w:p>
        </w:tc>
        <w:tc>
          <w:tcPr>
            <w:tcW w:w="686" w:type="dxa"/>
            <w:vAlign w:val="center"/>
          </w:tcPr>
          <w:p w14:paraId="05D7956F">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71A190E7">
            <w:pPr>
              <w:spacing w:line="320" w:lineRule="exact"/>
              <w:rPr>
                <w:rFonts w:hint="eastAsia" w:ascii="宋体" w:hAnsi="宋体" w:cs="宋体"/>
                <w:szCs w:val="21"/>
                <w:lang w:bidi="th-TH"/>
              </w:rPr>
            </w:pPr>
            <w:r>
              <w:rPr>
                <w:rFonts w:hint="eastAsia" w:ascii="宋体" w:hAnsi="宋体" w:cs="宋体"/>
                <w:szCs w:val="21"/>
                <w:lang w:bidi="th-TH"/>
              </w:rPr>
              <w:t>1、2</w:t>
            </w:r>
          </w:p>
        </w:tc>
        <w:tc>
          <w:tcPr>
            <w:tcW w:w="1414" w:type="dxa"/>
            <w:vAlign w:val="center"/>
          </w:tcPr>
          <w:p w14:paraId="03391719">
            <w:pPr>
              <w:spacing w:line="320" w:lineRule="exact"/>
              <w:rPr>
                <w:rFonts w:hint="eastAsia" w:ascii="宋体" w:hAnsi="宋体" w:cs="宋体"/>
                <w:szCs w:val="21"/>
                <w:lang w:bidi="th-TH"/>
              </w:rPr>
            </w:pPr>
            <w:r>
              <w:rPr>
                <w:rFonts w:hint="eastAsia" w:ascii="宋体" w:hAnsi="宋体" w:cs="宋体"/>
                <w:szCs w:val="21"/>
                <w:lang w:bidi="th-TH"/>
              </w:rPr>
              <w:t>马克思主义</w:t>
            </w:r>
          </w:p>
          <w:p w14:paraId="2B2ED91A">
            <w:pPr>
              <w:spacing w:line="320" w:lineRule="exact"/>
              <w:rPr>
                <w:rFonts w:hint="eastAsia" w:ascii="宋体" w:hAnsi="宋体" w:cs="宋体"/>
                <w:szCs w:val="21"/>
                <w:lang w:bidi="th-TH"/>
              </w:rPr>
            </w:pPr>
            <w:r>
              <w:rPr>
                <w:rFonts w:hint="eastAsia" w:ascii="宋体" w:hAnsi="宋体" w:cs="宋体"/>
                <w:szCs w:val="21"/>
                <w:lang w:bidi="th-TH"/>
              </w:rPr>
              <w:t>学院</w:t>
            </w:r>
          </w:p>
        </w:tc>
      </w:tr>
      <w:tr w14:paraId="379B60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687" w:type="dxa"/>
            <w:vAlign w:val="center"/>
          </w:tcPr>
          <w:p w14:paraId="13B2B0A8">
            <w:pPr>
              <w:spacing w:line="320" w:lineRule="exact"/>
              <w:rPr>
                <w:rFonts w:hint="eastAsia" w:ascii="宋体" w:hAnsi="宋体" w:cs="宋体"/>
                <w:szCs w:val="21"/>
                <w:lang w:bidi="th-TH"/>
              </w:rPr>
            </w:pPr>
            <w:r>
              <w:rPr>
                <w:rFonts w:hint="eastAsia" w:ascii="宋体" w:hAnsi="宋体" w:cs="宋体"/>
                <w:szCs w:val="21"/>
                <w:lang w:bidi="th-TH"/>
              </w:rPr>
              <w:t>美育</w:t>
            </w:r>
          </w:p>
          <w:p w14:paraId="6AF15AEF">
            <w:pPr>
              <w:spacing w:line="320" w:lineRule="exact"/>
              <w:rPr>
                <w:rFonts w:hint="eastAsia" w:ascii="宋体" w:hAnsi="宋体" w:cs="宋体"/>
                <w:szCs w:val="21"/>
                <w:lang w:bidi="th-TH"/>
              </w:rPr>
            </w:pPr>
            <w:r>
              <w:rPr>
                <w:rFonts w:hint="eastAsia" w:ascii="宋体" w:hAnsi="宋体" w:cs="宋体"/>
                <w:szCs w:val="21"/>
                <w:lang w:bidi="th-TH"/>
              </w:rPr>
              <w:t>素养</w:t>
            </w:r>
          </w:p>
        </w:tc>
        <w:tc>
          <w:tcPr>
            <w:tcW w:w="2693" w:type="dxa"/>
            <w:shd w:val="clear" w:color="000000" w:fill="FFFFFF"/>
            <w:vAlign w:val="center"/>
          </w:tcPr>
          <w:p w14:paraId="57C43EC0">
            <w:pPr>
              <w:spacing w:line="320" w:lineRule="exact"/>
              <w:rPr>
                <w:rFonts w:hint="eastAsia" w:ascii="宋体" w:hAnsi="宋体" w:cs="宋体"/>
                <w:szCs w:val="21"/>
                <w:lang w:bidi="th-TH"/>
              </w:rPr>
            </w:pPr>
            <w:r>
              <w:rPr>
                <w:rFonts w:hint="eastAsia" w:ascii="宋体" w:hAnsi="宋体" w:cs="宋体"/>
                <w:szCs w:val="21"/>
                <w:lang w:bidi="th-TH"/>
              </w:rPr>
              <w:t>美学和艺术史论类、艺术鉴赏和评论类、艺术体验和实践类（限选1门）</w:t>
            </w:r>
          </w:p>
        </w:tc>
        <w:tc>
          <w:tcPr>
            <w:tcW w:w="680" w:type="dxa"/>
            <w:shd w:val="clear" w:color="000000" w:fill="FFFFFF"/>
            <w:vAlign w:val="center"/>
          </w:tcPr>
          <w:p w14:paraId="149701F9">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0A804080">
            <w:pPr>
              <w:spacing w:line="320" w:lineRule="exact"/>
              <w:rPr>
                <w:rFonts w:hint="eastAsia" w:ascii="宋体" w:hAnsi="宋体" w:cs="宋体"/>
                <w:szCs w:val="21"/>
                <w:lang w:bidi="th-TH"/>
              </w:rPr>
            </w:pPr>
            <w:r>
              <w:rPr>
                <w:rFonts w:hint="eastAsia" w:ascii="宋体" w:hAnsi="宋体" w:cs="宋体"/>
                <w:szCs w:val="21"/>
                <w:lang w:bidi="th-TH"/>
              </w:rPr>
              <w:t>32</w:t>
            </w:r>
          </w:p>
        </w:tc>
        <w:tc>
          <w:tcPr>
            <w:tcW w:w="671" w:type="dxa"/>
            <w:shd w:val="clear" w:color="000000" w:fill="FFFFFF"/>
            <w:vAlign w:val="center"/>
          </w:tcPr>
          <w:p w14:paraId="5FBC5EE4">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67ABEFA5">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7431D590">
            <w:pPr>
              <w:spacing w:line="320" w:lineRule="exact"/>
              <w:rPr>
                <w:rFonts w:hint="eastAsia" w:ascii="宋体" w:hAnsi="宋体" w:cs="宋体"/>
                <w:szCs w:val="21"/>
                <w:lang w:bidi="th-TH"/>
              </w:rPr>
            </w:pPr>
            <w:r>
              <w:rPr>
                <w:rFonts w:hint="eastAsia" w:ascii="宋体" w:hAnsi="宋体" w:cs="宋体"/>
                <w:szCs w:val="21"/>
                <w:lang w:bidi="th-TH"/>
              </w:rPr>
              <w:t>1、2</w:t>
            </w:r>
          </w:p>
        </w:tc>
        <w:tc>
          <w:tcPr>
            <w:tcW w:w="1414" w:type="dxa"/>
            <w:vAlign w:val="center"/>
          </w:tcPr>
          <w:p w14:paraId="4499154A">
            <w:pPr>
              <w:spacing w:line="320" w:lineRule="exact"/>
              <w:rPr>
                <w:rFonts w:hint="eastAsia" w:ascii="宋体" w:hAnsi="宋体" w:cs="宋体"/>
                <w:szCs w:val="21"/>
                <w:lang w:bidi="th-TH"/>
              </w:rPr>
            </w:pPr>
            <w:r>
              <w:rPr>
                <w:rFonts w:hint="eastAsia" w:ascii="宋体" w:hAnsi="宋体" w:cs="宋体"/>
                <w:szCs w:val="21"/>
                <w:lang w:bidi="th-TH"/>
              </w:rPr>
              <w:t>艺术</w:t>
            </w:r>
            <w:r>
              <w:rPr>
                <w:rFonts w:hint="eastAsia" w:ascii="宋体" w:hAnsi="宋体" w:cs="宋体"/>
                <w:szCs w:val="21"/>
                <w:lang w:val="en-US" w:eastAsia="zh-CN" w:bidi="th-TH"/>
              </w:rPr>
              <w:t>设计</w:t>
            </w:r>
            <w:r>
              <w:rPr>
                <w:rFonts w:hint="eastAsia" w:ascii="宋体" w:hAnsi="宋体" w:cs="宋体"/>
                <w:szCs w:val="21"/>
                <w:lang w:bidi="th-TH"/>
              </w:rPr>
              <w:t>学院</w:t>
            </w:r>
          </w:p>
        </w:tc>
      </w:tr>
      <w:tr w14:paraId="651ED0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restart"/>
            <w:vAlign w:val="center"/>
          </w:tcPr>
          <w:p w14:paraId="5B1BFE1C">
            <w:pPr>
              <w:spacing w:line="320" w:lineRule="exact"/>
              <w:rPr>
                <w:rFonts w:hint="eastAsia" w:ascii="宋体" w:hAnsi="宋体" w:cs="宋体"/>
                <w:szCs w:val="21"/>
                <w:lang w:bidi="th-TH"/>
              </w:rPr>
            </w:pPr>
            <w:r>
              <w:rPr>
                <w:rFonts w:hint="eastAsia" w:ascii="宋体" w:hAnsi="宋体" w:cs="宋体"/>
                <w:szCs w:val="21"/>
                <w:lang w:bidi="th-TH"/>
              </w:rPr>
              <w:t>劳动</w:t>
            </w:r>
          </w:p>
          <w:p w14:paraId="181EF238">
            <w:pPr>
              <w:spacing w:line="320" w:lineRule="exact"/>
              <w:rPr>
                <w:rFonts w:hint="eastAsia" w:ascii="宋体" w:hAnsi="宋体" w:cs="宋体"/>
                <w:szCs w:val="21"/>
                <w:lang w:bidi="th-TH"/>
              </w:rPr>
            </w:pPr>
            <w:r>
              <w:rPr>
                <w:rFonts w:hint="eastAsia" w:ascii="宋体" w:hAnsi="宋体" w:cs="宋体"/>
                <w:szCs w:val="21"/>
                <w:lang w:bidi="th-TH"/>
              </w:rPr>
              <w:t>素养</w:t>
            </w:r>
          </w:p>
        </w:tc>
        <w:tc>
          <w:tcPr>
            <w:tcW w:w="2693" w:type="dxa"/>
            <w:shd w:val="clear" w:color="000000" w:fill="FFFFFF"/>
            <w:vAlign w:val="center"/>
          </w:tcPr>
          <w:p w14:paraId="1815C657">
            <w:pPr>
              <w:spacing w:line="320" w:lineRule="exact"/>
              <w:rPr>
                <w:rFonts w:hint="eastAsia" w:ascii="宋体" w:hAnsi="宋体" w:cs="宋体"/>
                <w:szCs w:val="21"/>
                <w:lang w:bidi="th-TH"/>
              </w:rPr>
            </w:pPr>
            <w:r>
              <w:rPr>
                <w:rFonts w:hint="eastAsia" w:ascii="宋体" w:hAnsi="宋体" w:cs="宋体"/>
                <w:szCs w:val="21"/>
                <w:lang w:bidi="th-TH"/>
              </w:rPr>
              <w:t>劳动（一）生活劳动</w:t>
            </w:r>
          </w:p>
        </w:tc>
        <w:tc>
          <w:tcPr>
            <w:tcW w:w="680" w:type="dxa"/>
            <w:shd w:val="clear" w:color="000000" w:fill="FFFFFF"/>
            <w:vAlign w:val="center"/>
          </w:tcPr>
          <w:p w14:paraId="1E0176CB">
            <w:pPr>
              <w:spacing w:line="320" w:lineRule="exact"/>
              <w:rPr>
                <w:rFonts w:hint="eastAsia" w:ascii="宋体" w:hAnsi="宋体" w:cs="宋体"/>
                <w:szCs w:val="21"/>
                <w:lang w:bidi="th-TH"/>
              </w:rPr>
            </w:pPr>
            <w:r>
              <w:rPr>
                <w:rFonts w:hint="eastAsia" w:ascii="宋体" w:hAnsi="宋体" w:cs="宋体"/>
                <w:szCs w:val="21"/>
                <w:lang w:bidi="th-TH"/>
              </w:rPr>
              <w:t>0.25</w:t>
            </w:r>
          </w:p>
        </w:tc>
        <w:tc>
          <w:tcPr>
            <w:tcW w:w="886" w:type="dxa"/>
            <w:shd w:val="clear" w:color="000000" w:fill="FFFFFF"/>
            <w:vAlign w:val="center"/>
          </w:tcPr>
          <w:p w14:paraId="48302866">
            <w:pPr>
              <w:spacing w:line="320" w:lineRule="exact"/>
              <w:rPr>
                <w:rFonts w:hint="eastAsia" w:ascii="宋体" w:hAnsi="宋体" w:cs="宋体"/>
                <w:szCs w:val="21"/>
                <w:lang w:bidi="th-TH"/>
              </w:rPr>
            </w:pPr>
            <w:r>
              <w:rPr>
                <w:rFonts w:hint="eastAsia" w:ascii="宋体" w:hAnsi="宋体" w:cs="宋体"/>
                <w:szCs w:val="21"/>
                <w:lang w:bidi="th-TH"/>
              </w:rPr>
              <w:t>4</w:t>
            </w:r>
          </w:p>
        </w:tc>
        <w:tc>
          <w:tcPr>
            <w:tcW w:w="671" w:type="dxa"/>
            <w:shd w:val="clear" w:color="000000" w:fill="FFFFFF"/>
            <w:vAlign w:val="center"/>
          </w:tcPr>
          <w:p w14:paraId="2A1FA26E">
            <w:pPr>
              <w:spacing w:line="320" w:lineRule="exact"/>
              <w:rPr>
                <w:rFonts w:hint="eastAsia" w:ascii="宋体" w:hAnsi="宋体" w:cs="宋体"/>
                <w:szCs w:val="21"/>
                <w:lang w:bidi="th-TH"/>
              </w:rPr>
            </w:pPr>
            <w:r>
              <w:rPr>
                <w:rFonts w:hint="eastAsia" w:ascii="宋体" w:hAnsi="宋体" w:cs="宋体"/>
                <w:szCs w:val="21"/>
                <w:lang w:bidi="th-TH"/>
              </w:rPr>
              <w:t>C</w:t>
            </w:r>
          </w:p>
        </w:tc>
        <w:tc>
          <w:tcPr>
            <w:tcW w:w="686" w:type="dxa"/>
            <w:vAlign w:val="center"/>
          </w:tcPr>
          <w:p w14:paraId="0A58E61F">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53EC8C2C">
            <w:pPr>
              <w:spacing w:line="320" w:lineRule="exact"/>
              <w:rPr>
                <w:rFonts w:hint="eastAsia" w:ascii="宋体" w:hAnsi="宋体" w:cs="宋体"/>
                <w:szCs w:val="21"/>
                <w:lang w:bidi="th-TH"/>
              </w:rPr>
            </w:pPr>
            <w:r>
              <w:rPr>
                <w:rFonts w:hint="eastAsia" w:ascii="宋体" w:hAnsi="宋体" w:cs="宋体"/>
                <w:szCs w:val="21"/>
                <w:lang w:bidi="th-TH"/>
              </w:rPr>
              <w:t>1</w:t>
            </w:r>
          </w:p>
        </w:tc>
        <w:tc>
          <w:tcPr>
            <w:tcW w:w="1414" w:type="dxa"/>
            <w:vMerge w:val="restart"/>
            <w:vAlign w:val="center"/>
          </w:tcPr>
          <w:p w14:paraId="422AFA8B">
            <w:pPr>
              <w:spacing w:line="320" w:lineRule="exact"/>
              <w:rPr>
                <w:rFonts w:hint="eastAsia" w:ascii="宋体" w:hAnsi="宋体" w:cs="宋体"/>
                <w:szCs w:val="21"/>
                <w:lang w:bidi="th-TH"/>
              </w:rPr>
            </w:pPr>
            <w:r>
              <w:rPr>
                <w:rFonts w:hint="eastAsia" w:ascii="宋体" w:hAnsi="宋体" w:cs="宋体"/>
                <w:szCs w:val="21"/>
                <w:lang w:bidi="th-TH"/>
              </w:rPr>
              <w:t>马克思主义</w:t>
            </w:r>
          </w:p>
          <w:p w14:paraId="38CE10F0">
            <w:pPr>
              <w:spacing w:line="320" w:lineRule="exact"/>
              <w:rPr>
                <w:rFonts w:hint="eastAsia" w:ascii="宋体" w:hAnsi="宋体" w:cs="宋体"/>
                <w:szCs w:val="21"/>
                <w:lang w:bidi="th-TH"/>
              </w:rPr>
            </w:pPr>
            <w:r>
              <w:rPr>
                <w:rFonts w:hint="eastAsia" w:ascii="宋体" w:hAnsi="宋体" w:cs="宋体"/>
                <w:szCs w:val="21"/>
                <w:lang w:bidi="th-TH"/>
              </w:rPr>
              <w:t>学院</w:t>
            </w:r>
          </w:p>
        </w:tc>
      </w:tr>
      <w:tr w14:paraId="4ADB81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0E4AEC7A">
            <w:pPr>
              <w:spacing w:line="320" w:lineRule="exact"/>
              <w:rPr>
                <w:rFonts w:hint="eastAsia" w:ascii="宋体" w:hAnsi="宋体" w:cs="宋体"/>
                <w:szCs w:val="21"/>
                <w:lang w:bidi="th-TH"/>
              </w:rPr>
            </w:pPr>
          </w:p>
        </w:tc>
        <w:tc>
          <w:tcPr>
            <w:tcW w:w="2693" w:type="dxa"/>
            <w:shd w:val="clear" w:color="000000" w:fill="FFFFFF"/>
            <w:vAlign w:val="center"/>
          </w:tcPr>
          <w:p w14:paraId="3C97BC4A">
            <w:pPr>
              <w:spacing w:line="320" w:lineRule="exact"/>
              <w:rPr>
                <w:rFonts w:hint="eastAsia" w:ascii="宋体" w:hAnsi="宋体" w:cs="宋体"/>
                <w:szCs w:val="21"/>
                <w:lang w:bidi="th-TH"/>
              </w:rPr>
            </w:pPr>
            <w:r>
              <w:rPr>
                <w:rFonts w:hint="eastAsia" w:ascii="宋体" w:hAnsi="宋体" w:cs="宋体"/>
                <w:szCs w:val="21"/>
                <w:lang w:bidi="th-TH"/>
              </w:rPr>
              <w:t>劳动（二）公益劳动</w:t>
            </w:r>
          </w:p>
        </w:tc>
        <w:tc>
          <w:tcPr>
            <w:tcW w:w="680" w:type="dxa"/>
            <w:shd w:val="clear" w:color="000000" w:fill="FFFFFF"/>
            <w:vAlign w:val="center"/>
          </w:tcPr>
          <w:p w14:paraId="66B837D8">
            <w:pPr>
              <w:spacing w:line="320" w:lineRule="exact"/>
              <w:rPr>
                <w:rFonts w:hint="eastAsia" w:ascii="宋体" w:hAnsi="宋体" w:cs="宋体"/>
                <w:szCs w:val="21"/>
                <w:lang w:bidi="th-TH"/>
              </w:rPr>
            </w:pPr>
            <w:r>
              <w:rPr>
                <w:rFonts w:hint="eastAsia" w:ascii="宋体" w:hAnsi="宋体" w:cs="宋体"/>
                <w:szCs w:val="21"/>
                <w:lang w:bidi="th-TH"/>
              </w:rPr>
              <w:t>0.25</w:t>
            </w:r>
          </w:p>
        </w:tc>
        <w:tc>
          <w:tcPr>
            <w:tcW w:w="886" w:type="dxa"/>
            <w:shd w:val="clear" w:color="000000" w:fill="FFFFFF"/>
            <w:vAlign w:val="center"/>
          </w:tcPr>
          <w:p w14:paraId="2294FFB5">
            <w:pPr>
              <w:spacing w:line="320" w:lineRule="exact"/>
              <w:rPr>
                <w:rFonts w:hint="eastAsia" w:ascii="宋体" w:hAnsi="宋体" w:cs="宋体"/>
                <w:szCs w:val="21"/>
                <w:lang w:bidi="th-TH"/>
              </w:rPr>
            </w:pPr>
            <w:r>
              <w:rPr>
                <w:rFonts w:hint="eastAsia" w:ascii="宋体" w:hAnsi="宋体" w:cs="宋体"/>
                <w:szCs w:val="21"/>
                <w:lang w:bidi="th-TH"/>
              </w:rPr>
              <w:t>4</w:t>
            </w:r>
          </w:p>
        </w:tc>
        <w:tc>
          <w:tcPr>
            <w:tcW w:w="671" w:type="dxa"/>
            <w:shd w:val="clear" w:color="000000" w:fill="FFFFFF"/>
            <w:vAlign w:val="center"/>
          </w:tcPr>
          <w:p w14:paraId="7344C487">
            <w:pPr>
              <w:spacing w:line="320" w:lineRule="exact"/>
              <w:rPr>
                <w:rFonts w:hint="eastAsia" w:ascii="宋体" w:hAnsi="宋体" w:cs="宋体"/>
                <w:szCs w:val="21"/>
                <w:lang w:bidi="th-TH"/>
              </w:rPr>
            </w:pPr>
            <w:r>
              <w:rPr>
                <w:rFonts w:hint="eastAsia" w:ascii="宋体" w:hAnsi="宋体" w:cs="宋体"/>
                <w:szCs w:val="21"/>
                <w:lang w:bidi="th-TH"/>
              </w:rPr>
              <w:t>C</w:t>
            </w:r>
          </w:p>
        </w:tc>
        <w:tc>
          <w:tcPr>
            <w:tcW w:w="686" w:type="dxa"/>
            <w:vAlign w:val="center"/>
          </w:tcPr>
          <w:p w14:paraId="7D82FCAF">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1954C4A4">
            <w:pPr>
              <w:spacing w:line="320" w:lineRule="exact"/>
              <w:rPr>
                <w:rFonts w:hint="eastAsia" w:ascii="宋体" w:hAnsi="宋体" w:cs="宋体"/>
                <w:szCs w:val="21"/>
                <w:lang w:bidi="th-TH"/>
              </w:rPr>
            </w:pPr>
            <w:r>
              <w:rPr>
                <w:rFonts w:hint="eastAsia" w:ascii="宋体" w:hAnsi="宋体" w:cs="宋体"/>
                <w:szCs w:val="21"/>
                <w:lang w:bidi="th-TH"/>
              </w:rPr>
              <w:t>2</w:t>
            </w:r>
          </w:p>
        </w:tc>
        <w:tc>
          <w:tcPr>
            <w:tcW w:w="1414" w:type="dxa"/>
            <w:vMerge w:val="continue"/>
            <w:vAlign w:val="center"/>
          </w:tcPr>
          <w:p w14:paraId="5C229B98">
            <w:pPr>
              <w:spacing w:line="320" w:lineRule="exact"/>
              <w:rPr>
                <w:rFonts w:hint="eastAsia" w:ascii="宋体" w:hAnsi="宋体" w:cs="宋体"/>
                <w:szCs w:val="21"/>
                <w:lang w:bidi="th-TH"/>
              </w:rPr>
            </w:pPr>
          </w:p>
        </w:tc>
      </w:tr>
      <w:tr w14:paraId="707722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58DA7747">
            <w:pPr>
              <w:spacing w:line="320" w:lineRule="exact"/>
              <w:rPr>
                <w:rFonts w:hint="eastAsia" w:ascii="宋体" w:hAnsi="宋体" w:cs="宋体"/>
                <w:szCs w:val="21"/>
                <w:lang w:bidi="th-TH"/>
              </w:rPr>
            </w:pPr>
          </w:p>
        </w:tc>
        <w:tc>
          <w:tcPr>
            <w:tcW w:w="2693" w:type="dxa"/>
            <w:shd w:val="clear" w:color="000000" w:fill="FFFFFF"/>
            <w:vAlign w:val="center"/>
          </w:tcPr>
          <w:p w14:paraId="4EAD1667">
            <w:pPr>
              <w:spacing w:line="320" w:lineRule="exact"/>
              <w:rPr>
                <w:rFonts w:hint="eastAsia" w:ascii="宋体" w:hAnsi="宋体" w:cs="宋体"/>
                <w:szCs w:val="21"/>
                <w:lang w:bidi="th-TH"/>
              </w:rPr>
            </w:pPr>
            <w:r>
              <w:rPr>
                <w:rFonts w:hint="eastAsia" w:ascii="宋体" w:hAnsi="宋体" w:cs="宋体"/>
                <w:szCs w:val="21"/>
                <w:lang w:bidi="th-TH"/>
              </w:rPr>
              <w:t>劳动（三）专业劳动</w:t>
            </w:r>
          </w:p>
        </w:tc>
        <w:tc>
          <w:tcPr>
            <w:tcW w:w="680" w:type="dxa"/>
            <w:shd w:val="clear" w:color="000000" w:fill="FFFFFF"/>
            <w:vAlign w:val="center"/>
          </w:tcPr>
          <w:p w14:paraId="0FBFBBC2">
            <w:pPr>
              <w:spacing w:line="320" w:lineRule="exact"/>
              <w:rPr>
                <w:rFonts w:hint="eastAsia" w:ascii="宋体" w:hAnsi="宋体" w:cs="宋体"/>
                <w:szCs w:val="21"/>
                <w:lang w:bidi="th-TH"/>
              </w:rPr>
            </w:pPr>
            <w:r>
              <w:rPr>
                <w:rFonts w:hint="eastAsia" w:ascii="宋体" w:hAnsi="宋体" w:cs="宋体"/>
                <w:szCs w:val="21"/>
                <w:lang w:bidi="th-TH"/>
              </w:rPr>
              <w:t>0.25</w:t>
            </w:r>
          </w:p>
        </w:tc>
        <w:tc>
          <w:tcPr>
            <w:tcW w:w="886" w:type="dxa"/>
            <w:shd w:val="clear" w:color="000000" w:fill="FFFFFF"/>
            <w:vAlign w:val="center"/>
          </w:tcPr>
          <w:p w14:paraId="514F0F07">
            <w:pPr>
              <w:spacing w:line="320" w:lineRule="exact"/>
              <w:rPr>
                <w:rFonts w:hint="eastAsia" w:ascii="宋体" w:hAnsi="宋体" w:cs="宋体"/>
                <w:szCs w:val="21"/>
                <w:lang w:bidi="th-TH"/>
              </w:rPr>
            </w:pPr>
            <w:r>
              <w:rPr>
                <w:rFonts w:hint="eastAsia" w:ascii="宋体" w:hAnsi="宋体" w:cs="宋体"/>
                <w:szCs w:val="21"/>
                <w:lang w:bidi="th-TH"/>
              </w:rPr>
              <w:t>4</w:t>
            </w:r>
          </w:p>
        </w:tc>
        <w:tc>
          <w:tcPr>
            <w:tcW w:w="671" w:type="dxa"/>
            <w:shd w:val="clear" w:color="000000" w:fill="FFFFFF"/>
            <w:vAlign w:val="center"/>
          </w:tcPr>
          <w:p w14:paraId="138A0418">
            <w:pPr>
              <w:spacing w:line="320" w:lineRule="exact"/>
              <w:rPr>
                <w:rFonts w:hint="eastAsia" w:ascii="宋体" w:hAnsi="宋体" w:cs="宋体"/>
                <w:szCs w:val="21"/>
                <w:lang w:bidi="th-TH"/>
              </w:rPr>
            </w:pPr>
            <w:r>
              <w:rPr>
                <w:rFonts w:hint="eastAsia" w:ascii="宋体" w:hAnsi="宋体" w:cs="宋体"/>
                <w:szCs w:val="21"/>
                <w:lang w:bidi="th-TH"/>
              </w:rPr>
              <w:t>C</w:t>
            </w:r>
          </w:p>
        </w:tc>
        <w:tc>
          <w:tcPr>
            <w:tcW w:w="686" w:type="dxa"/>
            <w:vAlign w:val="center"/>
          </w:tcPr>
          <w:p w14:paraId="7A89EDDB">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48054D60">
            <w:pPr>
              <w:spacing w:line="320" w:lineRule="exact"/>
              <w:rPr>
                <w:rFonts w:hint="eastAsia" w:ascii="宋体" w:hAnsi="宋体" w:cs="宋体"/>
                <w:szCs w:val="21"/>
                <w:lang w:bidi="th-TH"/>
              </w:rPr>
            </w:pPr>
            <w:r>
              <w:rPr>
                <w:rFonts w:hint="eastAsia" w:ascii="宋体" w:hAnsi="宋体" w:cs="宋体"/>
                <w:szCs w:val="21"/>
                <w:lang w:bidi="th-TH"/>
              </w:rPr>
              <w:t>4、6</w:t>
            </w:r>
          </w:p>
        </w:tc>
        <w:tc>
          <w:tcPr>
            <w:tcW w:w="1414" w:type="dxa"/>
            <w:vMerge w:val="continue"/>
            <w:vAlign w:val="center"/>
          </w:tcPr>
          <w:p w14:paraId="4F3471AE">
            <w:pPr>
              <w:spacing w:line="320" w:lineRule="exact"/>
              <w:rPr>
                <w:rFonts w:hint="eastAsia" w:ascii="宋体" w:hAnsi="宋体" w:cs="宋体"/>
                <w:szCs w:val="21"/>
                <w:lang w:bidi="th-TH"/>
              </w:rPr>
            </w:pPr>
          </w:p>
        </w:tc>
      </w:tr>
      <w:tr w14:paraId="5DE17E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65483782">
            <w:pPr>
              <w:spacing w:line="320" w:lineRule="exact"/>
              <w:rPr>
                <w:rFonts w:hint="eastAsia" w:ascii="宋体" w:hAnsi="宋体" w:cs="宋体"/>
                <w:szCs w:val="21"/>
                <w:lang w:bidi="th-TH"/>
              </w:rPr>
            </w:pPr>
          </w:p>
        </w:tc>
        <w:tc>
          <w:tcPr>
            <w:tcW w:w="2693" w:type="dxa"/>
            <w:shd w:val="clear" w:color="000000" w:fill="FFFFFF"/>
            <w:vAlign w:val="center"/>
          </w:tcPr>
          <w:p w14:paraId="2B6BE982">
            <w:pPr>
              <w:spacing w:line="320" w:lineRule="exact"/>
              <w:rPr>
                <w:rFonts w:hint="eastAsia" w:ascii="宋体" w:hAnsi="宋体" w:cs="宋体"/>
                <w:szCs w:val="21"/>
                <w:lang w:bidi="th-TH"/>
              </w:rPr>
            </w:pPr>
            <w:r>
              <w:rPr>
                <w:rFonts w:hint="eastAsia" w:ascii="宋体" w:hAnsi="宋体" w:cs="宋体"/>
                <w:szCs w:val="21"/>
                <w:lang w:bidi="th-TH"/>
              </w:rPr>
              <w:t>劳动（四）岗位劳动</w:t>
            </w:r>
          </w:p>
        </w:tc>
        <w:tc>
          <w:tcPr>
            <w:tcW w:w="680" w:type="dxa"/>
            <w:shd w:val="clear" w:color="000000" w:fill="FFFFFF"/>
            <w:vAlign w:val="center"/>
          </w:tcPr>
          <w:p w14:paraId="2DCEC0CC">
            <w:pPr>
              <w:spacing w:line="320" w:lineRule="exact"/>
              <w:rPr>
                <w:rFonts w:hint="eastAsia" w:ascii="宋体" w:hAnsi="宋体" w:cs="宋体"/>
                <w:szCs w:val="21"/>
                <w:lang w:bidi="th-TH"/>
              </w:rPr>
            </w:pPr>
            <w:r>
              <w:rPr>
                <w:rFonts w:hint="eastAsia" w:ascii="宋体" w:hAnsi="宋体" w:cs="宋体"/>
                <w:szCs w:val="21"/>
                <w:lang w:bidi="th-TH"/>
              </w:rPr>
              <w:t>0.25</w:t>
            </w:r>
          </w:p>
        </w:tc>
        <w:tc>
          <w:tcPr>
            <w:tcW w:w="886" w:type="dxa"/>
            <w:shd w:val="clear" w:color="000000" w:fill="FFFFFF"/>
            <w:vAlign w:val="center"/>
          </w:tcPr>
          <w:p w14:paraId="6E8DAF5E">
            <w:pPr>
              <w:spacing w:line="320" w:lineRule="exact"/>
              <w:rPr>
                <w:rFonts w:hint="eastAsia" w:ascii="宋体" w:hAnsi="宋体" w:cs="宋体"/>
                <w:szCs w:val="21"/>
                <w:lang w:bidi="th-TH"/>
              </w:rPr>
            </w:pPr>
            <w:r>
              <w:rPr>
                <w:rFonts w:hint="eastAsia" w:ascii="宋体" w:hAnsi="宋体" w:cs="宋体"/>
                <w:szCs w:val="21"/>
                <w:lang w:bidi="th-TH"/>
              </w:rPr>
              <w:t>4</w:t>
            </w:r>
          </w:p>
        </w:tc>
        <w:tc>
          <w:tcPr>
            <w:tcW w:w="671" w:type="dxa"/>
            <w:shd w:val="clear" w:color="000000" w:fill="FFFFFF"/>
            <w:vAlign w:val="center"/>
          </w:tcPr>
          <w:p w14:paraId="4ECCFEA8">
            <w:pPr>
              <w:spacing w:line="320" w:lineRule="exact"/>
              <w:rPr>
                <w:rFonts w:hint="eastAsia" w:ascii="宋体" w:hAnsi="宋体" w:cs="宋体"/>
                <w:szCs w:val="21"/>
                <w:lang w:bidi="th-TH"/>
              </w:rPr>
            </w:pPr>
            <w:r>
              <w:rPr>
                <w:rFonts w:hint="eastAsia" w:ascii="宋体" w:hAnsi="宋体" w:cs="宋体"/>
                <w:szCs w:val="21"/>
                <w:lang w:bidi="th-TH"/>
              </w:rPr>
              <w:t>C</w:t>
            </w:r>
          </w:p>
        </w:tc>
        <w:tc>
          <w:tcPr>
            <w:tcW w:w="686" w:type="dxa"/>
            <w:vAlign w:val="center"/>
          </w:tcPr>
          <w:p w14:paraId="731C254B">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275C97EB">
            <w:pPr>
              <w:spacing w:line="320" w:lineRule="exact"/>
              <w:rPr>
                <w:rFonts w:hint="eastAsia" w:ascii="宋体" w:hAnsi="宋体" w:cs="宋体"/>
                <w:szCs w:val="21"/>
                <w:lang w:bidi="th-TH"/>
              </w:rPr>
            </w:pPr>
            <w:r>
              <w:rPr>
                <w:rFonts w:hint="eastAsia" w:ascii="宋体" w:hAnsi="宋体" w:cs="宋体"/>
                <w:szCs w:val="21"/>
                <w:lang w:bidi="th-TH"/>
              </w:rPr>
              <w:t>7、8</w:t>
            </w:r>
          </w:p>
        </w:tc>
        <w:tc>
          <w:tcPr>
            <w:tcW w:w="1414" w:type="dxa"/>
            <w:vMerge w:val="continue"/>
            <w:vAlign w:val="center"/>
          </w:tcPr>
          <w:p w14:paraId="7CEFE2D5">
            <w:pPr>
              <w:spacing w:line="320" w:lineRule="exact"/>
              <w:rPr>
                <w:rFonts w:hint="eastAsia" w:ascii="宋体" w:hAnsi="宋体" w:cs="宋体"/>
                <w:szCs w:val="21"/>
                <w:lang w:bidi="th-TH"/>
              </w:rPr>
            </w:pPr>
          </w:p>
        </w:tc>
      </w:tr>
      <w:tr w14:paraId="380F54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restart"/>
            <w:vAlign w:val="center"/>
          </w:tcPr>
          <w:p w14:paraId="1E369A07">
            <w:pPr>
              <w:spacing w:line="320" w:lineRule="exact"/>
              <w:rPr>
                <w:rFonts w:hint="eastAsia" w:ascii="宋体" w:hAnsi="宋体" w:cs="宋体"/>
                <w:szCs w:val="21"/>
                <w:lang w:bidi="th-TH"/>
              </w:rPr>
            </w:pPr>
            <w:r>
              <w:rPr>
                <w:rFonts w:hint="eastAsia" w:ascii="宋体" w:hAnsi="宋体" w:cs="宋体"/>
                <w:szCs w:val="21"/>
                <w:lang w:bidi="th-TH"/>
              </w:rPr>
              <w:t>职业</w:t>
            </w:r>
          </w:p>
          <w:p w14:paraId="5BFF8C23">
            <w:pPr>
              <w:spacing w:line="320" w:lineRule="exact"/>
              <w:rPr>
                <w:rFonts w:hint="eastAsia" w:ascii="宋体" w:hAnsi="宋体" w:cs="宋体"/>
                <w:szCs w:val="21"/>
                <w:lang w:bidi="th-TH"/>
              </w:rPr>
            </w:pPr>
            <w:r>
              <w:rPr>
                <w:rFonts w:hint="eastAsia" w:ascii="宋体" w:hAnsi="宋体" w:cs="宋体"/>
                <w:szCs w:val="21"/>
                <w:lang w:bidi="th-TH"/>
              </w:rPr>
              <w:t>素养</w:t>
            </w:r>
          </w:p>
        </w:tc>
        <w:tc>
          <w:tcPr>
            <w:tcW w:w="2693" w:type="dxa"/>
            <w:shd w:val="clear" w:color="000000" w:fill="FFFFFF"/>
            <w:vAlign w:val="center"/>
          </w:tcPr>
          <w:p w14:paraId="279B280E">
            <w:pPr>
              <w:spacing w:line="320" w:lineRule="exact"/>
              <w:rPr>
                <w:rFonts w:hint="eastAsia" w:ascii="宋体" w:hAnsi="宋体" w:cs="宋体"/>
                <w:szCs w:val="21"/>
                <w:lang w:bidi="th-TH"/>
              </w:rPr>
            </w:pPr>
            <w:r>
              <w:rPr>
                <w:rFonts w:hint="eastAsia" w:ascii="宋体" w:hAnsi="宋体" w:cs="宋体"/>
                <w:szCs w:val="21"/>
                <w:lang w:bidi="th-TH"/>
              </w:rPr>
              <w:t>职业生涯规划</w:t>
            </w:r>
          </w:p>
        </w:tc>
        <w:tc>
          <w:tcPr>
            <w:tcW w:w="680" w:type="dxa"/>
            <w:shd w:val="clear" w:color="000000" w:fill="FFFFFF"/>
            <w:vAlign w:val="center"/>
          </w:tcPr>
          <w:p w14:paraId="3B6F8503">
            <w:pPr>
              <w:spacing w:line="320" w:lineRule="exact"/>
              <w:rPr>
                <w:rFonts w:hint="eastAsia" w:ascii="宋体" w:hAnsi="宋体" w:cs="宋体"/>
                <w:szCs w:val="21"/>
                <w:lang w:bidi="th-TH"/>
              </w:rPr>
            </w:pPr>
            <w:r>
              <w:rPr>
                <w:rFonts w:hint="eastAsia" w:ascii="宋体" w:hAnsi="宋体" w:cs="宋体"/>
                <w:szCs w:val="21"/>
                <w:lang w:bidi="th-TH"/>
              </w:rPr>
              <w:t>1</w:t>
            </w:r>
          </w:p>
        </w:tc>
        <w:tc>
          <w:tcPr>
            <w:tcW w:w="886" w:type="dxa"/>
            <w:shd w:val="clear" w:color="000000" w:fill="FFFFFF"/>
            <w:vAlign w:val="center"/>
          </w:tcPr>
          <w:p w14:paraId="5BF2F594">
            <w:pPr>
              <w:spacing w:line="320" w:lineRule="exact"/>
              <w:rPr>
                <w:rFonts w:hint="eastAsia" w:ascii="宋体" w:hAnsi="宋体" w:cs="宋体"/>
                <w:szCs w:val="21"/>
                <w:lang w:bidi="th-TH"/>
              </w:rPr>
            </w:pPr>
            <w:r>
              <w:rPr>
                <w:rFonts w:hint="eastAsia" w:ascii="宋体" w:hAnsi="宋体" w:cs="宋体"/>
                <w:szCs w:val="21"/>
                <w:lang w:bidi="th-TH"/>
              </w:rPr>
              <w:t>16</w:t>
            </w:r>
          </w:p>
        </w:tc>
        <w:tc>
          <w:tcPr>
            <w:tcW w:w="671" w:type="dxa"/>
            <w:shd w:val="clear" w:color="000000" w:fill="FFFFFF"/>
            <w:vAlign w:val="center"/>
          </w:tcPr>
          <w:p w14:paraId="380F230F">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33D77AD3">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4A8C6ACE">
            <w:pPr>
              <w:spacing w:line="320" w:lineRule="exact"/>
              <w:rPr>
                <w:rFonts w:hint="eastAsia" w:ascii="宋体" w:hAnsi="宋体" w:cs="宋体"/>
                <w:szCs w:val="21"/>
                <w:lang w:bidi="th-TH"/>
              </w:rPr>
            </w:pPr>
            <w:r>
              <w:rPr>
                <w:rFonts w:hint="eastAsia" w:ascii="宋体" w:hAnsi="宋体" w:cs="宋体"/>
                <w:szCs w:val="21"/>
                <w:lang w:bidi="th-TH"/>
              </w:rPr>
              <w:t>1</w:t>
            </w:r>
          </w:p>
        </w:tc>
        <w:tc>
          <w:tcPr>
            <w:tcW w:w="1414" w:type="dxa"/>
            <w:vMerge w:val="restart"/>
            <w:vAlign w:val="center"/>
          </w:tcPr>
          <w:p w14:paraId="269264DB">
            <w:pPr>
              <w:spacing w:line="320" w:lineRule="exact"/>
              <w:rPr>
                <w:rFonts w:hint="eastAsia" w:ascii="宋体" w:hAnsi="宋体" w:cs="宋体"/>
                <w:szCs w:val="21"/>
                <w:lang w:bidi="th-TH"/>
              </w:rPr>
            </w:pPr>
            <w:r>
              <w:rPr>
                <w:rFonts w:hint="eastAsia" w:ascii="宋体" w:hAnsi="宋体" w:cs="宋体"/>
                <w:szCs w:val="21"/>
                <w:lang w:bidi="th-TH"/>
              </w:rPr>
              <w:t>招生就业处</w:t>
            </w:r>
          </w:p>
        </w:tc>
      </w:tr>
      <w:tr w14:paraId="27BA5E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254E089F">
            <w:pPr>
              <w:spacing w:line="320" w:lineRule="exact"/>
              <w:rPr>
                <w:rFonts w:hint="eastAsia" w:ascii="宋体" w:hAnsi="宋体" w:cs="宋体"/>
                <w:szCs w:val="21"/>
                <w:lang w:bidi="th-TH"/>
              </w:rPr>
            </w:pPr>
          </w:p>
        </w:tc>
        <w:tc>
          <w:tcPr>
            <w:tcW w:w="2693" w:type="dxa"/>
            <w:shd w:val="clear" w:color="000000" w:fill="FFFFFF"/>
            <w:vAlign w:val="center"/>
          </w:tcPr>
          <w:p w14:paraId="5F924886">
            <w:pPr>
              <w:spacing w:line="320" w:lineRule="exact"/>
              <w:rPr>
                <w:rFonts w:hint="eastAsia" w:ascii="宋体" w:hAnsi="宋体" w:cs="宋体"/>
                <w:szCs w:val="21"/>
                <w:lang w:bidi="th-TH"/>
              </w:rPr>
            </w:pPr>
            <w:r>
              <w:rPr>
                <w:rFonts w:hint="eastAsia" w:ascii="宋体" w:hAnsi="宋体" w:cs="宋体"/>
                <w:szCs w:val="21"/>
                <w:lang w:bidi="th-TH"/>
              </w:rPr>
              <w:t>创新创业教育</w:t>
            </w:r>
          </w:p>
        </w:tc>
        <w:tc>
          <w:tcPr>
            <w:tcW w:w="680" w:type="dxa"/>
            <w:shd w:val="clear" w:color="000000" w:fill="FFFFFF"/>
            <w:vAlign w:val="center"/>
          </w:tcPr>
          <w:p w14:paraId="26B87C9B">
            <w:pPr>
              <w:spacing w:line="320" w:lineRule="exact"/>
              <w:rPr>
                <w:rFonts w:hint="eastAsia" w:ascii="宋体" w:hAnsi="宋体" w:cs="宋体"/>
                <w:szCs w:val="21"/>
                <w:lang w:bidi="th-TH"/>
              </w:rPr>
            </w:pPr>
            <w:r>
              <w:rPr>
                <w:rFonts w:hint="eastAsia" w:ascii="宋体" w:hAnsi="宋体" w:cs="宋体"/>
                <w:szCs w:val="21"/>
                <w:lang w:bidi="th-TH"/>
              </w:rPr>
              <w:t>2</w:t>
            </w:r>
          </w:p>
        </w:tc>
        <w:tc>
          <w:tcPr>
            <w:tcW w:w="886" w:type="dxa"/>
            <w:shd w:val="clear" w:color="000000" w:fill="FFFFFF"/>
            <w:vAlign w:val="center"/>
          </w:tcPr>
          <w:p w14:paraId="1F86BBF3">
            <w:pPr>
              <w:spacing w:line="320" w:lineRule="exact"/>
              <w:rPr>
                <w:rFonts w:hint="eastAsia" w:ascii="宋体" w:hAnsi="宋体" w:cs="宋体"/>
                <w:szCs w:val="21"/>
                <w:lang w:bidi="th-TH"/>
              </w:rPr>
            </w:pPr>
            <w:r>
              <w:rPr>
                <w:rFonts w:hint="eastAsia" w:ascii="宋体" w:hAnsi="宋体" w:cs="宋体"/>
                <w:szCs w:val="21"/>
                <w:lang w:bidi="th-TH"/>
              </w:rPr>
              <w:t>32</w:t>
            </w:r>
          </w:p>
        </w:tc>
        <w:tc>
          <w:tcPr>
            <w:tcW w:w="671" w:type="dxa"/>
            <w:shd w:val="clear" w:color="000000" w:fill="FFFFFF"/>
            <w:vAlign w:val="center"/>
          </w:tcPr>
          <w:p w14:paraId="37E77BC9">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372A51DA">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12A1A207">
            <w:pPr>
              <w:spacing w:line="320" w:lineRule="exact"/>
              <w:rPr>
                <w:rFonts w:hint="eastAsia" w:ascii="宋体" w:hAnsi="宋体" w:cs="宋体"/>
                <w:szCs w:val="21"/>
                <w:lang w:bidi="th-TH"/>
              </w:rPr>
            </w:pPr>
            <w:r>
              <w:rPr>
                <w:rFonts w:hint="eastAsia" w:ascii="宋体" w:hAnsi="宋体" w:cs="宋体"/>
                <w:szCs w:val="21"/>
                <w:lang w:bidi="th-TH"/>
              </w:rPr>
              <w:t>4</w:t>
            </w:r>
          </w:p>
        </w:tc>
        <w:tc>
          <w:tcPr>
            <w:tcW w:w="1414" w:type="dxa"/>
            <w:vMerge w:val="continue"/>
            <w:vAlign w:val="center"/>
          </w:tcPr>
          <w:p w14:paraId="42BA2E1B">
            <w:pPr>
              <w:spacing w:line="320" w:lineRule="exact"/>
              <w:rPr>
                <w:rFonts w:hint="eastAsia" w:ascii="宋体" w:hAnsi="宋体" w:cs="宋体"/>
                <w:szCs w:val="21"/>
                <w:lang w:bidi="th-TH"/>
              </w:rPr>
            </w:pPr>
          </w:p>
        </w:tc>
      </w:tr>
      <w:tr w14:paraId="3654C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687" w:type="dxa"/>
            <w:vMerge w:val="continue"/>
            <w:vAlign w:val="center"/>
          </w:tcPr>
          <w:p w14:paraId="2ED324DE">
            <w:pPr>
              <w:spacing w:line="320" w:lineRule="exact"/>
              <w:rPr>
                <w:rFonts w:hint="eastAsia" w:ascii="宋体" w:hAnsi="宋体" w:cs="宋体"/>
                <w:szCs w:val="21"/>
                <w:lang w:bidi="th-TH"/>
              </w:rPr>
            </w:pPr>
          </w:p>
        </w:tc>
        <w:tc>
          <w:tcPr>
            <w:tcW w:w="2693" w:type="dxa"/>
            <w:shd w:val="clear" w:color="000000" w:fill="FFFFFF"/>
            <w:vAlign w:val="center"/>
          </w:tcPr>
          <w:p w14:paraId="2AA6FCB3">
            <w:pPr>
              <w:spacing w:line="320" w:lineRule="exact"/>
              <w:rPr>
                <w:rFonts w:hint="eastAsia" w:ascii="宋体" w:hAnsi="宋体" w:cs="宋体"/>
                <w:szCs w:val="21"/>
                <w:lang w:bidi="th-TH"/>
              </w:rPr>
            </w:pPr>
            <w:r>
              <w:rPr>
                <w:rFonts w:hint="eastAsia" w:ascii="宋体" w:hAnsi="宋体" w:cs="宋体"/>
                <w:szCs w:val="21"/>
                <w:lang w:bidi="th-TH"/>
              </w:rPr>
              <w:t>就业指导</w:t>
            </w:r>
          </w:p>
        </w:tc>
        <w:tc>
          <w:tcPr>
            <w:tcW w:w="680" w:type="dxa"/>
            <w:shd w:val="clear" w:color="000000" w:fill="FFFFFF"/>
            <w:vAlign w:val="center"/>
          </w:tcPr>
          <w:p w14:paraId="7E2A28D5">
            <w:pPr>
              <w:spacing w:line="320" w:lineRule="exact"/>
              <w:rPr>
                <w:rFonts w:hint="eastAsia" w:ascii="宋体" w:hAnsi="宋体" w:cs="宋体"/>
                <w:szCs w:val="21"/>
                <w:lang w:bidi="th-TH"/>
              </w:rPr>
            </w:pPr>
            <w:r>
              <w:rPr>
                <w:rFonts w:hint="eastAsia" w:ascii="宋体" w:hAnsi="宋体" w:cs="宋体"/>
                <w:szCs w:val="21"/>
                <w:lang w:bidi="th-TH"/>
              </w:rPr>
              <w:t>1</w:t>
            </w:r>
          </w:p>
        </w:tc>
        <w:tc>
          <w:tcPr>
            <w:tcW w:w="886" w:type="dxa"/>
            <w:shd w:val="clear" w:color="000000" w:fill="FFFFFF"/>
            <w:vAlign w:val="center"/>
          </w:tcPr>
          <w:p w14:paraId="5F69EAF7">
            <w:pPr>
              <w:spacing w:line="320" w:lineRule="exact"/>
              <w:rPr>
                <w:rFonts w:hint="eastAsia" w:ascii="宋体" w:hAnsi="宋体" w:cs="宋体"/>
                <w:szCs w:val="21"/>
                <w:lang w:bidi="th-TH"/>
              </w:rPr>
            </w:pPr>
            <w:r>
              <w:rPr>
                <w:rFonts w:hint="eastAsia" w:ascii="宋体" w:hAnsi="宋体" w:cs="宋体"/>
                <w:szCs w:val="21"/>
                <w:lang w:bidi="th-TH"/>
              </w:rPr>
              <w:t>16</w:t>
            </w:r>
          </w:p>
        </w:tc>
        <w:tc>
          <w:tcPr>
            <w:tcW w:w="671" w:type="dxa"/>
            <w:shd w:val="clear" w:color="000000" w:fill="FFFFFF"/>
            <w:vAlign w:val="center"/>
          </w:tcPr>
          <w:p w14:paraId="42300FB7">
            <w:pPr>
              <w:spacing w:line="320" w:lineRule="exact"/>
              <w:rPr>
                <w:rFonts w:hint="eastAsia" w:ascii="宋体" w:hAnsi="宋体" w:cs="宋体"/>
                <w:szCs w:val="21"/>
                <w:lang w:bidi="th-TH"/>
              </w:rPr>
            </w:pPr>
            <w:r>
              <w:rPr>
                <w:rFonts w:hint="eastAsia" w:ascii="宋体" w:hAnsi="宋体" w:cs="宋体"/>
                <w:szCs w:val="21"/>
                <w:lang w:bidi="th-TH"/>
              </w:rPr>
              <w:t>A</w:t>
            </w:r>
          </w:p>
        </w:tc>
        <w:tc>
          <w:tcPr>
            <w:tcW w:w="686" w:type="dxa"/>
            <w:vAlign w:val="center"/>
          </w:tcPr>
          <w:p w14:paraId="5C49309E">
            <w:pPr>
              <w:spacing w:line="320" w:lineRule="exact"/>
              <w:rPr>
                <w:rFonts w:hint="eastAsia" w:ascii="宋体" w:hAnsi="宋体" w:cs="宋体"/>
                <w:szCs w:val="21"/>
                <w:lang w:bidi="th-TH"/>
              </w:rPr>
            </w:pPr>
            <w:r>
              <w:rPr>
                <w:rFonts w:hint="eastAsia" w:ascii="宋体" w:hAnsi="宋体" w:cs="宋体"/>
                <w:szCs w:val="21"/>
                <w:lang w:bidi="th-TH"/>
              </w:rPr>
              <w:t>考查</w:t>
            </w:r>
          </w:p>
        </w:tc>
        <w:tc>
          <w:tcPr>
            <w:tcW w:w="880" w:type="dxa"/>
            <w:vAlign w:val="center"/>
          </w:tcPr>
          <w:p w14:paraId="7D7837A7">
            <w:pPr>
              <w:spacing w:line="320" w:lineRule="exact"/>
              <w:rPr>
                <w:rFonts w:hint="eastAsia" w:ascii="宋体" w:hAnsi="宋体" w:cs="宋体"/>
                <w:szCs w:val="21"/>
                <w:lang w:bidi="th-TH"/>
              </w:rPr>
            </w:pPr>
            <w:r>
              <w:rPr>
                <w:rFonts w:hint="eastAsia" w:ascii="宋体" w:hAnsi="宋体" w:cs="宋体"/>
                <w:szCs w:val="21"/>
                <w:lang w:bidi="th-TH"/>
              </w:rPr>
              <w:t>5</w:t>
            </w:r>
          </w:p>
        </w:tc>
        <w:tc>
          <w:tcPr>
            <w:tcW w:w="1414" w:type="dxa"/>
            <w:vMerge w:val="continue"/>
            <w:vAlign w:val="center"/>
          </w:tcPr>
          <w:p w14:paraId="54F92253">
            <w:pPr>
              <w:spacing w:line="320" w:lineRule="exact"/>
              <w:rPr>
                <w:rFonts w:hint="eastAsia" w:ascii="宋体" w:hAnsi="宋体" w:cs="宋体"/>
                <w:szCs w:val="21"/>
                <w:lang w:bidi="th-TH"/>
              </w:rPr>
            </w:pPr>
          </w:p>
        </w:tc>
      </w:tr>
    </w:tbl>
    <w:p w14:paraId="3F651B83">
      <w:pPr>
        <w:spacing w:line="320" w:lineRule="exact"/>
        <w:rPr>
          <w:rFonts w:hint="eastAsia" w:ascii="宋体" w:hAnsi="宋体" w:cs="宋体"/>
          <w:szCs w:val="21"/>
          <w:lang w:bidi="th-TH"/>
        </w:rPr>
      </w:pPr>
    </w:p>
    <w:p w14:paraId="768DC258">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素质能力选修课程平台：为适应社会对人才多样化的需求、学生自我发展和全面发展的需求以及学生综合素质提升、创新创业能力培养等需求，改善学生知识结构、挖掘学生潜能、发展学生兴趣特长、培养人文素养、科学素养等，面向全校学生开设素质能力公共选修课程。采用“线上课程资源”和“线下课堂教学”相结合的方式开展。包括思想政治类、国防安全类、人文社科类、自然科学类、公共艺术类、语言文字类、身心健康类、专升本模块、创新创业类、线上资源类等课程，最低选修学分为8学分。其中创新创业类由各专业院系结合专业，以项目为载体、以实践活动为主要开展形式进行开发，每个项目以4学分计。</w:t>
      </w:r>
    </w:p>
    <w:p w14:paraId="45A7136C">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2.专业（技能）课程</w:t>
      </w:r>
    </w:p>
    <w:p w14:paraId="1BB01861">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专业（技能）课程以工作过程为导向，按照“岗课赛证”融通的专业课程开发理念，融入课程思政，培养学生职业能力和职业精神。专业（技能）课程包括专业群课程平台、专业核心能力课程</w:t>
      </w:r>
      <w:bookmarkStart w:id="1" w:name="_Hlk133047727"/>
      <w:r>
        <w:rPr>
          <w:rFonts w:hint="eastAsia" w:ascii="方正仿宋_GBK" w:hAnsi="方正仿宋_GBK" w:eastAsia="方正仿宋_GBK" w:cs="方正仿宋_GBK"/>
          <w:color w:val="000000" w:themeColor="text1"/>
          <w:sz w:val="32"/>
          <w:szCs w:val="32"/>
          <w14:textFill>
            <w14:solidFill>
              <w14:schemeClr w14:val="tx1"/>
            </w14:solidFill>
          </w14:textFill>
        </w:rPr>
        <w:t>模块</w:t>
      </w:r>
      <w:bookmarkEnd w:id="1"/>
      <w:r>
        <w:rPr>
          <w:rFonts w:hint="eastAsia" w:ascii="方正仿宋_GBK" w:hAnsi="方正仿宋_GBK" w:eastAsia="方正仿宋_GBK" w:cs="方正仿宋_GBK"/>
          <w:color w:val="000000" w:themeColor="text1"/>
          <w:sz w:val="32"/>
          <w:szCs w:val="32"/>
          <w14:textFill>
            <w14:solidFill>
              <w14:schemeClr w14:val="tx1"/>
            </w14:solidFill>
          </w14:textFill>
        </w:rPr>
        <w:t>、专业实践课程、专业拓展选修课程模块四部分（见表4）。</w:t>
      </w:r>
    </w:p>
    <w:p w14:paraId="2C5A634D">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ascii="方正仿宋_GBK" w:hAnsi="方正仿宋_GBK" w:eastAsia="方正仿宋_GBK" w:cs="方正仿宋_GBK"/>
          <w:color w:val="000000" w:themeColor="text1"/>
          <w:sz w:val="24"/>
          <w:lang w:bidi="th-TH"/>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本专业开设专业群平台课程7门，专业群平台课程448学时；专业核心课程8门，专业核心课程576学时；专业实践性教学600学时、岗位实习400学时、岗位实习开展7、8学期，社会实践400学时。</w:t>
      </w:r>
    </w:p>
    <w:p w14:paraId="0CB6E9AD">
      <w:pPr>
        <w:spacing w:line="360" w:lineRule="auto"/>
        <w:ind w:firstLine="480" w:firstLineChars="200"/>
        <w:rPr>
          <w:rFonts w:ascii="方正仿宋_GBK" w:hAnsi="方正仿宋_GBK" w:eastAsia="方正仿宋_GBK" w:cs="方正仿宋_GBK"/>
          <w:color w:val="000000" w:themeColor="text1"/>
          <w:sz w:val="24"/>
          <w:lang w:bidi="th-TH"/>
          <w14:textFill>
            <w14:solidFill>
              <w14:schemeClr w14:val="tx1"/>
            </w14:solidFill>
          </w14:textFill>
        </w:rPr>
      </w:pPr>
    </w:p>
    <w:p w14:paraId="55E78E15">
      <w:pPr>
        <w:adjustRightInd w:val="0"/>
        <w:snapToGrid w:val="0"/>
        <w:spacing w:line="360" w:lineRule="auto"/>
        <w:jc w:val="center"/>
        <w:rPr>
          <w:rFonts w:ascii="方正仿宋_GBK" w:hAnsi="方正仿宋_GBK" w:eastAsia="方正仿宋_GBK" w:cs="方正仿宋_GBK"/>
          <w:b/>
          <w:color w:val="000000" w:themeColor="text1"/>
          <w:szCs w:val="21"/>
          <w:lang w:bidi="th-TH"/>
          <w14:textFill>
            <w14:solidFill>
              <w14:schemeClr w14:val="tx1"/>
            </w14:solidFill>
          </w14:textFill>
        </w:rPr>
      </w:pPr>
      <w:r>
        <w:rPr>
          <w:rFonts w:hint="eastAsia" w:ascii="方正仿宋_GBK" w:hAnsi="方正仿宋_GBK" w:eastAsia="方正仿宋_GBK" w:cs="方正仿宋_GBK"/>
          <w:b/>
          <w:color w:val="000000" w:themeColor="text1"/>
          <w:sz w:val="24"/>
          <w:lang w:bidi="th-TH"/>
          <w14:textFill>
            <w14:solidFill>
              <w14:schemeClr w14:val="tx1"/>
            </w14:solidFill>
          </w14:textFill>
        </w:rPr>
        <w:t>表4  专业（技能）课程设置表</w:t>
      </w:r>
    </w:p>
    <w:tbl>
      <w:tblPr>
        <w:tblStyle w:val="14"/>
        <w:tblpPr w:leftFromText="180" w:rightFromText="180" w:vertAnchor="text" w:horzAnchor="page" w:tblpX="815" w:tblpY="479"/>
        <w:tblOverlap w:val="never"/>
        <w:tblW w:w="930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58"/>
        <w:gridCol w:w="855"/>
        <w:gridCol w:w="300"/>
        <w:gridCol w:w="330"/>
        <w:gridCol w:w="285"/>
        <w:gridCol w:w="270"/>
        <w:gridCol w:w="285"/>
        <w:gridCol w:w="300"/>
        <w:gridCol w:w="300"/>
        <w:gridCol w:w="300"/>
        <w:gridCol w:w="780"/>
        <w:gridCol w:w="2310"/>
        <w:gridCol w:w="2528"/>
      </w:tblGrid>
      <w:tr w14:paraId="28AA3B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6" w:hRule="exact"/>
        </w:trPr>
        <w:tc>
          <w:tcPr>
            <w:tcW w:w="458" w:type="dxa"/>
            <w:vMerge w:val="restart"/>
            <w:vAlign w:val="center"/>
          </w:tcPr>
          <w:p w14:paraId="39B7FE3A">
            <w:pPr>
              <w:spacing w:line="360" w:lineRule="auto"/>
              <w:jc w:val="center"/>
              <w:rPr>
                <w:rFonts w:hint="eastAsia" w:ascii="宋体" w:hAnsi="宋体" w:cs="宋体"/>
                <w:b/>
                <w:bCs/>
                <w:color w:val="000000"/>
                <w:szCs w:val="21"/>
              </w:rPr>
            </w:pPr>
            <w:r>
              <w:rPr>
                <w:rFonts w:hint="eastAsia" w:ascii="宋体" w:hAnsi="宋体" w:cs="宋体"/>
                <w:b/>
                <w:bCs/>
                <w:color w:val="000000"/>
                <w:szCs w:val="21"/>
              </w:rPr>
              <w:t>类别</w:t>
            </w:r>
          </w:p>
        </w:tc>
        <w:tc>
          <w:tcPr>
            <w:tcW w:w="855" w:type="dxa"/>
            <w:vMerge w:val="restart"/>
            <w:shd w:val="clear" w:color="auto" w:fill="auto"/>
            <w:vAlign w:val="center"/>
          </w:tcPr>
          <w:p w14:paraId="12044F0B">
            <w:pPr>
              <w:spacing w:line="360" w:lineRule="auto"/>
              <w:jc w:val="center"/>
              <w:rPr>
                <w:rFonts w:hint="eastAsia" w:ascii="宋体" w:hAnsi="宋体" w:cs="宋体"/>
                <w:b/>
                <w:bCs/>
                <w:color w:val="000000"/>
                <w:szCs w:val="21"/>
              </w:rPr>
            </w:pPr>
            <w:r>
              <w:rPr>
                <w:rFonts w:hint="eastAsia" w:ascii="宋体" w:hAnsi="宋体" w:cs="宋体"/>
                <w:b/>
                <w:bCs/>
                <w:color w:val="000000"/>
                <w:szCs w:val="21"/>
              </w:rPr>
              <w:t>课程名称</w:t>
            </w:r>
          </w:p>
        </w:tc>
        <w:tc>
          <w:tcPr>
            <w:tcW w:w="300" w:type="dxa"/>
            <w:vMerge w:val="restart"/>
            <w:vAlign w:val="center"/>
          </w:tcPr>
          <w:p w14:paraId="008D7651">
            <w:pPr>
              <w:spacing w:line="360" w:lineRule="auto"/>
              <w:jc w:val="center"/>
              <w:rPr>
                <w:rFonts w:hint="eastAsia" w:ascii="宋体" w:hAnsi="宋体" w:cs="宋体"/>
                <w:b/>
                <w:bCs/>
                <w:color w:val="000000"/>
                <w:szCs w:val="21"/>
              </w:rPr>
            </w:pPr>
            <w:r>
              <w:rPr>
                <w:rFonts w:hint="eastAsia" w:ascii="宋体" w:hAnsi="宋体" w:cs="宋体"/>
                <w:b/>
                <w:bCs/>
                <w:color w:val="000000"/>
                <w:szCs w:val="21"/>
              </w:rPr>
              <w:t>课程</w:t>
            </w:r>
          </w:p>
          <w:p w14:paraId="2C0C2321">
            <w:pPr>
              <w:spacing w:line="360" w:lineRule="auto"/>
              <w:jc w:val="center"/>
              <w:rPr>
                <w:rFonts w:hint="eastAsia" w:ascii="宋体" w:hAnsi="宋体" w:cs="宋体"/>
                <w:b/>
                <w:bCs/>
                <w:color w:val="000000"/>
                <w:szCs w:val="21"/>
              </w:rPr>
            </w:pPr>
            <w:r>
              <w:rPr>
                <w:rFonts w:hint="eastAsia" w:ascii="宋体" w:hAnsi="宋体" w:cs="宋体"/>
                <w:b/>
                <w:bCs/>
                <w:color w:val="000000"/>
                <w:szCs w:val="21"/>
              </w:rPr>
              <w:t>类型</w:t>
            </w:r>
          </w:p>
        </w:tc>
        <w:tc>
          <w:tcPr>
            <w:tcW w:w="330" w:type="dxa"/>
            <w:vMerge w:val="restart"/>
            <w:shd w:val="clear" w:color="auto" w:fill="auto"/>
            <w:vAlign w:val="center"/>
          </w:tcPr>
          <w:p w14:paraId="534B4D44">
            <w:pPr>
              <w:spacing w:line="360" w:lineRule="auto"/>
              <w:jc w:val="center"/>
              <w:rPr>
                <w:rFonts w:hint="eastAsia" w:ascii="宋体" w:hAnsi="宋体" w:cs="宋体"/>
                <w:b/>
                <w:bCs/>
                <w:color w:val="000000"/>
                <w:szCs w:val="21"/>
                <w:lang w:eastAsia="en-US"/>
              </w:rPr>
            </w:pPr>
            <w:r>
              <w:rPr>
                <w:rFonts w:hint="eastAsia" w:ascii="宋体" w:hAnsi="宋体" w:cs="宋体"/>
                <w:b/>
                <w:bCs/>
                <w:color w:val="000000"/>
                <w:szCs w:val="21"/>
              </w:rPr>
              <w:t>课程类别</w:t>
            </w:r>
          </w:p>
        </w:tc>
        <w:tc>
          <w:tcPr>
            <w:tcW w:w="285" w:type="dxa"/>
            <w:vMerge w:val="restart"/>
            <w:shd w:val="clear" w:color="auto" w:fill="auto"/>
            <w:vAlign w:val="center"/>
          </w:tcPr>
          <w:p w14:paraId="051DEB6F">
            <w:pPr>
              <w:spacing w:line="360" w:lineRule="auto"/>
              <w:jc w:val="center"/>
              <w:rPr>
                <w:rFonts w:hint="eastAsia" w:ascii="宋体" w:hAnsi="宋体" w:cs="宋体"/>
                <w:b/>
                <w:bCs/>
                <w:color w:val="000000"/>
                <w:szCs w:val="21"/>
                <w:lang w:eastAsia="en-US"/>
              </w:rPr>
            </w:pPr>
            <w:r>
              <w:rPr>
                <w:rFonts w:hint="eastAsia" w:ascii="宋体" w:hAnsi="宋体" w:cs="宋体"/>
                <w:b/>
                <w:bCs/>
                <w:color w:val="000000"/>
                <w:szCs w:val="21"/>
              </w:rPr>
              <w:t>学分</w:t>
            </w:r>
          </w:p>
        </w:tc>
        <w:tc>
          <w:tcPr>
            <w:tcW w:w="270" w:type="dxa"/>
            <w:vMerge w:val="restart"/>
            <w:shd w:val="clear" w:color="auto" w:fill="auto"/>
            <w:vAlign w:val="center"/>
          </w:tcPr>
          <w:p w14:paraId="1BBF86DA">
            <w:pPr>
              <w:spacing w:line="360" w:lineRule="auto"/>
              <w:jc w:val="center"/>
              <w:rPr>
                <w:rFonts w:hint="eastAsia" w:ascii="宋体" w:hAnsi="宋体" w:cs="宋体"/>
                <w:b/>
                <w:bCs/>
                <w:color w:val="000000"/>
                <w:szCs w:val="21"/>
                <w:lang w:eastAsia="en-US"/>
              </w:rPr>
            </w:pPr>
            <w:r>
              <w:rPr>
                <w:rFonts w:hint="eastAsia" w:ascii="宋体" w:hAnsi="宋体" w:cs="宋体"/>
                <w:b/>
                <w:bCs/>
                <w:color w:val="000000"/>
                <w:szCs w:val="21"/>
              </w:rPr>
              <w:t>总学时</w:t>
            </w:r>
          </w:p>
        </w:tc>
        <w:tc>
          <w:tcPr>
            <w:tcW w:w="285" w:type="dxa"/>
            <w:vMerge w:val="restart"/>
            <w:shd w:val="clear" w:color="auto" w:fill="auto"/>
            <w:vAlign w:val="center"/>
          </w:tcPr>
          <w:p w14:paraId="67E9107C">
            <w:pPr>
              <w:spacing w:line="360" w:lineRule="auto"/>
              <w:jc w:val="center"/>
              <w:rPr>
                <w:rFonts w:hint="eastAsia" w:ascii="宋体" w:hAnsi="宋体" w:cs="宋体"/>
                <w:b/>
                <w:bCs/>
                <w:color w:val="000000"/>
                <w:szCs w:val="21"/>
              </w:rPr>
            </w:pPr>
            <w:r>
              <w:rPr>
                <w:rFonts w:hint="eastAsia" w:ascii="宋体" w:hAnsi="宋体" w:cs="宋体"/>
                <w:b/>
                <w:bCs/>
                <w:color w:val="000000"/>
                <w:szCs w:val="21"/>
              </w:rPr>
              <w:t>理论</w:t>
            </w:r>
          </w:p>
          <w:p w14:paraId="2C19754E">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学时</w:t>
            </w:r>
          </w:p>
        </w:tc>
        <w:tc>
          <w:tcPr>
            <w:tcW w:w="300" w:type="dxa"/>
            <w:vMerge w:val="restart"/>
            <w:shd w:val="clear" w:color="auto" w:fill="auto"/>
            <w:vAlign w:val="center"/>
          </w:tcPr>
          <w:p w14:paraId="514A95FB">
            <w:pPr>
              <w:spacing w:line="360" w:lineRule="auto"/>
              <w:jc w:val="center"/>
              <w:rPr>
                <w:rFonts w:hint="eastAsia" w:ascii="宋体" w:hAnsi="宋体" w:cs="宋体"/>
                <w:b/>
                <w:bCs/>
                <w:color w:val="000000"/>
                <w:szCs w:val="21"/>
              </w:rPr>
            </w:pPr>
            <w:r>
              <w:rPr>
                <w:rFonts w:hint="eastAsia" w:ascii="宋体" w:hAnsi="宋体" w:cs="宋体"/>
                <w:b/>
                <w:bCs/>
                <w:color w:val="000000"/>
                <w:szCs w:val="21"/>
              </w:rPr>
              <w:t>实践</w:t>
            </w:r>
          </w:p>
          <w:p w14:paraId="44E7681A">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学时</w:t>
            </w:r>
          </w:p>
        </w:tc>
        <w:tc>
          <w:tcPr>
            <w:tcW w:w="300" w:type="dxa"/>
            <w:vMerge w:val="restart"/>
            <w:shd w:val="clear" w:color="auto" w:fill="auto"/>
            <w:vAlign w:val="center"/>
          </w:tcPr>
          <w:p w14:paraId="37135896">
            <w:pPr>
              <w:spacing w:line="360" w:lineRule="auto"/>
              <w:jc w:val="center"/>
              <w:rPr>
                <w:rFonts w:hint="eastAsia" w:ascii="宋体" w:hAnsi="宋体" w:cs="宋体"/>
                <w:b/>
                <w:bCs/>
                <w:color w:val="000000"/>
                <w:szCs w:val="21"/>
              </w:rPr>
            </w:pPr>
            <w:r>
              <w:rPr>
                <w:rFonts w:hint="eastAsia" w:ascii="宋体" w:hAnsi="宋体" w:cs="宋体"/>
                <w:b/>
                <w:bCs/>
                <w:color w:val="000000"/>
                <w:szCs w:val="21"/>
              </w:rPr>
              <w:t>考核</w:t>
            </w:r>
          </w:p>
          <w:p w14:paraId="7132F1D0">
            <w:pPr>
              <w:spacing w:line="360" w:lineRule="auto"/>
              <w:jc w:val="center"/>
              <w:rPr>
                <w:rFonts w:hint="eastAsia" w:ascii="宋体" w:hAnsi="宋体" w:cs="宋体"/>
                <w:b/>
                <w:bCs/>
                <w:color w:val="000000"/>
                <w:szCs w:val="21"/>
              </w:rPr>
            </w:pPr>
            <w:r>
              <w:rPr>
                <w:rFonts w:hint="eastAsia" w:ascii="宋体" w:hAnsi="宋体" w:cs="宋体"/>
                <w:b/>
                <w:bCs/>
                <w:color w:val="000000"/>
                <w:szCs w:val="21"/>
              </w:rPr>
              <w:t>方式</w:t>
            </w:r>
          </w:p>
        </w:tc>
        <w:tc>
          <w:tcPr>
            <w:tcW w:w="300" w:type="dxa"/>
            <w:vMerge w:val="restart"/>
            <w:shd w:val="clear" w:color="auto" w:fill="auto"/>
            <w:vAlign w:val="center"/>
          </w:tcPr>
          <w:p w14:paraId="7C4A0145">
            <w:pPr>
              <w:spacing w:line="360" w:lineRule="auto"/>
              <w:jc w:val="center"/>
              <w:rPr>
                <w:rFonts w:hint="eastAsia" w:ascii="宋体" w:hAnsi="宋体" w:cs="宋体"/>
                <w:b/>
                <w:bCs/>
                <w:color w:val="000000"/>
                <w:szCs w:val="21"/>
              </w:rPr>
            </w:pPr>
            <w:r>
              <w:rPr>
                <w:rFonts w:hint="eastAsia" w:ascii="宋体" w:hAnsi="宋体" w:cs="宋体"/>
                <w:b/>
                <w:bCs/>
                <w:color w:val="000000"/>
                <w:szCs w:val="21"/>
              </w:rPr>
              <w:t>开设</w:t>
            </w:r>
          </w:p>
          <w:p w14:paraId="5ADEFE07">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学期</w:t>
            </w:r>
          </w:p>
        </w:tc>
        <w:tc>
          <w:tcPr>
            <w:tcW w:w="780" w:type="dxa"/>
            <w:shd w:val="clear" w:color="auto" w:fill="auto"/>
            <w:vAlign w:val="center"/>
          </w:tcPr>
          <w:p w14:paraId="45497BE8">
            <w:pPr>
              <w:spacing w:line="360" w:lineRule="auto"/>
              <w:jc w:val="center"/>
              <w:rPr>
                <w:rFonts w:hint="eastAsia" w:ascii="宋体" w:hAnsi="宋体" w:cs="宋体"/>
                <w:b/>
                <w:bCs/>
                <w:color w:val="000000"/>
                <w:szCs w:val="21"/>
              </w:rPr>
            </w:pPr>
            <w:r>
              <w:rPr>
                <w:rFonts w:hint="eastAsia" w:ascii="宋体" w:hAnsi="宋体" w:cs="宋体"/>
                <w:b/>
                <w:bCs/>
                <w:color w:val="000000"/>
                <w:szCs w:val="21"/>
              </w:rPr>
              <w:t>授课主体</w:t>
            </w:r>
          </w:p>
        </w:tc>
        <w:tc>
          <w:tcPr>
            <w:tcW w:w="2310" w:type="dxa"/>
            <w:vMerge w:val="restart"/>
            <w:shd w:val="clear" w:color="auto" w:fill="auto"/>
            <w:vAlign w:val="center"/>
          </w:tcPr>
          <w:p w14:paraId="2586D58E">
            <w:pPr>
              <w:spacing w:line="360" w:lineRule="auto"/>
              <w:jc w:val="center"/>
              <w:rPr>
                <w:rFonts w:hint="eastAsia" w:ascii="宋体" w:hAnsi="宋体" w:cs="宋体"/>
                <w:b/>
                <w:bCs/>
                <w:color w:val="000000"/>
                <w:szCs w:val="21"/>
              </w:rPr>
            </w:pPr>
            <w:r>
              <w:rPr>
                <w:rFonts w:hint="eastAsia" w:ascii="宋体" w:hAnsi="宋体" w:cs="宋体"/>
                <w:b/>
                <w:bCs/>
                <w:color w:val="000000"/>
                <w:szCs w:val="21"/>
              </w:rPr>
              <w:t>课程目标</w:t>
            </w:r>
          </w:p>
        </w:tc>
        <w:tc>
          <w:tcPr>
            <w:tcW w:w="2528" w:type="dxa"/>
            <w:vMerge w:val="restart"/>
            <w:vAlign w:val="center"/>
          </w:tcPr>
          <w:p w14:paraId="3FE61FF6">
            <w:pPr>
              <w:spacing w:line="360" w:lineRule="auto"/>
              <w:jc w:val="center"/>
              <w:rPr>
                <w:rFonts w:hint="eastAsia" w:ascii="宋体" w:hAnsi="宋体" w:cs="宋体"/>
                <w:b/>
                <w:bCs/>
                <w:color w:val="000000"/>
                <w:szCs w:val="21"/>
              </w:rPr>
            </w:pPr>
            <w:r>
              <w:rPr>
                <w:rFonts w:hint="eastAsia" w:ascii="宋体" w:hAnsi="宋体" w:cs="宋体"/>
                <w:b/>
                <w:bCs/>
                <w:color w:val="000000"/>
                <w:szCs w:val="21"/>
              </w:rPr>
              <w:t>主要</w:t>
            </w:r>
          </w:p>
          <w:p w14:paraId="73E7CCB1">
            <w:pPr>
              <w:spacing w:line="360" w:lineRule="auto"/>
              <w:jc w:val="center"/>
              <w:rPr>
                <w:rFonts w:hint="eastAsia" w:ascii="宋体" w:hAnsi="宋体" w:cs="宋体"/>
                <w:b/>
                <w:bCs/>
                <w:color w:val="000000"/>
                <w:szCs w:val="21"/>
              </w:rPr>
            </w:pPr>
            <w:r>
              <w:rPr>
                <w:rFonts w:hint="eastAsia" w:ascii="宋体" w:hAnsi="宋体" w:cs="宋体"/>
                <w:b/>
                <w:bCs/>
                <w:color w:val="000000"/>
                <w:szCs w:val="21"/>
              </w:rPr>
              <w:t>教学内容</w:t>
            </w:r>
          </w:p>
        </w:tc>
      </w:tr>
      <w:tr w14:paraId="24B05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758" w:hRule="exact"/>
        </w:trPr>
        <w:tc>
          <w:tcPr>
            <w:tcW w:w="458" w:type="dxa"/>
            <w:vMerge w:val="continue"/>
            <w:vAlign w:val="center"/>
          </w:tcPr>
          <w:p w14:paraId="52E71049">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855" w:type="dxa"/>
            <w:vMerge w:val="continue"/>
            <w:shd w:val="clear" w:color="auto" w:fill="auto"/>
            <w:vAlign w:val="center"/>
          </w:tcPr>
          <w:p w14:paraId="3BD482C8">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300" w:type="dxa"/>
            <w:vMerge w:val="continue"/>
            <w:vAlign w:val="center"/>
          </w:tcPr>
          <w:p w14:paraId="5FDD15D2">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330" w:type="dxa"/>
            <w:vMerge w:val="continue"/>
            <w:shd w:val="clear" w:color="auto" w:fill="auto"/>
            <w:vAlign w:val="center"/>
          </w:tcPr>
          <w:p w14:paraId="33AEDD60">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285" w:type="dxa"/>
            <w:vMerge w:val="continue"/>
            <w:shd w:val="clear" w:color="auto" w:fill="auto"/>
            <w:vAlign w:val="center"/>
          </w:tcPr>
          <w:p w14:paraId="40F6E2AC">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270" w:type="dxa"/>
            <w:vMerge w:val="continue"/>
            <w:shd w:val="clear" w:color="auto" w:fill="auto"/>
            <w:vAlign w:val="center"/>
          </w:tcPr>
          <w:p w14:paraId="0C85D446">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285" w:type="dxa"/>
            <w:vMerge w:val="continue"/>
            <w:shd w:val="clear" w:color="auto" w:fill="auto"/>
            <w:vAlign w:val="center"/>
          </w:tcPr>
          <w:p w14:paraId="65786E66">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300" w:type="dxa"/>
            <w:vMerge w:val="continue"/>
            <w:shd w:val="clear" w:color="auto" w:fill="auto"/>
            <w:vAlign w:val="center"/>
          </w:tcPr>
          <w:p w14:paraId="559473E7">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300" w:type="dxa"/>
            <w:vMerge w:val="continue"/>
            <w:shd w:val="clear" w:color="auto" w:fill="auto"/>
            <w:vAlign w:val="center"/>
          </w:tcPr>
          <w:p w14:paraId="7D60B243">
            <w:pPr>
              <w:pStyle w:val="28"/>
              <w:spacing w:line="240" w:lineRule="auto"/>
              <w:ind w:left="0" w:firstLine="0" w:firstLineChars="0"/>
              <w:jc w:val="center"/>
              <w:rPr>
                <w:rFonts w:ascii="方正仿宋_GBK" w:hAnsi="方正仿宋_GBK" w:eastAsia="方正仿宋_GBK" w:cs="方正仿宋_GBK"/>
                <w:b/>
                <w:color w:val="000000" w:themeColor="text1"/>
                <w:sz w:val="18"/>
                <w:szCs w:val="18"/>
                <w14:textFill>
                  <w14:solidFill>
                    <w14:schemeClr w14:val="tx1"/>
                  </w14:solidFill>
                </w14:textFill>
              </w:rPr>
            </w:pPr>
          </w:p>
        </w:tc>
        <w:tc>
          <w:tcPr>
            <w:tcW w:w="300" w:type="dxa"/>
            <w:vMerge w:val="continue"/>
            <w:shd w:val="clear" w:color="auto" w:fill="auto"/>
            <w:vAlign w:val="center"/>
          </w:tcPr>
          <w:p w14:paraId="4B378F9C">
            <w:pPr>
              <w:pStyle w:val="28"/>
              <w:spacing w:line="240" w:lineRule="auto"/>
              <w:ind w:left="0" w:firstLine="0" w:firstLineChars="0"/>
              <w:jc w:val="center"/>
              <w:rPr>
                <w:rFonts w:ascii="方正仿宋_GBK" w:hAnsi="方正仿宋_GBK" w:eastAsia="方正仿宋_GBK" w:cs="方正仿宋_GBK"/>
                <w:b/>
                <w:bCs/>
                <w:color w:val="000000" w:themeColor="text1"/>
                <w:sz w:val="18"/>
                <w:szCs w:val="18"/>
                <w14:textFill>
                  <w14:solidFill>
                    <w14:schemeClr w14:val="tx1"/>
                  </w14:solidFill>
                </w14:textFill>
              </w:rPr>
            </w:pPr>
          </w:p>
        </w:tc>
        <w:tc>
          <w:tcPr>
            <w:tcW w:w="780" w:type="dxa"/>
            <w:shd w:val="clear" w:color="auto" w:fill="auto"/>
            <w:vAlign w:val="center"/>
          </w:tcPr>
          <w:p w14:paraId="2B461502">
            <w:pPr>
              <w:pStyle w:val="28"/>
              <w:spacing w:line="240" w:lineRule="auto"/>
              <w:ind w:left="0" w:firstLine="0" w:firstLineChars="0"/>
              <w:jc w:val="center"/>
              <w:rPr>
                <w:rFonts w:ascii="方正仿宋_GBK" w:hAnsi="方正仿宋_GBK" w:eastAsia="方正仿宋_GBK" w:cs="方正仿宋_GBK"/>
                <w:b/>
                <w:bCs/>
                <w:color w:val="000000" w:themeColor="text1"/>
                <w:sz w:val="18"/>
                <w:szCs w:val="18"/>
                <w14:textFill>
                  <w14:solidFill>
                    <w14:schemeClr w14:val="tx1"/>
                  </w14:solidFill>
                </w14:textFill>
              </w:rPr>
            </w:pPr>
            <w:r>
              <w:rPr>
                <w:rFonts w:hint="eastAsia" w:ascii="宋体" w:hAnsi="宋体" w:eastAsia="宋体" w:cs="宋体"/>
                <w:b/>
                <w:bCs/>
                <w:color w:val="000000"/>
                <w:kern w:val="2"/>
                <w:sz w:val="21"/>
                <w:szCs w:val="21"/>
                <w:lang w:val="en-US" w:eastAsia="zh-CN" w:bidi="ar-SA"/>
              </w:rPr>
              <w:t>企业/学校</w:t>
            </w:r>
          </w:p>
        </w:tc>
        <w:tc>
          <w:tcPr>
            <w:tcW w:w="2310" w:type="dxa"/>
            <w:vMerge w:val="continue"/>
            <w:shd w:val="clear" w:color="auto" w:fill="auto"/>
            <w:vAlign w:val="center"/>
          </w:tcPr>
          <w:p w14:paraId="4692EA44">
            <w:pPr>
              <w:pStyle w:val="28"/>
              <w:spacing w:line="240" w:lineRule="auto"/>
              <w:ind w:left="0" w:firstLine="0" w:firstLineChars="0"/>
              <w:rPr>
                <w:rFonts w:ascii="方正仿宋_GBK" w:hAnsi="方正仿宋_GBK" w:eastAsia="方正仿宋_GBK" w:cs="方正仿宋_GBK"/>
                <w:b/>
                <w:bCs/>
                <w:color w:val="000000" w:themeColor="text1"/>
                <w:sz w:val="18"/>
                <w:szCs w:val="18"/>
                <w14:textFill>
                  <w14:solidFill>
                    <w14:schemeClr w14:val="tx1"/>
                  </w14:solidFill>
                </w14:textFill>
              </w:rPr>
            </w:pPr>
          </w:p>
        </w:tc>
        <w:tc>
          <w:tcPr>
            <w:tcW w:w="2528" w:type="dxa"/>
            <w:vMerge w:val="continue"/>
            <w:vAlign w:val="center"/>
          </w:tcPr>
          <w:p w14:paraId="02CE86A3">
            <w:pPr>
              <w:pStyle w:val="28"/>
              <w:spacing w:line="240" w:lineRule="auto"/>
              <w:ind w:left="0" w:firstLine="0" w:firstLineChars="0"/>
              <w:rPr>
                <w:rFonts w:ascii="方正仿宋_GBK" w:hAnsi="方正仿宋_GBK" w:eastAsia="方正仿宋_GBK" w:cs="方正仿宋_GBK"/>
                <w:b/>
                <w:bCs/>
                <w:color w:val="000000" w:themeColor="text1"/>
                <w:sz w:val="18"/>
                <w:szCs w:val="18"/>
                <w14:textFill>
                  <w14:solidFill>
                    <w14:schemeClr w14:val="tx1"/>
                  </w14:solidFill>
                </w14:textFill>
              </w:rPr>
            </w:pPr>
          </w:p>
        </w:tc>
      </w:tr>
      <w:tr w14:paraId="49DDA4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093" w:hRule="exact"/>
        </w:trPr>
        <w:tc>
          <w:tcPr>
            <w:tcW w:w="458" w:type="dxa"/>
            <w:vMerge w:val="restart"/>
            <w:vAlign w:val="center"/>
          </w:tcPr>
          <w:p w14:paraId="2B56928D">
            <w:pPr>
              <w:spacing w:line="320" w:lineRule="exact"/>
              <w:rPr>
                <w:rFonts w:hint="eastAsia" w:ascii="宋体" w:hAnsi="宋体" w:cs="宋体"/>
                <w:szCs w:val="21"/>
                <w:lang w:bidi="th-TH"/>
              </w:rPr>
            </w:pPr>
            <w:r>
              <w:rPr>
                <w:rFonts w:hint="eastAsia" w:ascii="宋体" w:hAnsi="宋体" w:cs="宋体"/>
                <w:szCs w:val="21"/>
                <w:lang w:bidi="th-TH"/>
              </w:rPr>
              <w:t>专业群课程平台</w:t>
            </w:r>
          </w:p>
          <w:p w14:paraId="73278610">
            <w:pPr>
              <w:spacing w:line="320" w:lineRule="exact"/>
              <w:rPr>
                <w:rFonts w:hint="eastAsia" w:ascii="宋体" w:hAnsi="宋体" w:cs="宋体"/>
                <w:szCs w:val="21"/>
                <w:lang w:bidi="th-TH"/>
              </w:rPr>
            </w:pPr>
          </w:p>
        </w:tc>
        <w:tc>
          <w:tcPr>
            <w:tcW w:w="855" w:type="dxa"/>
            <w:shd w:val="clear" w:color="auto" w:fill="auto"/>
            <w:vAlign w:val="center"/>
          </w:tcPr>
          <w:p w14:paraId="4B53A3AA">
            <w:pPr>
              <w:keepNext w:val="0"/>
              <w:keepLines w:val="0"/>
              <w:widowControl/>
              <w:suppressLineNumbers w:val="0"/>
              <w:jc w:val="left"/>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16"/>
                <w:szCs w:val="16"/>
                <w:u w:val="none"/>
                <w:lang w:val="en-US" w:eastAsia="zh-CN" w:bidi="ar"/>
              </w:rPr>
              <w:t>中国动画史</w:t>
            </w:r>
          </w:p>
        </w:tc>
        <w:tc>
          <w:tcPr>
            <w:tcW w:w="300" w:type="dxa"/>
            <w:vAlign w:val="center"/>
          </w:tcPr>
          <w:p w14:paraId="3FD8BC67">
            <w:pPr>
              <w:keepNext w:val="0"/>
              <w:keepLines w:val="0"/>
              <w:widowControl/>
              <w:suppressLineNumbers w:val="0"/>
              <w:jc w:val="left"/>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22"/>
                <w:szCs w:val="22"/>
                <w:u w:val="none"/>
                <w:lang w:val="en-US" w:eastAsia="zh-CN" w:bidi="ar"/>
              </w:rPr>
              <w:t>A</w:t>
            </w:r>
          </w:p>
        </w:tc>
        <w:tc>
          <w:tcPr>
            <w:tcW w:w="330" w:type="dxa"/>
            <w:shd w:val="clear" w:color="auto" w:fill="auto"/>
            <w:vAlign w:val="center"/>
          </w:tcPr>
          <w:p w14:paraId="3EAF45F0">
            <w:pPr>
              <w:keepNext w:val="0"/>
              <w:keepLines w:val="0"/>
              <w:widowControl/>
              <w:suppressLineNumbers w:val="0"/>
              <w:jc w:val="center"/>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725F6E38">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w:t>
            </w:r>
          </w:p>
        </w:tc>
        <w:tc>
          <w:tcPr>
            <w:tcW w:w="270" w:type="dxa"/>
            <w:shd w:val="clear" w:color="auto" w:fill="auto"/>
            <w:vAlign w:val="center"/>
          </w:tcPr>
          <w:p w14:paraId="303A6B43">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32</w:t>
            </w:r>
          </w:p>
        </w:tc>
        <w:tc>
          <w:tcPr>
            <w:tcW w:w="285" w:type="dxa"/>
            <w:shd w:val="clear" w:color="auto" w:fill="auto"/>
            <w:vAlign w:val="center"/>
          </w:tcPr>
          <w:p w14:paraId="6281AB99">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28</w:t>
            </w:r>
          </w:p>
        </w:tc>
        <w:tc>
          <w:tcPr>
            <w:tcW w:w="300" w:type="dxa"/>
            <w:shd w:val="clear" w:color="auto" w:fill="auto"/>
            <w:vAlign w:val="center"/>
          </w:tcPr>
          <w:p w14:paraId="148065ED">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300" w:type="dxa"/>
            <w:shd w:val="clear" w:color="auto" w:fill="auto"/>
            <w:vAlign w:val="center"/>
          </w:tcPr>
          <w:p w14:paraId="5385971C">
            <w:pPr>
              <w:keepNext w:val="0"/>
              <w:keepLines w:val="0"/>
              <w:widowControl/>
              <w:suppressLineNumbers w:val="0"/>
              <w:jc w:val="center"/>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0231DA98">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1</w:t>
            </w:r>
          </w:p>
        </w:tc>
        <w:tc>
          <w:tcPr>
            <w:tcW w:w="780" w:type="dxa"/>
            <w:shd w:val="clear" w:color="auto" w:fill="auto"/>
            <w:vAlign w:val="center"/>
          </w:tcPr>
          <w:p w14:paraId="0F901005">
            <w:pPr>
              <w:spacing w:line="320" w:lineRule="exact"/>
              <w:rPr>
                <w:rFonts w:hint="eastAsia" w:ascii="宋体" w:hAnsi="宋体" w:cs="宋体"/>
                <w:szCs w:val="21"/>
                <w:lang w:eastAsia="en-US" w:bidi="th-TH"/>
              </w:rPr>
            </w:pPr>
            <w:r>
              <w:rPr>
                <w:rFonts w:hint="eastAsia" w:ascii="宋体" w:hAnsi="宋体" w:cs="宋体"/>
                <w:szCs w:val="21"/>
                <w:lang w:bidi="th-TH"/>
              </w:rPr>
              <w:t>学校</w:t>
            </w:r>
          </w:p>
        </w:tc>
        <w:tc>
          <w:tcPr>
            <w:tcW w:w="2310" w:type="dxa"/>
            <w:shd w:val="clear" w:color="auto" w:fill="auto"/>
            <w:vAlign w:val="center"/>
          </w:tcPr>
          <w:p w14:paraId="49CE65BD">
            <w:pPr>
              <w:spacing w:line="320" w:lineRule="exact"/>
              <w:rPr>
                <w:rFonts w:hint="eastAsia" w:ascii="宋体" w:hAnsi="宋体" w:cs="宋体"/>
                <w:szCs w:val="21"/>
                <w:lang w:bidi="th-TH"/>
              </w:rPr>
            </w:pPr>
            <w:r>
              <w:rPr>
                <w:rFonts w:hint="eastAsia" w:ascii="宋体" w:hAnsi="宋体" w:cs="宋体"/>
                <w:szCs w:val="21"/>
                <w:lang w:bidi="th-TH"/>
              </w:rPr>
              <w:t>让学生了解</w:t>
            </w:r>
            <w:r>
              <w:rPr>
                <w:rFonts w:hint="eastAsia" w:ascii="宋体" w:hAnsi="宋体" w:cs="宋体"/>
                <w:szCs w:val="21"/>
                <w:lang w:val="en-US" w:bidi="th-TH"/>
              </w:rPr>
              <w:t>中国</w:t>
            </w:r>
            <w:r>
              <w:rPr>
                <w:rFonts w:hint="eastAsia" w:ascii="宋体" w:hAnsi="宋体" w:cs="宋体"/>
                <w:szCs w:val="21"/>
                <w:lang w:bidi="th-TH"/>
              </w:rPr>
              <w:t>的动画发展历程，并且能总结出</w:t>
            </w:r>
            <w:r>
              <w:rPr>
                <w:rFonts w:hint="eastAsia" w:ascii="宋体" w:hAnsi="宋体" w:cs="宋体"/>
                <w:szCs w:val="21"/>
                <w:lang w:val="en-US" w:bidi="th-TH"/>
              </w:rPr>
              <w:t>中国</w:t>
            </w:r>
            <w:r>
              <w:rPr>
                <w:rFonts w:hint="eastAsia" w:ascii="宋体" w:hAnsi="宋体" w:cs="宋体"/>
                <w:szCs w:val="21"/>
                <w:lang w:bidi="th-TH"/>
              </w:rPr>
              <w:t>的动画特色和时代背景，为学生的动画创作打下基础，让学生在以史为鉴的同时，开发思维、培养创新意识。</w:t>
            </w:r>
          </w:p>
        </w:tc>
        <w:tc>
          <w:tcPr>
            <w:tcW w:w="2528" w:type="dxa"/>
            <w:vAlign w:val="center"/>
          </w:tcPr>
          <w:p w14:paraId="3AE5DDF0">
            <w:pPr>
              <w:spacing w:line="320" w:lineRule="exact"/>
              <w:rPr>
                <w:rFonts w:hint="eastAsia" w:ascii="宋体" w:hAnsi="宋体" w:cs="宋体"/>
                <w:szCs w:val="21"/>
                <w:lang w:bidi="th-TH"/>
              </w:rPr>
            </w:pPr>
            <w:r>
              <w:rPr>
                <w:rFonts w:hint="eastAsia" w:ascii="宋体" w:hAnsi="宋体" w:cs="宋体"/>
                <w:szCs w:val="21"/>
                <w:lang w:bidi="th-TH"/>
              </w:rPr>
              <w:t>主要介绍</w:t>
            </w:r>
            <w:r>
              <w:rPr>
                <w:rFonts w:hint="eastAsia" w:ascii="宋体" w:hAnsi="宋体" w:cs="宋体"/>
                <w:szCs w:val="21"/>
                <w:lang w:val="en-US" w:bidi="th-TH"/>
              </w:rPr>
              <w:t>中</w:t>
            </w:r>
            <w:r>
              <w:rPr>
                <w:rFonts w:hint="eastAsia" w:ascii="宋体" w:hAnsi="宋体" w:cs="宋体"/>
                <w:szCs w:val="21"/>
                <w:lang w:bidi="th-TH"/>
              </w:rPr>
              <w:t>国动画艺术的发展历程、动画创作技法及制作技术的演进过程，介绍</w:t>
            </w:r>
            <w:r>
              <w:rPr>
                <w:rFonts w:hint="eastAsia" w:ascii="宋体" w:hAnsi="宋体" w:cs="宋体"/>
                <w:szCs w:val="21"/>
                <w:lang w:val="en-US" w:bidi="th-TH"/>
              </w:rPr>
              <w:t>中国</w:t>
            </w:r>
            <w:r>
              <w:rPr>
                <w:rFonts w:hint="eastAsia" w:ascii="宋体" w:hAnsi="宋体" w:cs="宋体"/>
                <w:szCs w:val="21"/>
                <w:lang w:bidi="th-TH"/>
              </w:rPr>
              <w:t>动画艺术的特征与风格，同时介绍</w:t>
            </w:r>
            <w:r>
              <w:rPr>
                <w:rFonts w:hint="eastAsia" w:ascii="宋体" w:hAnsi="宋体" w:cs="宋体"/>
                <w:szCs w:val="21"/>
                <w:lang w:val="en-US" w:bidi="th-TH"/>
              </w:rPr>
              <w:t>中</w:t>
            </w:r>
            <w:r>
              <w:rPr>
                <w:rFonts w:hint="eastAsia" w:ascii="宋体" w:hAnsi="宋体" w:cs="宋体"/>
                <w:szCs w:val="21"/>
                <w:lang w:bidi="th-TH"/>
              </w:rPr>
              <w:t>国代表性的动画艺术家与经典动画作品的情况，将动画发展历史与经典作品赏析有机地结合在一起。</w:t>
            </w:r>
          </w:p>
        </w:tc>
      </w:tr>
      <w:tr w14:paraId="28E70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29" w:hRule="exact"/>
        </w:trPr>
        <w:tc>
          <w:tcPr>
            <w:tcW w:w="458" w:type="dxa"/>
            <w:vMerge w:val="continue"/>
            <w:vAlign w:val="center"/>
          </w:tcPr>
          <w:p w14:paraId="123E4941">
            <w:pPr>
              <w:spacing w:line="320" w:lineRule="exact"/>
              <w:rPr>
                <w:rFonts w:hint="eastAsia" w:ascii="宋体" w:hAnsi="宋体" w:cs="宋体"/>
                <w:szCs w:val="21"/>
                <w:lang w:bidi="th-TH"/>
              </w:rPr>
            </w:pPr>
          </w:p>
        </w:tc>
        <w:tc>
          <w:tcPr>
            <w:tcW w:w="855" w:type="dxa"/>
            <w:shd w:val="clear" w:color="auto" w:fill="auto"/>
            <w:vAlign w:val="center"/>
          </w:tcPr>
          <w:p w14:paraId="00E09C50">
            <w:pPr>
              <w:keepNext w:val="0"/>
              <w:keepLines w:val="0"/>
              <w:widowControl/>
              <w:suppressLineNumbers w:val="0"/>
              <w:jc w:val="left"/>
              <w:textAlignment w:val="center"/>
              <w:rPr>
                <w:rFonts w:hint="eastAsia" w:ascii="宋体" w:hAnsi="宋体" w:cs="宋体"/>
                <w:szCs w:val="21"/>
                <w:lang w:val="en-US" w:bidi="th-TH"/>
              </w:rPr>
            </w:pPr>
            <w:r>
              <w:rPr>
                <w:rFonts w:hint="eastAsia" w:ascii="宋体" w:hAnsi="宋体" w:eastAsia="宋体" w:cs="宋体"/>
                <w:i w:val="0"/>
                <w:iCs w:val="0"/>
                <w:color w:val="000000"/>
                <w:kern w:val="0"/>
                <w:sz w:val="16"/>
                <w:szCs w:val="16"/>
                <w:u w:val="none"/>
                <w:lang w:val="en-US" w:eastAsia="zh-CN" w:bidi="ar"/>
              </w:rPr>
              <w:t>角色泥塑</w:t>
            </w:r>
          </w:p>
        </w:tc>
        <w:tc>
          <w:tcPr>
            <w:tcW w:w="300" w:type="dxa"/>
            <w:vAlign w:val="center"/>
          </w:tcPr>
          <w:p w14:paraId="2F4A1111">
            <w:pPr>
              <w:keepNext w:val="0"/>
              <w:keepLines w:val="0"/>
              <w:widowControl/>
              <w:suppressLineNumbers w:val="0"/>
              <w:jc w:val="lef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55910F89">
            <w:pPr>
              <w:keepNext w:val="0"/>
              <w:keepLines w:val="0"/>
              <w:widowControl/>
              <w:suppressLineNumbers w:val="0"/>
              <w:jc w:val="center"/>
              <w:textAlignment w:val="center"/>
              <w:rPr>
                <w:rFonts w:hint="eastAsia" w:ascii="宋体" w:hAnsi="宋体" w:cs="宋体"/>
                <w:szCs w:val="21"/>
                <w:lang w:val="en-US"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251482B4">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3F192C0B">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3547AC6F">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30</w:t>
            </w:r>
          </w:p>
        </w:tc>
        <w:tc>
          <w:tcPr>
            <w:tcW w:w="300" w:type="dxa"/>
            <w:shd w:val="clear" w:color="auto" w:fill="auto"/>
            <w:vAlign w:val="center"/>
          </w:tcPr>
          <w:p w14:paraId="1531FC16">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34</w:t>
            </w:r>
          </w:p>
        </w:tc>
        <w:tc>
          <w:tcPr>
            <w:tcW w:w="300" w:type="dxa"/>
            <w:shd w:val="clear" w:color="auto" w:fill="auto"/>
            <w:vAlign w:val="center"/>
          </w:tcPr>
          <w:p w14:paraId="0A8FC4A7">
            <w:pPr>
              <w:keepNext w:val="0"/>
              <w:keepLines w:val="0"/>
              <w:widowControl/>
              <w:suppressLineNumbers w:val="0"/>
              <w:jc w:val="center"/>
              <w:textAlignment w:val="center"/>
              <w:rPr>
                <w:rFonts w:hint="eastAsia" w:ascii="宋体" w:hAnsi="宋体" w:cs="宋体"/>
                <w:szCs w:val="21"/>
                <w:lang w:val="en-US"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37C30D66">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1</w:t>
            </w:r>
          </w:p>
        </w:tc>
        <w:tc>
          <w:tcPr>
            <w:tcW w:w="780" w:type="dxa"/>
            <w:shd w:val="clear" w:color="auto" w:fill="auto"/>
            <w:vAlign w:val="center"/>
          </w:tcPr>
          <w:p w14:paraId="40DDBBC0">
            <w:pPr>
              <w:spacing w:line="320" w:lineRule="exact"/>
              <w:rPr>
                <w:rFonts w:hint="eastAsia" w:ascii="宋体" w:hAnsi="宋体" w:cs="宋体"/>
                <w:szCs w:val="21"/>
                <w:lang w:val="en-US" w:bidi="th-TH"/>
              </w:rPr>
            </w:pPr>
            <w:r>
              <w:rPr>
                <w:rFonts w:hint="eastAsia" w:ascii="宋体" w:hAnsi="宋体" w:cs="宋体"/>
                <w:szCs w:val="21"/>
                <w:lang w:val="en-US" w:bidi="th-TH"/>
              </w:rPr>
              <w:t>学校</w:t>
            </w:r>
          </w:p>
        </w:tc>
        <w:tc>
          <w:tcPr>
            <w:tcW w:w="2310" w:type="dxa"/>
            <w:shd w:val="clear" w:color="auto" w:fill="auto"/>
            <w:vAlign w:val="center"/>
          </w:tcPr>
          <w:p w14:paraId="55C0FBE0">
            <w:pPr>
              <w:rPr>
                <w:rFonts w:hint="default" w:eastAsia="宋体"/>
                <w:lang w:val="en-US" w:eastAsia="zh-CN"/>
              </w:rPr>
            </w:pPr>
            <w:r>
              <w:rPr>
                <w:rFonts w:hint="eastAsia"/>
                <w:lang w:val="en-US" w:eastAsia="zh-CN"/>
              </w:rPr>
              <w:t>让学生</w:t>
            </w:r>
            <w:r>
              <w:t>掌握角色设计原理、方法与技巧，提升角色设计综合能力。</w:t>
            </w:r>
            <w:r>
              <w:rPr>
                <w:rFonts w:hint="eastAsia"/>
                <w:lang w:val="en-US" w:eastAsia="zh-CN"/>
              </w:rPr>
              <w:t>具备三视图设计能力。</w:t>
            </w:r>
          </w:p>
          <w:p w14:paraId="1B42959B">
            <w:pPr>
              <w:spacing w:line="320" w:lineRule="exact"/>
              <w:rPr>
                <w:rFonts w:hint="eastAsia" w:ascii="宋体" w:hAnsi="宋体" w:cs="宋体"/>
                <w:szCs w:val="21"/>
                <w:lang w:val="en-US" w:bidi="th-TH"/>
              </w:rPr>
            </w:pPr>
          </w:p>
        </w:tc>
        <w:tc>
          <w:tcPr>
            <w:tcW w:w="2528" w:type="dxa"/>
            <w:vAlign w:val="center"/>
          </w:tcPr>
          <w:p w14:paraId="7316A38F">
            <w:r>
              <w:t>角色设计课程教学内容涵盖角色概念解析、造型基础训练、性格与背景设定，以及风格表现技巧等，培养设计能力。</w:t>
            </w:r>
          </w:p>
          <w:p w14:paraId="6F3AFA65">
            <w:pPr>
              <w:spacing w:line="320" w:lineRule="exact"/>
              <w:rPr>
                <w:rFonts w:hint="eastAsia" w:ascii="宋体" w:hAnsi="宋体" w:cs="宋体"/>
                <w:szCs w:val="21"/>
                <w:lang w:val="en-US" w:bidi="th-TH"/>
              </w:rPr>
            </w:pPr>
          </w:p>
        </w:tc>
      </w:tr>
      <w:tr w14:paraId="1ABCEC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02" w:hRule="exact"/>
        </w:trPr>
        <w:tc>
          <w:tcPr>
            <w:tcW w:w="458" w:type="dxa"/>
            <w:vMerge w:val="continue"/>
            <w:vAlign w:val="center"/>
          </w:tcPr>
          <w:p w14:paraId="2303B43C">
            <w:pPr>
              <w:spacing w:line="320" w:lineRule="exact"/>
              <w:rPr>
                <w:rFonts w:hint="eastAsia" w:ascii="宋体" w:hAnsi="宋体" w:cs="宋体"/>
                <w:szCs w:val="21"/>
                <w:lang w:bidi="th-TH"/>
              </w:rPr>
            </w:pPr>
          </w:p>
        </w:tc>
        <w:tc>
          <w:tcPr>
            <w:tcW w:w="855" w:type="dxa"/>
            <w:shd w:val="clear" w:color="auto" w:fill="auto"/>
            <w:vAlign w:val="center"/>
          </w:tcPr>
          <w:p w14:paraId="1014FBEF">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计算机辅助设计（一）</w:t>
            </w:r>
          </w:p>
        </w:tc>
        <w:tc>
          <w:tcPr>
            <w:tcW w:w="300" w:type="dxa"/>
            <w:vAlign w:val="center"/>
          </w:tcPr>
          <w:p w14:paraId="7D46C9F6">
            <w:pPr>
              <w:keepNext w:val="0"/>
              <w:keepLines w:val="0"/>
              <w:widowControl/>
              <w:suppressLineNumbers w:val="0"/>
              <w:jc w:val="left"/>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4F92EDB0">
            <w:pPr>
              <w:keepNext w:val="0"/>
              <w:keepLines w:val="0"/>
              <w:widowControl/>
              <w:suppressLineNumbers w:val="0"/>
              <w:jc w:val="center"/>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1EDA8691">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458A7AA6">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249AD4C2">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30</w:t>
            </w:r>
          </w:p>
        </w:tc>
        <w:tc>
          <w:tcPr>
            <w:tcW w:w="300" w:type="dxa"/>
            <w:shd w:val="clear" w:color="auto" w:fill="auto"/>
            <w:vAlign w:val="center"/>
          </w:tcPr>
          <w:p w14:paraId="62F0CE55">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34</w:t>
            </w:r>
          </w:p>
        </w:tc>
        <w:tc>
          <w:tcPr>
            <w:tcW w:w="300" w:type="dxa"/>
            <w:shd w:val="clear" w:color="auto" w:fill="auto"/>
            <w:vAlign w:val="center"/>
          </w:tcPr>
          <w:p w14:paraId="42E0AC70">
            <w:pPr>
              <w:keepNext w:val="0"/>
              <w:keepLines w:val="0"/>
              <w:widowControl/>
              <w:suppressLineNumbers w:val="0"/>
              <w:jc w:val="center"/>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763B4DED">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1</w:t>
            </w:r>
          </w:p>
        </w:tc>
        <w:tc>
          <w:tcPr>
            <w:tcW w:w="780" w:type="dxa"/>
            <w:shd w:val="clear" w:color="auto" w:fill="auto"/>
            <w:vAlign w:val="center"/>
          </w:tcPr>
          <w:p w14:paraId="41AE524A">
            <w:pPr>
              <w:spacing w:line="320" w:lineRule="exact"/>
              <w:rPr>
                <w:rFonts w:hint="eastAsia" w:ascii="宋体" w:hAnsi="宋体" w:cs="宋体"/>
                <w:szCs w:val="21"/>
                <w:lang w:bidi="th-TH"/>
              </w:rPr>
            </w:pPr>
            <w:r>
              <w:rPr>
                <w:rFonts w:hint="eastAsia" w:ascii="宋体" w:hAnsi="宋体" w:cs="宋体"/>
                <w:szCs w:val="21"/>
                <w:lang w:bidi="th-TH"/>
              </w:rPr>
              <w:t>学校</w:t>
            </w:r>
          </w:p>
        </w:tc>
        <w:tc>
          <w:tcPr>
            <w:tcW w:w="2310" w:type="dxa"/>
            <w:shd w:val="clear" w:color="auto" w:fill="auto"/>
            <w:vAlign w:val="center"/>
          </w:tcPr>
          <w:p w14:paraId="32736854">
            <w:pPr>
              <w:spacing w:line="320" w:lineRule="exact"/>
              <w:rPr>
                <w:rFonts w:hint="eastAsia" w:ascii="宋体" w:hAnsi="宋体" w:cs="宋体"/>
                <w:szCs w:val="21"/>
                <w:lang w:bidi="th-TH"/>
              </w:rPr>
            </w:pPr>
            <w:r>
              <w:rPr>
                <w:rFonts w:hint="eastAsia" w:ascii="宋体" w:hAnsi="宋体" w:cs="宋体"/>
                <w:szCs w:val="21"/>
                <w:lang w:bidi="th-TH"/>
              </w:rPr>
              <w:t>通过本课程的学习，使学生能在较短的时间内掌握PS，并能较好地运用在产品设计效果图处理及成果制作中。</w:t>
            </w:r>
          </w:p>
        </w:tc>
        <w:tc>
          <w:tcPr>
            <w:tcW w:w="2528" w:type="dxa"/>
            <w:vAlign w:val="center"/>
          </w:tcPr>
          <w:p w14:paraId="0C30224B">
            <w:pPr>
              <w:spacing w:line="320" w:lineRule="exact"/>
              <w:rPr>
                <w:rFonts w:hint="eastAsia" w:ascii="宋体" w:hAnsi="宋体" w:cs="宋体"/>
                <w:szCs w:val="21"/>
                <w:lang w:bidi="th-TH"/>
              </w:rPr>
            </w:pPr>
            <w:r>
              <w:rPr>
                <w:rFonts w:hint="eastAsia" w:ascii="宋体" w:hAnsi="宋体" w:cs="宋体"/>
                <w:szCs w:val="21"/>
                <w:lang w:bidi="th-TH"/>
              </w:rPr>
              <w:t>主要教学内容包括PS的使用方法，掌握应用PS进行图像处理的使用技巧，学生学习这门课程后将具有自己处理和加工图片的基本能力。</w:t>
            </w:r>
          </w:p>
        </w:tc>
      </w:tr>
      <w:tr w14:paraId="01567B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337" w:hRule="exact"/>
        </w:trPr>
        <w:tc>
          <w:tcPr>
            <w:tcW w:w="458" w:type="dxa"/>
            <w:vMerge w:val="continue"/>
            <w:vAlign w:val="center"/>
          </w:tcPr>
          <w:p w14:paraId="7C80D3A2">
            <w:pPr>
              <w:spacing w:line="320" w:lineRule="exact"/>
              <w:rPr>
                <w:rFonts w:hint="eastAsia" w:ascii="宋体" w:hAnsi="宋体" w:cs="宋体"/>
                <w:szCs w:val="21"/>
                <w:lang w:bidi="th-TH"/>
              </w:rPr>
            </w:pPr>
          </w:p>
        </w:tc>
        <w:tc>
          <w:tcPr>
            <w:tcW w:w="855" w:type="dxa"/>
            <w:shd w:val="clear" w:color="auto" w:fill="auto"/>
            <w:vAlign w:val="center"/>
          </w:tcPr>
          <w:p w14:paraId="42E0200E">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运动规律</w:t>
            </w:r>
          </w:p>
        </w:tc>
        <w:tc>
          <w:tcPr>
            <w:tcW w:w="300" w:type="dxa"/>
            <w:vAlign w:val="center"/>
          </w:tcPr>
          <w:p w14:paraId="3D5A468D">
            <w:pPr>
              <w:keepNext w:val="0"/>
              <w:keepLines w:val="0"/>
              <w:widowControl/>
              <w:suppressLineNumbers w:val="0"/>
              <w:jc w:val="left"/>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6EFE8304">
            <w:pPr>
              <w:keepNext w:val="0"/>
              <w:keepLines w:val="0"/>
              <w:widowControl/>
              <w:suppressLineNumbers w:val="0"/>
              <w:jc w:val="center"/>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6793C87B">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1FDF8BA4">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3C10DE6B">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30</w:t>
            </w:r>
          </w:p>
        </w:tc>
        <w:tc>
          <w:tcPr>
            <w:tcW w:w="300" w:type="dxa"/>
            <w:shd w:val="clear" w:color="auto" w:fill="auto"/>
            <w:vAlign w:val="center"/>
          </w:tcPr>
          <w:p w14:paraId="1E970FF3">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34</w:t>
            </w:r>
          </w:p>
        </w:tc>
        <w:tc>
          <w:tcPr>
            <w:tcW w:w="300" w:type="dxa"/>
            <w:shd w:val="clear" w:color="auto" w:fill="auto"/>
            <w:vAlign w:val="center"/>
          </w:tcPr>
          <w:p w14:paraId="4AD73E2A">
            <w:pPr>
              <w:keepNext w:val="0"/>
              <w:keepLines w:val="0"/>
              <w:widowControl/>
              <w:suppressLineNumbers w:val="0"/>
              <w:jc w:val="center"/>
              <w:textAlignment w:val="center"/>
              <w:rPr>
                <w:rFonts w:hint="eastAsia" w:ascii="宋体" w:hAnsi="宋体" w:cs="宋体"/>
                <w:szCs w:val="21"/>
                <w:lang w:eastAsia="en-US"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0E600AE0">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1</w:t>
            </w:r>
          </w:p>
        </w:tc>
        <w:tc>
          <w:tcPr>
            <w:tcW w:w="780" w:type="dxa"/>
            <w:shd w:val="clear" w:color="auto" w:fill="auto"/>
            <w:vAlign w:val="center"/>
          </w:tcPr>
          <w:p w14:paraId="11275A39">
            <w:pPr>
              <w:spacing w:line="320" w:lineRule="exact"/>
              <w:rPr>
                <w:rFonts w:hint="eastAsia" w:ascii="宋体" w:hAnsi="宋体" w:cs="宋体"/>
                <w:szCs w:val="21"/>
                <w:lang w:bidi="th-TH"/>
              </w:rPr>
            </w:pPr>
            <w:r>
              <w:rPr>
                <w:rFonts w:hint="eastAsia" w:ascii="宋体" w:hAnsi="宋体" w:cs="宋体"/>
                <w:szCs w:val="21"/>
                <w:lang w:bidi="th-TH"/>
              </w:rPr>
              <w:t>学校</w:t>
            </w:r>
          </w:p>
        </w:tc>
        <w:tc>
          <w:tcPr>
            <w:tcW w:w="2310" w:type="dxa"/>
            <w:shd w:val="clear" w:color="auto" w:fill="auto"/>
            <w:vAlign w:val="center"/>
          </w:tcPr>
          <w:p w14:paraId="384CD29C">
            <w:pPr>
              <w:numPr>
                <w:ilvl w:val="0"/>
                <w:numId w:val="0"/>
              </w:numPr>
              <w:spacing w:before="0" w:beforeAutospacing="1" w:after="0" w:afterAutospacing="1"/>
            </w:pPr>
            <w:r>
              <w:t>让学生理解各类运动的基本规律，掌握分析方法。</w:t>
            </w:r>
          </w:p>
          <w:p w14:paraId="16A9B0F2"/>
          <w:p w14:paraId="73386680"/>
          <w:p w14:paraId="3C210CA8">
            <w:pPr>
              <w:spacing w:line="320" w:lineRule="exact"/>
              <w:rPr>
                <w:rFonts w:hint="eastAsia" w:ascii="宋体" w:hAnsi="宋体" w:cs="宋体"/>
                <w:szCs w:val="21"/>
                <w:lang w:val="en-US" w:bidi="th-TH"/>
              </w:rPr>
            </w:pPr>
          </w:p>
        </w:tc>
        <w:tc>
          <w:tcPr>
            <w:tcW w:w="2528" w:type="dxa"/>
            <w:vAlign w:val="center"/>
          </w:tcPr>
          <w:p w14:paraId="1BB01C60">
            <w:r>
              <w:t>运动规律教学：阐述物体运动基本原理，介绍速度、节奏把控，讲解不同物体运动特征及在动画等领域应用。</w:t>
            </w:r>
          </w:p>
          <w:p w14:paraId="5AFF8262"/>
          <w:p w14:paraId="4BBCE8AC">
            <w:pPr>
              <w:spacing w:line="320" w:lineRule="exact"/>
              <w:rPr>
                <w:rFonts w:hint="eastAsia" w:ascii="宋体" w:hAnsi="宋体" w:cs="宋体"/>
                <w:szCs w:val="21"/>
                <w:lang w:val="en-US" w:bidi="th-TH"/>
              </w:rPr>
            </w:pPr>
          </w:p>
        </w:tc>
      </w:tr>
      <w:tr w14:paraId="67AC5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451" w:hRule="exact"/>
        </w:trPr>
        <w:tc>
          <w:tcPr>
            <w:tcW w:w="458" w:type="dxa"/>
            <w:vMerge w:val="continue"/>
            <w:vAlign w:val="center"/>
          </w:tcPr>
          <w:p w14:paraId="13029702">
            <w:pPr>
              <w:spacing w:line="320" w:lineRule="exact"/>
              <w:rPr>
                <w:rFonts w:hint="eastAsia" w:ascii="宋体" w:hAnsi="宋体" w:cs="宋体"/>
                <w:szCs w:val="21"/>
                <w:lang w:bidi="th-TH"/>
              </w:rPr>
            </w:pPr>
          </w:p>
        </w:tc>
        <w:tc>
          <w:tcPr>
            <w:tcW w:w="855" w:type="dxa"/>
            <w:shd w:val="clear" w:color="auto" w:fill="auto"/>
            <w:vAlign w:val="center"/>
          </w:tcPr>
          <w:p w14:paraId="0904C4A7">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计算机辅助设计（二）</w:t>
            </w:r>
          </w:p>
        </w:tc>
        <w:tc>
          <w:tcPr>
            <w:tcW w:w="300" w:type="dxa"/>
            <w:vAlign w:val="center"/>
          </w:tcPr>
          <w:p w14:paraId="3E82207D">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18FD1D58">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474442F3">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6</w:t>
            </w:r>
          </w:p>
        </w:tc>
        <w:tc>
          <w:tcPr>
            <w:tcW w:w="270" w:type="dxa"/>
            <w:shd w:val="clear" w:color="auto" w:fill="auto"/>
            <w:vAlign w:val="center"/>
          </w:tcPr>
          <w:p w14:paraId="67A01C69">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96</w:t>
            </w:r>
          </w:p>
        </w:tc>
        <w:tc>
          <w:tcPr>
            <w:tcW w:w="285" w:type="dxa"/>
            <w:shd w:val="clear" w:color="auto" w:fill="auto"/>
            <w:vAlign w:val="center"/>
          </w:tcPr>
          <w:p w14:paraId="668ED63E">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46</w:t>
            </w:r>
          </w:p>
        </w:tc>
        <w:tc>
          <w:tcPr>
            <w:tcW w:w="300" w:type="dxa"/>
            <w:shd w:val="clear" w:color="auto" w:fill="auto"/>
            <w:vAlign w:val="center"/>
          </w:tcPr>
          <w:p w14:paraId="378E6E0F">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50</w:t>
            </w:r>
          </w:p>
        </w:tc>
        <w:tc>
          <w:tcPr>
            <w:tcW w:w="300" w:type="dxa"/>
            <w:shd w:val="clear" w:color="auto" w:fill="auto"/>
            <w:vAlign w:val="center"/>
          </w:tcPr>
          <w:p w14:paraId="1EE9AEC7">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63036748">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w:t>
            </w:r>
          </w:p>
        </w:tc>
        <w:tc>
          <w:tcPr>
            <w:tcW w:w="780" w:type="dxa"/>
            <w:shd w:val="clear" w:color="auto" w:fill="auto"/>
            <w:vAlign w:val="center"/>
          </w:tcPr>
          <w:p w14:paraId="0B15748F">
            <w:pPr>
              <w:spacing w:line="320" w:lineRule="exact"/>
              <w:rPr>
                <w:rFonts w:hint="eastAsia" w:ascii="宋体" w:hAnsi="宋体" w:cs="宋体"/>
                <w:szCs w:val="21"/>
                <w:lang w:bidi="th-TH"/>
              </w:rPr>
            </w:pPr>
            <w:r>
              <w:rPr>
                <w:rFonts w:hint="eastAsia" w:ascii="宋体" w:hAnsi="宋体" w:cs="宋体"/>
                <w:szCs w:val="21"/>
                <w:lang w:bidi="th-TH"/>
              </w:rPr>
              <w:t>学校</w:t>
            </w:r>
          </w:p>
        </w:tc>
        <w:tc>
          <w:tcPr>
            <w:tcW w:w="2310" w:type="dxa"/>
            <w:shd w:val="clear" w:color="auto" w:fill="auto"/>
            <w:vAlign w:val="center"/>
          </w:tcPr>
          <w:p w14:paraId="7FDCD1A0">
            <w:pPr>
              <w:spacing w:line="320" w:lineRule="exact"/>
              <w:rPr>
                <w:rFonts w:hint="default" w:ascii="宋体" w:hAnsi="宋体" w:eastAsia="宋体" w:cs="宋体"/>
                <w:szCs w:val="21"/>
                <w:lang w:val="en-US" w:eastAsia="zh-CN" w:bidi="th-TH"/>
              </w:rPr>
            </w:pPr>
            <w:r>
              <w:rPr>
                <w:rFonts w:hint="eastAsia" w:ascii="宋体" w:hAnsi="宋体" w:cs="宋体"/>
                <w:szCs w:val="21"/>
                <w:lang w:bidi="th-TH"/>
              </w:rPr>
              <w:t>通过本课程的学习，使学生能掌握</w:t>
            </w:r>
            <w:r>
              <w:rPr>
                <w:rFonts w:hint="eastAsia" w:ascii="宋体" w:hAnsi="宋体" w:cs="宋体"/>
                <w:szCs w:val="21"/>
                <w:lang w:val="en-US" w:eastAsia="zh-CN" w:bidi="th-TH"/>
              </w:rPr>
              <w:t>三维软件工作原理</w:t>
            </w:r>
            <w:r>
              <w:rPr>
                <w:rFonts w:hint="eastAsia" w:ascii="宋体" w:hAnsi="宋体" w:cs="宋体"/>
                <w:szCs w:val="21"/>
                <w:lang w:bidi="th-TH"/>
              </w:rPr>
              <w:t>，并能较好地运用</w:t>
            </w:r>
            <w:r>
              <w:rPr>
                <w:rFonts w:hint="eastAsia" w:ascii="宋体" w:hAnsi="宋体" w:cs="宋体"/>
                <w:szCs w:val="21"/>
                <w:lang w:val="en-US" w:eastAsia="zh-CN" w:bidi="th-TH"/>
              </w:rPr>
              <w:t>三维原理</w:t>
            </w:r>
          </w:p>
        </w:tc>
        <w:tc>
          <w:tcPr>
            <w:tcW w:w="2528" w:type="dxa"/>
            <w:vAlign w:val="center"/>
          </w:tcPr>
          <w:p w14:paraId="438860C6">
            <w:pPr>
              <w:spacing w:line="320" w:lineRule="exact"/>
              <w:rPr>
                <w:rFonts w:hint="eastAsia" w:ascii="宋体" w:hAnsi="宋体" w:cs="宋体"/>
                <w:szCs w:val="21"/>
                <w:lang w:bidi="th-TH"/>
              </w:rPr>
            </w:pPr>
            <w:r>
              <w:rPr>
                <w:rFonts w:hint="eastAsia" w:ascii="宋体" w:hAnsi="宋体" w:cs="宋体"/>
                <w:szCs w:val="21"/>
                <w:lang w:bidi="th-TH"/>
              </w:rPr>
              <w:t>主要教学内容包括</w:t>
            </w:r>
            <w:r>
              <w:rPr>
                <w:rFonts w:hint="eastAsia" w:ascii="宋体" w:hAnsi="宋体" w:cs="宋体"/>
                <w:szCs w:val="21"/>
                <w:lang w:val="en-US" w:eastAsia="zh-CN" w:bidi="th-TH"/>
              </w:rPr>
              <w:t>C4D</w:t>
            </w:r>
            <w:r>
              <w:rPr>
                <w:rFonts w:hint="eastAsia" w:ascii="宋体" w:hAnsi="宋体" w:cs="宋体"/>
                <w:szCs w:val="21"/>
                <w:lang w:bidi="th-TH"/>
              </w:rPr>
              <w:t>的使用方法，掌握应用</w:t>
            </w:r>
            <w:r>
              <w:rPr>
                <w:rFonts w:hint="eastAsia" w:ascii="宋体" w:hAnsi="宋体" w:cs="宋体"/>
                <w:szCs w:val="21"/>
                <w:lang w:val="en-US" w:eastAsia="zh-CN" w:bidi="th-TH"/>
              </w:rPr>
              <w:t>C4D</w:t>
            </w:r>
            <w:r>
              <w:rPr>
                <w:rFonts w:hint="eastAsia" w:ascii="宋体" w:hAnsi="宋体" w:cs="宋体"/>
                <w:szCs w:val="21"/>
                <w:lang w:bidi="th-TH"/>
              </w:rPr>
              <w:t>进行</w:t>
            </w:r>
            <w:r>
              <w:rPr>
                <w:rFonts w:hint="eastAsia" w:ascii="宋体" w:hAnsi="宋体" w:cs="宋体"/>
                <w:szCs w:val="21"/>
                <w:lang w:val="en-US" w:eastAsia="zh-CN" w:bidi="th-TH"/>
              </w:rPr>
              <w:t>三维设计。</w:t>
            </w:r>
          </w:p>
        </w:tc>
      </w:tr>
      <w:tr w14:paraId="0E6F29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84" w:hRule="exact"/>
        </w:trPr>
        <w:tc>
          <w:tcPr>
            <w:tcW w:w="458" w:type="dxa"/>
            <w:vMerge w:val="continue"/>
            <w:vAlign w:val="center"/>
          </w:tcPr>
          <w:p w14:paraId="34E9490D">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5780B60F">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视听语言</w:t>
            </w:r>
          </w:p>
        </w:tc>
        <w:tc>
          <w:tcPr>
            <w:tcW w:w="300" w:type="dxa"/>
            <w:vAlign w:val="center"/>
          </w:tcPr>
          <w:p w14:paraId="6A78820C">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A</w:t>
            </w:r>
          </w:p>
        </w:tc>
        <w:tc>
          <w:tcPr>
            <w:tcW w:w="330" w:type="dxa"/>
            <w:shd w:val="clear" w:color="auto" w:fill="auto"/>
            <w:vAlign w:val="center"/>
          </w:tcPr>
          <w:p w14:paraId="6B3B075B">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04C1CD68">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w:t>
            </w:r>
          </w:p>
        </w:tc>
        <w:tc>
          <w:tcPr>
            <w:tcW w:w="270" w:type="dxa"/>
            <w:shd w:val="clear" w:color="auto" w:fill="auto"/>
            <w:vAlign w:val="center"/>
          </w:tcPr>
          <w:p w14:paraId="3ACEF866">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32</w:t>
            </w:r>
          </w:p>
        </w:tc>
        <w:tc>
          <w:tcPr>
            <w:tcW w:w="285" w:type="dxa"/>
            <w:shd w:val="clear" w:color="auto" w:fill="auto"/>
            <w:vAlign w:val="center"/>
          </w:tcPr>
          <w:p w14:paraId="0D7BA663">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28</w:t>
            </w:r>
          </w:p>
        </w:tc>
        <w:tc>
          <w:tcPr>
            <w:tcW w:w="300" w:type="dxa"/>
            <w:shd w:val="clear" w:color="auto" w:fill="auto"/>
            <w:vAlign w:val="center"/>
          </w:tcPr>
          <w:p w14:paraId="59885D2D">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300" w:type="dxa"/>
            <w:shd w:val="clear" w:color="auto" w:fill="auto"/>
            <w:vAlign w:val="center"/>
          </w:tcPr>
          <w:p w14:paraId="10572B62">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2EE7518B">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w:t>
            </w:r>
          </w:p>
        </w:tc>
        <w:tc>
          <w:tcPr>
            <w:tcW w:w="780" w:type="dxa"/>
            <w:shd w:val="clear" w:color="auto" w:fill="auto"/>
            <w:vAlign w:val="center"/>
          </w:tcPr>
          <w:p w14:paraId="12BA8B39">
            <w:pPr>
              <w:spacing w:line="320" w:lineRule="exact"/>
              <w:rPr>
                <w:rFonts w:hint="eastAsia" w:ascii="宋体" w:hAnsi="宋体" w:cs="宋体"/>
                <w:szCs w:val="21"/>
                <w:lang w:bidi="th-TH"/>
              </w:rPr>
            </w:pPr>
            <w:r>
              <w:rPr>
                <w:rFonts w:hint="eastAsia" w:ascii="宋体" w:hAnsi="宋体" w:cs="宋体"/>
                <w:szCs w:val="21"/>
                <w:lang w:bidi="th-TH"/>
              </w:rPr>
              <w:t>学校</w:t>
            </w:r>
          </w:p>
        </w:tc>
        <w:tc>
          <w:tcPr>
            <w:tcW w:w="2310" w:type="dxa"/>
            <w:shd w:val="clear" w:color="auto" w:fill="auto"/>
            <w:vAlign w:val="center"/>
          </w:tcPr>
          <w:p w14:paraId="3B727671">
            <w:r>
              <w:t>让学生掌握视听语言知识、提升影视创作与鉴赏能力。</w:t>
            </w:r>
          </w:p>
          <w:p w14:paraId="371E946F">
            <w:pPr>
              <w:spacing w:line="320" w:lineRule="exact"/>
              <w:rPr>
                <w:rFonts w:hint="eastAsia" w:ascii="宋体" w:hAnsi="宋体" w:cs="宋体"/>
                <w:szCs w:val="21"/>
                <w:lang w:bidi="th-TH"/>
              </w:rPr>
            </w:pPr>
          </w:p>
        </w:tc>
        <w:tc>
          <w:tcPr>
            <w:tcW w:w="2528" w:type="dxa"/>
            <w:vAlign w:val="center"/>
          </w:tcPr>
          <w:p w14:paraId="38B41DC6">
            <w:r>
              <w:t>视听语言基础概念、镜头运用、剪辑技巧及声画关系的教学内容</w:t>
            </w:r>
          </w:p>
          <w:p w14:paraId="215E38A3">
            <w:pPr>
              <w:spacing w:line="320" w:lineRule="exact"/>
              <w:rPr>
                <w:rFonts w:hint="eastAsia" w:ascii="宋体" w:hAnsi="宋体" w:cs="宋体"/>
                <w:szCs w:val="21"/>
                <w:lang w:bidi="th-TH"/>
              </w:rPr>
            </w:pPr>
          </w:p>
        </w:tc>
      </w:tr>
      <w:tr w14:paraId="0FFAD8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33" w:hRule="exact"/>
        </w:trPr>
        <w:tc>
          <w:tcPr>
            <w:tcW w:w="458" w:type="dxa"/>
            <w:vMerge w:val="continue"/>
            <w:vAlign w:val="center"/>
          </w:tcPr>
          <w:p w14:paraId="1F3C2F8A">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2ACF264C">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案例赏析</w:t>
            </w:r>
          </w:p>
        </w:tc>
        <w:tc>
          <w:tcPr>
            <w:tcW w:w="300" w:type="dxa"/>
            <w:vAlign w:val="center"/>
          </w:tcPr>
          <w:p w14:paraId="4C8165CA">
            <w:pPr>
              <w:keepNext w:val="0"/>
              <w:keepLines w:val="0"/>
              <w:widowControl/>
              <w:suppressLineNumbers w:val="0"/>
              <w:jc w:val="lef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A</w:t>
            </w:r>
          </w:p>
        </w:tc>
        <w:tc>
          <w:tcPr>
            <w:tcW w:w="330" w:type="dxa"/>
            <w:shd w:val="clear" w:color="auto" w:fill="auto"/>
            <w:vAlign w:val="center"/>
          </w:tcPr>
          <w:p w14:paraId="5FF4F885">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4E223E35">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2</w:t>
            </w:r>
          </w:p>
        </w:tc>
        <w:tc>
          <w:tcPr>
            <w:tcW w:w="270" w:type="dxa"/>
            <w:shd w:val="clear" w:color="auto" w:fill="auto"/>
            <w:vAlign w:val="center"/>
          </w:tcPr>
          <w:p w14:paraId="2497346D">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32</w:t>
            </w:r>
          </w:p>
        </w:tc>
        <w:tc>
          <w:tcPr>
            <w:tcW w:w="285" w:type="dxa"/>
            <w:shd w:val="clear" w:color="auto" w:fill="auto"/>
            <w:vAlign w:val="center"/>
          </w:tcPr>
          <w:p w14:paraId="58E93945">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28</w:t>
            </w:r>
          </w:p>
        </w:tc>
        <w:tc>
          <w:tcPr>
            <w:tcW w:w="300" w:type="dxa"/>
            <w:shd w:val="clear" w:color="auto" w:fill="auto"/>
            <w:vAlign w:val="center"/>
          </w:tcPr>
          <w:p w14:paraId="7CA4C941">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4</w:t>
            </w:r>
          </w:p>
        </w:tc>
        <w:tc>
          <w:tcPr>
            <w:tcW w:w="300" w:type="dxa"/>
            <w:shd w:val="clear" w:color="auto" w:fill="auto"/>
            <w:vAlign w:val="center"/>
          </w:tcPr>
          <w:p w14:paraId="3E1710F8">
            <w:pPr>
              <w:keepNext w:val="0"/>
              <w:keepLines w:val="0"/>
              <w:widowControl/>
              <w:suppressLineNumbers w:val="0"/>
              <w:jc w:val="center"/>
              <w:textAlignment w:val="center"/>
              <w:rPr>
                <w:rFonts w:hint="eastAsia" w:ascii="宋体" w:hAnsi="宋体" w:cs="宋体"/>
                <w:szCs w:val="21"/>
                <w:lang w:val="en-US" w:bidi="th-TH"/>
              </w:rPr>
            </w:pPr>
            <w:r>
              <w:rPr>
                <w:rFonts w:hint="eastAsia" w:ascii="宋体" w:hAnsi="宋体" w:eastAsia="宋体" w:cs="宋体"/>
                <w:i w:val="0"/>
                <w:iCs w:val="0"/>
                <w:color w:val="000000"/>
                <w:kern w:val="0"/>
                <w:sz w:val="16"/>
                <w:szCs w:val="16"/>
                <w:u w:val="none"/>
                <w:lang w:val="en-US" w:eastAsia="zh-CN" w:bidi="ar"/>
              </w:rPr>
              <w:t>考试</w:t>
            </w:r>
          </w:p>
        </w:tc>
        <w:tc>
          <w:tcPr>
            <w:tcW w:w="300" w:type="dxa"/>
            <w:shd w:val="clear" w:color="auto" w:fill="auto"/>
            <w:vAlign w:val="center"/>
          </w:tcPr>
          <w:p w14:paraId="781BC4DD">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w:t>
            </w:r>
          </w:p>
        </w:tc>
        <w:tc>
          <w:tcPr>
            <w:tcW w:w="780" w:type="dxa"/>
            <w:shd w:val="clear" w:color="auto" w:fill="auto"/>
            <w:vAlign w:val="center"/>
          </w:tcPr>
          <w:p w14:paraId="1E98875F">
            <w:pPr>
              <w:spacing w:line="320" w:lineRule="exact"/>
              <w:rPr>
                <w:rFonts w:hint="eastAsia" w:ascii="宋体" w:hAnsi="宋体" w:cs="宋体"/>
                <w:szCs w:val="21"/>
                <w:lang w:val="en-US" w:bidi="th-TH"/>
              </w:rPr>
            </w:pPr>
            <w:r>
              <w:rPr>
                <w:rFonts w:hint="eastAsia" w:ascii="宋体" w:hAnsi="宋体" w:cs="宋体"/>
                <w:szCs w:val="21"/>
                <w:lang w:val="en-US" w:bidi="th-TH"/>
              </w:rPr>
              <w:t>学校</w:t>
            </w:r>
          </w:p>
        </w:tc>
        <w:tc>
          <w:tcPr>
            <w:tcW w:w="2310" w:type="dxa"/>
            <w:shd w:val="clear" w:color="auto" w:fill="auto"/>
            <w:vAlign w:val="center"/>
          </w:tcPr>
          <w:p w14:paraId="660FE125">
            <w:pPr>
              <w:spacing w:line="320" w:lineRule="exact"/>
              <w:rPr>
                <w:rFonts w:hint="default" w:ascii="宋体" w:hAnsi="宋体" w:eastAsia="宋体" w:cs="宋体"/>
                <w:szCs w:val="21"/>
                <w:lang w:val="en-US" w:eastAsia="zh-CN" w:bidi="th-TH"/>
              </w:rPr>
            </w:pPr>
            <w:r>
              <w:rPr>
                <w:rFonts w:hint="eastAsia" w:ascii="宋体" w:hAnsi="宋体" w:cs="宋体"/>
                <w:szCs w:val="21"/>
                <w:lang w:bidi="th-TH"/>
              </w:rPr>
              <w:t>通过本课程的学习，使学生能够掌握</w:t>
            </w:r>
            <w:r>
              <w:rPr>
                <w:rFonts w:hint="eastAsia" w:ascii="宋体" w:hAnsi="宋体" w:cs="宋体"/>
                <w:szCs w:val="21"/>
                <w:lang w:val="en-US" w:eastAsia="zh-CN" w:bidi="th-TH"/>
              </w:rPr>
              <w:t>数字媒体</w:t>
            </w:r>
            <w:r>
              <w:rPr>
                <w:rFonts w:hint="eastAsia" w:ascii="宋体" w:hAnsi="宋体" w:cs="宋体"/>
                <w:szCs w:val="21"/>
                <w:lang w:bidi="th-TH"/>
              </w:rPr>
              <w:t>市场调查与预测的基本理论，基本方法和技巧，使学生掌握市场需求预测的定性方法和定量方法，培养学生严谨的市场调查研究的态度和职业素质</w:t>
            </w:r>
            <w:r>
              <w:rPr>
                <w:rFonts w:hint="eastAsia" w:ascii="宋体" w:hAnsi="宋体" w:cs="宋体"/>
                <w:szCs w:val="21"/>
                <w:lang w:eastAsia="zh-CN" w:bidi="th-TH"/>
              </w:rPr>
              <w:t>，</w:t>
            </w:r>
            <w:r>
              <w:rPr>
                <w:rFonts w:hint="eastAsia" w:ascii="宋体" w:hAnsi="宋体" w:cs="宋体"/>
                <w:szCs w:val="21"/>
                <w:lang w:val="en-US" w:eastAsia="zh-CN" w:bidi="th-TH"/>
              </w:rPr>
              <w:t>使用H5完成汇报。</w:t>
            </w:r>
          </w:p>
          <w:p w14:paraId="451C3C61">
            <w:pPr>
              <w:spacing w:line="320" w:lineRule="exact"/>
              <w:rPr>
                <w:rFonts w:hint="eastAsia" w:ascii="宋体" w:hAnsi="宋体" w:cs="宋体"/>
                <w:szCs w:val="21"/>
                <w:lang w:bidi="th-TH"/>
              </w:rPr>
            </w:pPr>
          </w:p>
        </w:tc>
        <w:tc>
          <w:tcPr>
            <w:tcW w:w="2528" w:type="dxa"/>
            <w:vAlign w:val="center"/>
          </w:tcPr>
          <w:p w14:paraId="160048BC">
            <w:pPr>
              <w:spacing w:line="320" w:lineRule="exact"/>
              <w:rPr>
                <w:rFonts w:hint="eastAsia" w:ascii="宋体" w:hAnsi="宋体" w:cs="宋体"/>
                <w:szCs w:val="21"/>
                <w:lang w:eastAsia="zh-CN" w:bidi="th-TH"/>
              </w:rPr>
            </w:pPr>
            <w:r>
              <w:rPr>
                <w:rFonts w:hint="eastAsia" w:ascii="宋体" w:hAnsi="宋体" w:cs="宋体"/>
                <w:szCs w:val="21"/>
                <w:lang w:eastAsia="zh-CN" w:bidi="th-TH"/>
              </w:rPr>
              <w:t xml:space="preserve">本课程研究阐述市场调查和预测活动的原理、程序、技术和技巧，内容涵盖方案设计、问卷设计、抽样、实施、资料分析、报告撰写等，旨在培养学生调查观念，使其重视市场信息，掌握有效调查及研究和预测的方法与技术。 </w:t>
            </w:r>
          </w:p>
          <w:p w14:paraId="41EE642C">
            <w:pPr>
              <w:spacing w:line="320" w:lineRule="exact"/>
              <w:rPr>
                <w:rFonts w:hint="eastAsia" w:ascii="宋体" w:hAnsi="宋体" w:cs="宋体"/>
                <w:szCs w:val="21"/>
                <w:lang w:bidi="th-TH"/>
              </w:rPr>
            </w:pPr>
          </w:p>
        </w:tc>
      </w:tr>
      <w:tr w14:paraId="0AEEE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584" w:hRule="exact"/>
        </w:trPr>
        <w:tc>
          <w:tcPr>
            <w:tcW w:w="458" w:type="dxa"/>
            <w:vMerge w:val="restart"/>
            <w:vAlign w:val="center"/>
          </w:tcPr>
          <w:p w14:paraId="07A30B5F">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r>
              <w:rPr>
                <w:rFonts w:hint="eastAsia" w:ascii="宋体" w:hAnsi="宋体" w:eastAsia="宋体" w:cs="宋体"/>
                <w:kern w:val="2"/>
                <w:sz w:val="21"/>
                <w:szCs w:val="21"/>
                <w:lang w:val="en-US" w:eastAsia="zh-CN" w:bidi="th-TH"/>
              </w:rPr>
              <w:t>专业核心能力课程模块</w:t>
            </w:r>
          </w:p>
        </w:tc>
        <w:tc>
          <w:tcPr>
            <w:tcW w:w="855" w:type="dxa"/>
            <w:shd w:val="clear" w:color="auto" w:fill="auto"/>
            <w:vAlign w:val="center"/>
          </w:tcPr>
          <w:p w14:paraId="54DF3371">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摄影摄像技术</w:t>
            </w:r>
          </w:p>
        </w:tc>
        <w:tc>
          <w:tcPr>
            <w:tcW w:w="300" w:type="dxa"/>
            <w:vAlign w:val="center"/>
          </w:tcPr>
          <w:p w14:paraId="4098C666">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0FF17E36">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2FFC9CDA">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6037CF39">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3D15FE0B">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40</w:t>
            </w:r>
          </w:p>
        </w:tc>
        <w:tc>
          <w:tcPr>
            <w:tcW w:w="300" w:type="dxa"/>
            <w:shd w:val="clear" w:color="auto" w:fill="auto"/>
            <w:vAlign w:val="center"/>
          </w:tcPr>
          <w:p w14:paraId="6C2BCD7B">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24</w:t>
            </w:r>
          </w:p>
        </w:tc>
        <w:tc>
          <w:tcPr>
            <w:tcW w:w="300" w:type="dxa"/>
            <w:shd w:val="clear" w:color="auto" w:fill="auto"/>
            <w:vAlign w:val="center"/>
          </w:tcPr>
          <w:p w14:paraId="1B2E1393">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614D7333">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w:t>
            </w:r>
          </w:p>
        </w:tc>
        <w:tc>
          <w:tcPr>
            <w:tcW w:w="780" w:type="dxa"/>
            <w:shd w:val="clear" w:color="auto" w:fill="auto"/>
            <w:vAlign w:val="center"/>
          </w:tcPr>
          <w:p w14:paraId="26311017">
            <w:pPr>
              <w:spacing w:line="320" w:lineRule="exact"/>
              <w:rPr>
                <w:rFonts w:hint="eastAsia" w:ascii="宋体" w:hAnsi="宋体" w:cs="宋体"/>
                <w:szCs w:val="21"/>
                <w:lang w:bidi="th-TH"/>
              </w:rPr>
            </w:pPr>
            <w:r>
              <w:rPr>
                <w:rFonts w:hint="eastAsia" w:ascii="宋体" w:hAnsi="宋体" w:cs="宋体"/>
                <w:szCs w:val="21"/>
                <w:lang w:bidi="th-TH"/>
              </w:rPr>
              <w:t>学校</w:t>
            </w:r>
          </w:p>
        </w:tc>
        <w:tc>
          <w:tcPr>
            <w:tcW w:w="2310" w:type="dxa"/>
            <w:shd w:val="clear" w:color="auto" w:fill="auto"/>
            <w:vAlign w:val="center"/>
          </w:tcPr>
          <w:p w14:paraId="18FD066A">
            <w:pPr>
              <w:spacing w:line="320" w:lineRule="exact"/>
              <w:rPr>
                <w:rFonts w:hint="eastAsia" w:ascii="宋体" w:hAnsi="宋体" w:eastAsia="宋体" w:cs="宋体"/>
                <w:szCs w:val="21"/>
                <w:lang w:eastAsia="zh-CN" w:bidi="th-TH"/>
              </w:rPr>
            </w:pPr>
            <w:r>
              <w:rPr>
                <w:rFonts w:hint="eastAsia" w:ascii="宋体" w:hAnsi="宋体" w:cs="宋体"/>
                <w:szCs w:val="21"/>
                <w:lang w:eastAsia="zh-CN" w:bidi="th-TH"/>
              </w:rPr>
              <w:t xml:space="preserve">让学生学会使用数码相机，了解其基本成像原理，熟练掌握拍摄技巧。学会分析和掌握参数换算方法，熟练运用光圈、快门、感光、白平衡及它们的相互关系。学会利用影棚灯光、背景、道具和自然光线进行拍摄创作。 </w:t>
            </w:r>
          </w:p>
        </w:tc>
        <w:tc>
          <w:tcPr>
            <w:tcW w:w="2528" w:type="dxa"/>
            <w:vAlign w:val="center"/>
          </w:tcPr>
          <w:p w14:paraId="2FD9C3FA">
            <w:pPr>
              <w:spacing w:line="320" w:lineRule="exact"/>
              <w:rPr>
                <w:rFonts w:hint="default" w:ascii="宋体" w:hAnsi="宋体" w:eastAsia="宋体" w:cs="宋体"/>
                <w:szCs w:val="21"/>
                <w:lang w:val="en-US" w:eastAsia="zh-CN" w:bidi="th-TH"/>
              </w:rPr>
            </w:pPr>
            <w:r>
              <w:rPr>
                <w:rFonts w:hint="eastAsia" w:ascii="宋体" w:hAnsi="宋体" w:cs="宋体"/>
                <w:szCs w:val="21"/>
                <w:lang w:val="en-US" w:eastAsia="zh-CN" w:bidi="th-TH"/>
              </w:rPr>
              <w:t xml:space="preserve">结合当下商业摄影发展模式，对商业产品、人物、风光摄影进行实际拍摄训练，提升摄影作品整体把控能力。结合商业摄影需求，讲解为摄影作品加入新创意并通过后期软件呈现的方法。运用Photoshop等后期软件对照片调色、合成，以H5方式展示。 </w:t>
            </w:r>
          </w:p>
        </w:tc>
      </w:tr>
      <w:tr w14:paraId="427EB8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137" w:hRule="exact"/>
        </w:trPr>
        <w:tc>
          <w:tcPr>
            <w:tcW w:w="458" w:type="dxa"/>
            <w:vMerge w:val="continue"/>
            <w:vAlign w:val="center"/>
          </w:tcPr>
          <w:p w14:paraId="7CBF9771">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7B6D5F0E">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AI数字绘画</w:t>
            </w:r>
          </w:p>
        </w:tc>
        <w:tc>
          <w:tcPr>
            <w:tcW w:w="300" w:type="dxa"/>
            <w:vAlign w:val="center"/>
          </w:tcPr>
          <w:p w14:paraId="41F83884">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58412139">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2410AF56">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391BEADD">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6EB9C006">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40</w:t>
            </w:r>
          </w:p>
        </w:tc>
        <w:tc>
          <w:tcPr>
            <w:tcW w:w="300" w:type="dxa"/>
            <w:shd w:val="clear" w:color="auto" w:fill="auto"/>
            <w:vAlign w:val="center"/>
          </w:tcPr>
          <w:p w14:paraId="0B1A34B8">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24</w:t>
            </w:r>
          </w:p>
        </w:tc>
        <w:tc>
          <w:tcPr>
            <w:tcW w:w="300" w:type="dxa"/>
            <w:shd w:val="clear" w:color="auto" w:fill="auto"/>
            <w:vAlign w:val="center"/>
          </w:tcPr>
          <w:p w14:paraId="5EF823ED">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2E7C87DD">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w:t>
            </w:r>
          </w:p>
        </w:tc>
        <w:tc>
          <w:tcPr>
            <w:tcW w:w="780" w:type="dxa"/>
            <w:shd w:val="clear" w:color="auto" w:fill="auto"/>
            <w:vAlign w:val="center"/>
          </w:tcPr>
          <w:p w14:paraId="441D0C68">
            <w:pPr>
              <w:spacing w:line="320" w:lineRule="exact"/>
              <w:rPr>
                <w:rFonts w:hint="eastAsia" w:ascii="宋体" w:hAnsi="宋体" w:cs="宋体"/>
                <w:szCs w:val="21"/>
                <w:lang w:bidi="th-TH"/>
              </w:rPr>
            </w:pPr>
            <w:r>
              <w:rPr>
                <w:rFonts w:hint="eastAsia" w:ascii="宋体" w:hAnsi="宋体" w:cs="宋体"/>
                <w:szCs w:val="21"/>
                <w:lang w:val="en-US" w:bidi="th-TH"/>
              </w:rPr>
              <w:t>学校</w:t>
            </w:r>
          </w:p>
        </w:tc>
        <w:tc>
          <w:tcPr>
            <w:tcW w:w="2310" w:type="dxa"/>
            <w:shd w:val="clear" w:color="auto" w:fill="auto"/>
            <w:vAlign w:val="center"/>
          </w:tcPr>
          <w:p w14:paraId="6F429532">
            <w:r>
              <w:t>通过本课程，学生将精通插图基础与技巧，包括概念、分类、特征、材料、技法、形式、造型法则及设计方法。同时，学习艺术与商业插图的绘制特点，并将插图设计与商业结合，提升其时尚度和普及性。</w:t>
            </w:r>
          </w:p>
          <w:p w14:paraId="58638C96">
            <w:pPr>
              <w:spacing w:line="320" w:lineRule="exact"/>
              <w:rPr>
                <w:rFonts w:hint="eastAsia" w:ascii="宋体" w:hAnsi="宋体" w:cs="宋体"/>
                <w:szCs w:val="21"/>
                <w:lang w:val="en-US" w:eastAsia="zh-CN" w:bidi="th-TH"/>
              </w:rPr>
            </w:pPr>
          </w:p>
        </w:tc>
        <w:tc>
          <w:tcPr>
            <w:tcW w:w="2528" w:type="dxa"/>
            <w:shd w:val="clear" w:color="auto" w:fill="auto"/>
            <w:vAlign w:val="center"/>
          </w:tcPr>
          <w:p w14:paraId="026D14E3">
            <w:pPr>
              <w:spacing w:line="320" w:lineRule="exact"/>
              <w:rPr>
                <w:rFonts w:hint="eastAsia" w:ascii="宋体" w:hAnsi="宋体" w:eastAsia="宋体" w:cs="宋体"/>
                <w:kern w:val="2"/>
                <w:sz w:val="21"/>
                <w:szCs w:val="21"/>
                <w:lang w:val="en-US" w:eastAsia="zh-CN" w:bidi="th-TH"/>
              </w:rPr>
            </w:pPr>
            <w:r>
              <w:rPr>
                <w:rFonts w:hint="eastAsia" w:ascii="宋体" w:hAnsi="宋体" w:cs="宋体"/>
                <w:szCs w:val="21"/>
                <w:lang w:eastAsia="zh-CN" w:bidi="th-TH"/>
              </w:rPr>
              <w:t xml:space="preserve">插图设计需掌握设计方法、造型法则，了解绘制材料与表现技法，充分利用科技革命、数字发展、艺术风格多元化、大众消费文化等对插图的影响，设计时融合摄影技术、电脑及应用软件，完善插图设计。 </w:t>
            </w:r>
          </w:p>
        </w:tc>
      </w:tr>
      <w:tr w14:paraId="049ACB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75" w:hRule="exact"/>
        </w:trPr>
        <w:tc>
          <w:tcPr>
            <w:tcW w:w="458" w:type="dxa"/>
            <w:vMerge w:val="continue"/>
            <w:vAlign w:val="center"/>
          </w:tcPr>
          <w:p w14:paraId="49D1D592">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4594B65A">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UI界面设计</w:t>
            </w:r>
          </w:p>
        </w:tc>
        <w:tc>
          <w:tcPr>
            <w:tcW w:w="300" w:type="dxa"/>
            <w:vAlign w:val="center"/>
          </w:tcPr>
          <w:p w14:paraId="1C9A68FF">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34A42D93">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3742AE58">
            <w:pPr>
              <w:keepNext w:val="0"/>
              <w:keepLines w:val="0"/>
              <w:widowControl/>
              <w:suppressLineNumbers w:val="0"/>
              <w:jc w:val="right"/>
              <w:textAlignment w:val="center"/>
              <w:rPr>
                <w:rFonts w:hint="eastAsia" w:ascii="宋体" w:hAnsi="宋体" w:cs="宋体"/>
                <w:szCs w:val="21"/>
                <w:lang w:bidi="th-TH"/>
              </w:rPr>
            </w:pPr>
            <w:r>
              <w:rPr>
                <w:rFonts w:hint="eastAsia" w:ascii="宋体" w:hAnsi="宋体" w:cs="宋体"/>
                <w:i w:val="0"/>
                <w:iCs w:val="0"/>
                <w:color w:val="000000"/>
                <w:kern w:val="0"/>
                <w:sz w:val="22"/>
                <w:szCs w:val="22"/>
                <w:u w:val="none"/>
                <w:lang w:val="en-US" w:eastAsia="zh-CN" w:bidi="ar"/>
              </w:rPr>
              <w:t>4</w:t>
            </w:r>
          </w:p>
        </w:tc>
        <w:tc>
          <w:tcPr>
            <w:tcW w:w="270" w:type="dxa"/>
            <w:shd w:val="clear" w:color="auto" w:fill="auto"/>
            <w:vAlign w:val="center"/>
          </w:tcPr>
          <w:p w14:paraId="700E958E">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4F26B5F3">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30</w:t>
            </w:r>
          </w:p>
        </w:tc>
        <w:tc>
          <w:tcPr>
            <w:tcW w:w="300" w:type="dxa"/>
            <w:shd w:val="clear" w:color="auto" w:fill="auto"/>
            <w:vAlign w:val="center"/>
          </w:tcPr>
          <w:p w14:paraId="47624BAE">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34</w:t>
            </w:r>
          </w:p>
        </w:tc>
        <w:tc>
          <w:tcPr>
            <w:tcW w:w="300" w:type="dxa"/>
            <w:shd w:val="clear" w:color="auto" w:fill="auto"/>
            <w:vAlign w:val="center"/>
          </w:tcPr>
          <w:p w14:paraId="3759A2A2">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4A1B2E48">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w:t>
            </w:r>
          </w:p>
        </w:tc>
        <w:tc>
          <w:tcPr>
            <w:tcW w:w="780" w:type="dxa"/>
            <w:shd w:val="clear" w:color="auto" w:fill="auto"/>
            <w:vAlign w:val="center"/>
          </w:tcPr>
          <w:p w14:paraId="5C57BECC">
            <w:pPr>
              <w:spacing w:line="320" w:lineRule="exact"/>
              <w:rPr>
                <w:rFonts w:hint="eastAsia" w:ascii="宋体" w:hAnsi="宋体" w:cs="宋体"/>
                <w:szCs w:val="21"/>
                <w:lang w:bidi="th-TH"/>
              </w:rPr>
            </w:pPr>
            <w:r>
              <w:rPr>
                <w:rFonts w:hint="eastAsia" w:ascii="宋体" w:hAnsi="宋体" w:cs="宋体"/>
                <w:szCs w:val="21"/>
                <w:lang w:val="en-US" w:bidi="th-TH"/>
              </w:rPr>
              <w:t>学校</w:t>
            </w:r>
          </w:p>
        </w:tc>
        <w:tc>
          <w:tcPr>
            <w:tcW w:w="2310" w:type="dxa"/>
            <w:shd w:val="clear" w:color="auto" w:fill="auto"/>
            <w:vAlign w:val="center"/>
          </w:tcPr>
          <w:p w14:paraId="325F1D57">
            <w:pPr>
              <w:spacing w:line="320" w:lineRule="exact"/>
              <w:rPr>
                <w:rFonts w:hint="eastAsia" w:ascii="宋体" w:hAnsi="宋体" w:cs="宋体"/>
                <w:szCs w:val="21"/>
                <w:lang w:eastAsia="zh-CN" w:bidi="th-TH"/>
              </w:rPr>
            </w:pPr>
            <w:r>
              <w:rPr>
                <w:rFonts w:hint="eastAsia" w:ascii="宋体" w:hAnsi="宋体" w:cs="宋体"/>
                <w:szCs w:val="21"/>
                <w:lang w:eastAsia="zh-CN" w:bidi="th-TH"/>
              </w:rPr>
              <w:t xml:space="preserve">通过本课程学习，让学生依据人的生理和心理特点，结合网站界面设计要求，合理设计网站页面色彩、栏目等，实现良好的用户界面交互，以更好地通过网络进行企业广告宣传。 </w:t>
            </w:r>
          </w:p>
          <w:p w14:paraId="068EC65C">
            <w:pPr>
              <w:spacing w:line="320" w:lineRule="exact"/>
              <w:rPr>
                <w:rFonts w:hint="eastAsia" w:ascii="宋体" w:hAnsi="宋体" w:cs="宋体"/>
                <w:szCs w:val="21"/>
                <w:lang w:bidi="th-TH"/>
              </w:rPr>
            </w:pPr>
          </w:p>
        </w:tc>
        <w:tc>
          <w:tcPr>
            <w:tcW w:w="2528" w:type="dxa"/>
            <w:vAlign w:val="center"/>
          </w:tcPr>
          <w:p w14:paraId="6736D769">
            <w:pPr>
              <w:spacing w:line="320" w:lineRule="exact"/>
              <w:rPr>
                <w:rFonts w:hint="eastAsia" w:ascii="宋体" w:hAnsi="宋体" w:cs="宋体"/>
                <w:szCs w:val="21"/>
                <w:lang w:bidi="th-TH"/>
              </w:rPr>
            </w:pPr>
            <w:r>
              <w:rPr>
                <w:rFonts w:hint="eastAsia" w:ascii="宋体" w:hAnsi="宋体" w:cs="宋体"/>
                <w:szCs w:val="21"/>
                <w:lang w:eastAsia="zh-CN" w:bidi="th-TH"/>
              </w:rPr>
              <w:t>以“新”为标准，紧扣网站</w:t>
            </w:r>
            <w:r>
              <w:rPr>
                <w:rFonts w:hint="eastAsia" w:ascii="宋体" w:hAnsi="宋体" w:cs="宋体"/>
                <w:szCs w:val="21"/>
                <w:lang w:val="en-US" w:eastAsia="zh-CN" w:bidi="th-TH"/>
              </w:rPr>
              <w:t>APP</w:t>
            </w:r>
            <w:r>
              <w:rPr>
                <w:rFonts w:hint="eastAsia" w:ascii="宋体" w:hAnsi="宋体" w:cs="宋体"/>
                <w:szCs w:val="21"/>
                <w:lang w:eastAsia="zh-CN" w:bidi="th-TH"/>
              </w:rPr>
              <w:t xml:space="preserve">界面设计最新发展状况，结合高职学生学习规律，以实际案例贯穿教学，由浅入深。课程先介绍网站相关理论知识，再解析具体设计实例，介绍网站界面各要素设计方法。 </w:t>
            </w:r>
          </w:p>
          <w:p w14:paraId="3485EE30">
            <w:pPr>
              <w:spacing w:line="320" w:lineRule="exact"/>
              <w:rPr>
                <w:rFonts w:hint="eastAsia" w:ascii="宋体" w:hAnsi="宋体" w:cs="宋体"/>
                <w:szCs w:val="21"/>
                <w:lang w:bidi="th-TH"/>
              </w:rPr>
            </w:pPr>
          </w:p>
        </w:tc>
      </w:tr>
      <w:tr w14:paraId="34D490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176" w:hRule="exact"/>
        </w:trPr>
        <w:tc>
          <w:tcPr>
            <w:tcW w:w="458" w:type="dxa"/>
            <w:vMerge w:val="continue"/>
            <w:vAlign w:val="center"/>
          </w:tcPr>
          <w:p w14:paraId="2C64C3C8">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5E4453EE">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三维场景设计</w:t>
            </w:r>
          </w:p>
        </w:tc>
        <w:tc>
          <w:tcPr>
            <w:tcW w:w="300" w:type="dxa"/>
            <w:vAlign w:val="center"/>
          </w:tcPr>
          <w:p w14:paraId="5C64B394">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63A43647">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78079717">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764B052A">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69552258">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30</w:t>
            </w:r>
          </w:p>
        </w:tc>
        <w:tc>
          <w:tcPr>
            <w:tcW w:w="300" w:type="dxa"/>
            <w:shd w:val="clear" w:color="auto" w:fill="auto"/>
            <w:vAlign w:val="center"/>
          </w:tcPr>
          <w:p w14:paraId="7E49DF27">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34</w:t>
            </w:r>
          </w:p>
        </w:tc>
        <w:tc>
          <w:tcPr>
            <w:tcW w:w="300" w:type="dxa"/>
            <w:shd w:val="clear" w:color="auto" w:fill="auto"/>
            <w:vAlign w:val="center"/>
          </w:tcPr>
          <w:p w14:paraId="6F2A974F">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75667232">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w:t>
            </w:r>
          </w:p>
        </w:tc>
        <w:tc>
          <w:tcPr>
            <w:tcW w:w="780" w:type="dxa"/>
            <w:shd w:val="clear" w:color="auto" w:fill="auto"/>
            <w:vAlign w:val="center"/>
          </w:tcPr>
          <w:p w14:paraId="77044DBB">
            <w:pPr>
              <w:spacing w:line="320" w:lineRule="exact"/>
              <w:rPr>
                <w:rFonts w:hint="eastAsia" w:ascii="宋体" w:hAnsi="宋体" w:cs="宋体"/>
                <w:szCs w:val="21"/>
                <w:lang w:bidi="th-TH"/>
              </w:rPr>
            </w:pPr>
            <w:r>
              <w:rPr>
                <w:rFonts w:hint="eastAsia" w:ascii="宋体" w:hAnsi="宋体" w:cs="宋体"/>
                <w:szCs w:val="21"/>
                <w:lang w:val="en-US" w:bidi="th-TH"/>
              </w:rPr>
              <w:t>学校</w:t>
            </w:r>
          </w:p>
        </w:tc>
        <w:tc>
          <w:tcPr>
            <w:tcW w:w="2310" w:type="dxa"/>
            <w:shd w:val="clear" w:color="auto" w:fill="auto"/>
            <w:vAlign w:val="center"/>
          </w:tcPr>
          <w:p w14:paraId="3DCA9E59">
            <w:pPr>
              <w:spacing w:line="320" w:lineRule="exact"/>
              <w:rPr>
                <w:rFonts w:hint="default" w:ascii="宋体" w:hAnsi="宋体" w:eastAsia="宋体" w:cs="宋体"/>
                <w:szCs w:val="21"/>
                <w:lang w:val="en-US" w:eastAsia="zh-CN" w:bidi="th-TH"/>
              </w:rPr>
            </w:pPr>
            <w:r>
              <w:rPr>
                <w:rFonts w:hint="eastAsia" w:ascii="宋体" w:hAnsi="宋体" w:cs="宋体"/>
                <w:szCs w:val="21"/>
                <w:lang w:bidi="th-TH"/>
              </w:rPr>
              <w:t>培养学生立体创作思维、空间想象能力</w:t>
            </w:r>
            <w:r>
              <w:rPr>
                <w:rFonts w:hint="eastAsia" w:ascii="宋体" w:hAnsi="宋体" w:cs="宋体"/>
                <w:szCs w:val="21"/>
                <w:lang w:eastAsia="zh-CN" w:bidi="th-TH"/>
              </w:rPr>
              <w:t>，</w:t>
            </w:r>
            <w:r>
              <w:rPr>
                <w:rFonts w:hint="eastAsia" w:ascii="宋体" w:hAnsi="宋体" w:cs="宋体"/>
                <w:szCs w:val="21"/>
                <w:lang w:val="en-US" w:eastAsia="zh-CN" w:bidi="th-TH"/>
              </w:rPr>
              <w:t>具备游戏场景设计能力。</w:t>
            </w:r>
          </w:p>
        </w:tc>
        <w:tc>
          <w:tcPr>
            <w:tcW w:w="2528" w:type="dxa"/>
            <w:vAlign w:val="center"/>
          </w:tcPr>
          <w:p w14:paraId="2E6CA3AA">
            <w:pPr>
              <w:spacing w:line="320" w:lineRule="exact"/>
              <w:rPr>
                <w:rFonts w:hint="default" w:ascii="宋体" w:hAnsi="宋体" w:eastAsia="宋体" w:cs="宋体"/>
                <w:szCs w:val="21"/>
                <w:lang w:val="en-US" w:eastAsia="zh-CN" w:bidi="th-TH"/>
              </w:rPr>
            </w:pPr>
            <w:r>
              <w:rPr>
                <w:rFonts w:hint="eastAsia" w:ascii="宋体" w:hAnsi="宋体" w:cs="宋体"/>
                <w:szCs w:val="21"/>
                <w:lang w:val="en-US" w:eastAsia="zh-CN" w:bidi="th-TH"/>
              </w:rPr>
              <w:t>三维场景设计，</w:t>
            </w:r>
            <w:r>
              <w:rPr>
                <w:rFonts w:hint="eastAsia" w:ascii="宋体" w:hAnsi="宋体" w:cs="宋体"/>
                <w:szCs w:val="21"/>
                <w:lang w:bidi="th-TH"/>
              </w:rPr>
              <w:t>通过项目化教学，学生能利用该门课程完成室内外效果图制作、影视广告和影视片头动画制作、虚拟场景的设计与制作等工作。</w:t>
            </w:r>
            <w:r>
              <w:rPr>
                <w:rFonts w:hint="eastAsia" w:ascii="宋体" w:hAnsi="宋体" w:cs="宋体"/>
                <w:szCs w:val="21"/>
                <w:lang w:val="en-US" w:eastAsia="zh-CN" w:bidi="th-TH"/>
              </w:rPr>
              <w:t>通过游戏引擎呈现。</w:t>
            </w:r>
          </w:p>
        </w:tc>
      </w:tr>
      <w:tr w14:paraId="69F402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248" w:hRule="exact"/>
        </w:trPr>
        <w:tc>
          <w:tcPr>
            <w:tcW w:w="458" w:type="dxa"/>
            <w:vMerge w:val="continue"/>
            <w:vAlign w:val="center"/>
          </w:tcPr>
          <w:p w14:paraId="7E69E992">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2DFE3BC4">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三维角色设计</w:t>
            </w:r>
          </w:p>
        </w:tc>
        <w:tc>
          <w:tcPr>
            <w:tcW w:w="300" w:type="dxa"/>
            <w:vAlign w:val="center"/>
          </w:tcPr>
          <w:p w14:paraId="178CBA31">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5B7AACDF">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73A41547">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2188401A">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0B86B5BF">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40</w:t>
            </w:r>
          </w:p>
        </w:tc>
        <w:tc>
          <w:tcPr>
            <w:tcW w:w="300" w:type="dxa"/>
            <w:shd w:val="clear" w:color="auto" w:fill="auto"/>
            <w:vAlign w:val="center"/>
          </w:tcPr>
          <w:p w14:paraId="379DA7AC">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24</w:t>
            </w:r>
          </w:p>
        </w:tc>
        <w:tc>
          <w:tcPr>
            <w:tcW w:w="300" w:type="dxa"/>
            <w:shd w:val="clear" w:color="auto" w:fill="auto"/>
            <w:vAlign w:val="center"/>
          </w:tcPr>
          <w:p w14:paraId="6A0F3F90">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21EE7B06">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3</w:t>
            </w:r>
          </w:p>
        </w:tc>
        <w:tc>
          <w:tcPr>
            <w:tcW w:w="780" w:type="dxa"/>
            <w:shd w:val="clear" w:color="auto" w:fill="auto"/>
            <w:vAlign w:val="center"/>
          </w:tcPr>
          <w:p w14:paraId="4B2C533B">
            <w:pPr>
              <w:spacing w:line="320" w:lineRule="exact"/>
              <w:rPr>
                <w:rFonts w:hint="eastAsia" w:ascii="宋体" w:hAnsi="宋体" w:cs="宋体"/>
                <w:szCs w:val="21"/>
                <w:lang w:bidi="th-TH"/>
              </w:rPr>
            </w:pPr>
            <w:r>
              <w:rPr>
                <w:rFonts w:hint="eastAsia" w:ascii="宋体" w:hAnsi="宋体" w:cs="宋体"/>
                <w:szCs w:val="21"/>
                <w:lang w:val="en-US" w:bidi="th-TH"/>
              </w:rPr>
              <w:t>学校</w:t>
            </w:r>
          </w:p>
        </w:tc>
        <w:tc>
          <w:tcPr>
            <w:tcW w:w="2310" w:type="dxa"/>
            <w:shd w:val="clear" w:color="auto" w:fill="auto"/>
            <w:vAlign w:val="center"/>
          </w:tcPr>
          <w:p w14:paraId="2928CAB9">
            <w:r>
              <w:t>动画制作能力：掌握三维</w:t>
            </w:r>
            <w:r>
              <w:rPr>
                <w:rFonts w:hint="eastAsia"/>
                <w:lang w:val="en-US" w:eastAsia="zh-CN"/>
              </w:rPr>
              <w:t>角色</w:t>
            </w:r>
            <w:r>
              <w:t>建模方法，</w:t>
            </w:r>
            <w:r>
              <w:rPr>
                <w:rFonts w:hint="eastAsia"/>
                <w:lang w:val="en-US" w:eastAsia="zh-CN"/>
              </w:rPr>
              <w:t>UV展开的能力，</w:t>
            </w:r>
            <w:r>
              <w:t>包括模型创建、材质编辑、。</w:t>
            </w:r>
          </w:p>
          <w:p w14:paraId="0A9587C7">
            <w:pPr>
              <w:spacing w:line="320" w:lineRule="exact"/>
              <w:rPr>
                <w:rFonts w:hint="eastAsia" w:ascii="宋体" w:hAnsi="宋体" w:cs="宋体"/>
                <w:szCs w:val="21"/>
                <w:lang w:bidi="th-TH"/>
              </w:rPr>
            </w:pPr>
          </w:p>
        </w:tc>
        <w:tc>
          <w:tcPr>
            <w:tcW w:w="2528" w:type="dxa"/>
            <w:vAlign w:val="center"/>
          </w:tcPr>
          <w:p w14:paraId="3C7935B5">
            <w:pPr>
              <w:spacing w:line="320" w:lineRule="exact"/>
              <w:rPr>
                <w:rFonts w:hint="eastAsia" w:ascii="宋体" w:hAnsi="宋体" w:cs="宋体"/>
                <w:szCs w:val="21"/>
                <w:lang w:bidi="th-TH"/>
              </w:rPr>
            </w:pPr>
            <w:r>
              <w:rPr>
                <w:rFonts w:hint="eastAsia" w:ascii="宋体" w:hAnsi="宋体" w:cs="宋体"/>
                <w:szCs w:val="21"/>
                <w:lang w:bidi="th-TH"/>
              </w:rPr>
              <w:t>通过项目化教学，学生能利用该门课程完成</w:t>
            </w:r>
            <w:r>
              <w:rPr>
                <w:rFonts w:hint="eastAsia" w:ascii="宋体" w:hAnsi="宋体" w:cs="宋体"/>
                <w:szCs w:val="21"/>
                <w:lang w:val="en-US" w:eastAsia="zh-CN" w:bidi="th-TH"/>
              </w:rPr>
              <w:t>三维角色PBR流程，包括骨骼绑定蒙皮</w:t>
            </w:r>
            <w:r>
              <w:rPr>
                <w:rFonts w:hint="eastAsia" w:ascii="宋体" w:hAnsi="宋体" w:cs="宋体"/>
                <w:szCs w:val="21"/>
                <w:lang w:bidi="th-TH"/>
              </w:rPr>
              <w:t>。</w:t>
            </w:r>
          </w:p>
        </w:tc>
      </w:tr>
      <w:tr w14:paraId="33F5C6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699" w:hRule="exact"/>
        </w:trPr>
        <w:tc>
          <w:tcPr>
            <w:tcW w:w="458" w:type="dxa"/>
            <w:vMerge w:val="continue"/>
            <w:vAlign w:val="center"/>
          </w:tcPr>
          <w:p w14:paraId="58094EAB">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6B90E490">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数字音频处理</w:t>
            </w:r>
          </w:p>
        </w:tc>
        <w:tc>
          <w:tcPr>
            <w:tcW w:w="300" w:type="dxa"/>
            <w:vAlign w:val="center"/>
          </w:tcPr>
          <w:p w14:paraId="73E83435">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30EDE980">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548C7099">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750B1774">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086E7973">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40</w:t>
            </w:r>
          </w:p>
        </w:tc>
        <w:tc>
          <w:tcPr>
            <w:tcW w:w="300" w:type="dxa"/>
            <w:shd w:val="clear" w:color="auto" w:fill="auto"/>
            <w:vAlign w:val="center"/>
          </w:tcPr>
          <w:p w14:paraId="5BF02FE9">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24</w:t>
            </w:r>
          </w:p>
        </w:tc>
        <w:tc>
          <w:tcPr>
            <w:tcW w:w="300" w:type="dxa"/>
            <w:shd w:val="clear" w:color="auto" w:fill="auto"/>
            <w:vAlign w:val="center"/>
          </w:tcPr>
          <w:p w14:paraId="48BB9195">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1EE4E90F">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780" w:type="dxa"/>
            <w:shd w:val="clear" w:color="auto" w:fill="auto"/>
            <w:vAlign w:val="center"/>
          </w:tcPr>
          <w:p w14:paraId="281399BA">
            <w:pPr>
              <w:spacing w:line="320" w:lineRule="exact"/>
              <w:rPr>
                <w:rFonts w:hint="eastAsia" w:ascii="宋体" w:hAnsi="宋体" w:cs="宋体"/>
                <w:szCs w:val="21"/>
                <w:lang w:bidi="th-TH"/>
              </w:rPr>
            </w:pPr>
            <w:r>
              <w:rPr>
                <w:rFonts w:hint="eastAsia" w:ascii="宋体" w:hAnsi="宋体" w:cs="宋体"/>
                <w:szCs w:val="21"/>
                <w:lang w:bidi="th-TH"/>
              </w:rPr>
              <w:t>学校</w:t>
            </w:r>
          </w:p>
        </w:tc>
        <w:tc>
          <w:tcPr>
            <w:tcW w:w="2310" w:type="dxa"/>
            <w:shd w:val="clear" w:color="auto" w:fill="auto"/>
            <w:vAlign w:val="center"/>
          </w:tcPr>
          <w:p w14:paraId="385B2B8D">
            <w:pPr>
              <w:rPr>
                <w:rFonts w:hint="eastAsia" w:eastAsia="宋体"/>
                <w:lang w:eastAsia="zh-CN"/>
              </w:rPr>
            </w:pPr>
            <w:r>
              <w:t>掌握非线性编辑与素材采集美化，熟练制作视频，奠定技术艺术基础</w:t>
            </w:r>
            <w:r>
              <w:rPr>
                <w:rFonts w:hint="eastAsia"/>
                <w:lang w:eastAsia="zh-CN"/>
              </w:rPr>
              <w:t>，</w:t>
            </w:r>
            <w:r>
              <w:rPr>
                <w:rFonts w:hint="eastAsia"/>
                <w:lang w:val="en-US" w:eastAsia="zh-CN"/>
              </w:rPr>
              <w:t>简单乐理知识及AI音乐创作</w:t>
            </w:r>
            <w:r>
              <w:rPr>
                <w:rFonts w:hint="eastAsia"/>
                <w:lang w:eastAsia="zh-CN"/>
              </w:rPr>
              <w:t>。</w:t>
            </w:r>
          </w:p>
          <w:p w14:paraId="425C9E1E">
            <w:pPr>
              <w:rPr>
                <w:rFonts w:hint="eastAsia"/>
                <w:lang w:eastAsia="zh-CN"/>
              </w:rPr>
            </w:pPr>
          </w:p>
          <w:p w14:paraId="0FDB73C5">
            <w:pPr>
              <w:rPr>
                <w:rFonts w:hint="eastAsia"/>
                <w:lang w:eastAsia="zh-CN"/>
              </w:rPr>
            </w:pPr>
            <w:r>
              <w:rPr>
                <w:rFonts w:hint="eastAsia"/>
                <w:lang w:eastAsia="zh-CN"/>
              </w:rPr>
              <w:t xml:space="preserve"> </w:t>
            </w:r>
          </w:p>
          <w:p w14:paraId="3514DF6F">
            <w:pPr>
              <w:rPr>
                <w:rFonts w:hint="eastAsia"/>
                <w:lang w:eastAsia="zh-CN"/>
              </w:rPr>
            </w:pPr>
          </w:p>
          <w:p w14:paraId="699242EF">
            <w:pPr>
              <w:spacing w:line="320" w:lineRule="exact"/>
              <w:rPr>
                <w:rFonts w:hint="eastAsia" w:ascii="宋体" w:hAnsi="宋体" w:cs="宋体"/>
                <w:szCs w:val="21"/>
                <w:lang w:bidi="th-TH"/>
              </w:rPr>
            </w:pPr>
          </w:p>
        </w:tc>
        <w:tc>
          <w:tcPr>
            <w:tcW w:w="2528" w:type="dxa"/>
            <w:vAlign w:val="center"/>
          </w:tcPr>
          <w:p w14:paraId="7C23FBE4">
            <w:pPr>
              <w:numPr>
                <w:numId w:val="0"/>
              </w:numPr>
              <w:spacing w:before="0" w:beforeAutospacing="1" w:after="0" w:afterAutospacing="1"/>
              <w:ind w:left="360" w:leftChars="0"/>
              <w:rPr>
                <w:rFonts w:hint="default" w:eastAsia="宋体"/>
                <w:lang w:val="en-US" w:eastAsia="zh-CN"/>
              </w:rPr>
            </w:pPr>
            <w:r>
              <w:t>数字音频处理基础概念，如采样、量化、编码等原理及意义。</w:t>
            </w:r>
            <w:r>
              <w:rPr>
                <w:rFonts w:hint="eastAsia"/>
                <w:lang w:val="en-US" w:eastAsia="zh-CN"/>
              </w:rPr>
              <w:t>及音乐创作软件的使用。</w:t>
            </w:r>
          </w:p>
          <w:p w14:paraId="29E5DC79"/>
          <w:p w14:paraId="434AEE4E">
            <w:pPr>
              <w:spacing w:line="320" w:lineRule="exact"/>
              <w:rPr>
                <w:rFonts w:hint="eastAsia" w:ascii="宋体" w:hAnsi="宋体" w:cs="宋体"/>
                <w:szCs w:val="21"/>
                <w:lang w:bidi="th-TH"/>
              </w:rPr>
            </w:pPr>
          </w:p>
        </w:tc>
      </w:tr>
      <w:tr w14:paraId="6B6CA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680" w:hRule="exact"/>
        </w:trPr>
        <w:tc>
          <w:tcPr>
            <w:tcW w:w="458" w:type="dxa"/>
            <w:vMerge w:val="continue"/>
            <w:vAlign w:val="center"/>
          </w:tcPr>
          <w:p w14:paraId="4AEBF8A1">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5118807C">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虚拟现实VR技术</w:t>
            </w:r>
          </w:p>
        </w:tc>
        <w:tc>
          <w:tcPr>
            <w:tcW w:w="300" w:type="dxa"/>
            <w:vAlign w:val="center"/>
          </w:tcPr>
          <w:p w14:paraId="783877BF">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7A70083E">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5475BF4F">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4</w:t>
            </w:r>
          </w:p>
        </w:tc>
        <w:tc>
          <w:tcPr>
            <w:tcW w:w="270" w:type="dxa"/>
            <w:shd w:val="clear" w:color="auto" w:fill="auto"/>
            <w:vAlign w:val="center"/>
          </w:tcPr>
          <w:p w14:paraId="0CAB5A69">
            <w:pPr>
              <w:keepNext w:val="0"/>
              <w:keepLines w:val="0"/>
              <w:widowControl/>
              <w:suppressLineNumbers w:val="0"/>
              <w:jc w:val="righ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64</w:t>
            </w:r>
          </w:p>
        </w:tc>
        <w:tc>
          <w:tcPr>
            <w:tcW w:w="285" w:type="dxa"/>
            <w:shd w:val="clear" w:color="auto" w:fill="auto"/>
            <w:vAlign w:val="center"/>
          </w:tcPr>
          <w:p w14:paraId="137D6A83">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32</w:t>
            </w:r>
          </w:p>
        </w:tc>
        <w:tc>
          <w:tcPr>
            <w:tcW w:w="300" w:type="dxa"/>
            <w:shd w:val="clear" w:color="auto" w:fill="auto"/>
            <w:vAlign w:val="center"/>
          </w:tcPr>
          <w:p w14:paraId="3D89ABE2">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32</w:t>
            </w:r>
          </w:p>
        </w:tc>
        <w:tc>
          <w:tcPr>
            <w:tcW w:w="300" w:type="dxa"/>
            <w:shd w:val="clear" w:color="auto" w:fill="auto"/>
            <w:vAlign w:val="center"/>
          </w:tcPr>
          <w:p w14:paraId="437A7035">
            <w:pPr>
              <w:keepNext w:val="0"/>
              <w:keepLines w:val="0"/>
              <w:widowControl/>
              <w:suppressLineNumbers w:val="0"/>
              <w:jc w:val="center"/>
              <w:textAlignment w:val="center"/>
              <w:rPr>
                <w:rFonts w:hint="eastAsia" w:ascii="宋体" w:hAnsi="宋体" w:cs="宋体"/>
                <w:szCs w:val="21"/>
                <w:lang w:val="en-US"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568090A6">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4</w:t>
            </w:r>
          </w:p>
        </w:tc>
        <w:tc>
          <w:tcPr>
            <w:tcW w:w="780" w:type="dxa"/>
            <w:shd w:val="clear" w:color="auto" w:fill="auto"/>
            <w:vAlign w:val="center"/>
          </w:tcPr>
          <w:p w14:paraId="7CEC32A0">
            <w:pPr>
              <w:spacing w:line="320" w:lineRule="exact"/>
              <w:rPr>
                <w:rFonts w:hint="eastAsia" w:ascii="宋体" w:hAnsi="宋体" w:cs="宋体"/>
                <w:szCs w:val="21"/>
                <w:lang w:val="en-US" w:bidi="th-TH"/>
              </w:rPr>
            </w:pPr>
            <w:r>
              <w:rPr>
                <w:rFonts w:hint="eastAsia" w:ascii="宋体" w:hAnsi="宋体" w:cs="宋体"/>
                <w:szCs w:val="21"/>
                <w:lang w:val="en-US" w:bidi="th-TH"/>
              </w:rPr>
              <w:t>学校</w:t>
            </w:r>
          </w:p>
        </w:tc>
        <w:tc>
          <w:tcPr>
            <w:tcW w:w="2310" w:type="dxa"/>
            <w:shd w:val="clear" w:color="auto" w:fill="auto"/>
            <w:vAlign w:val="center"/>
          </w:tcPr>
          <w:p w14:paraId="2617DA55">
            <w:pPr>
              <w:spacing w:line="320" w:lineRule="exact"/>
              <w:rPr>
                <w:rFonts w:hint="eastAsia" w:ascii="宋体" w:hAnsi="宋体" w:cs="宋体"/>
                <w:szCs w:val="21"/>
                <w:lang w:bidi="th-TH"/>
              </w:rPr>
            </w:pPr>
            <w:r>
              <w:rPr>
                <w:rFonts w:hint="eastAsia" w:ascii="宋体" w:hAnsi="宋体" w:cs="宋体"/>
                <w:szCs w:val="21"/>
                <w:lang w:eastAsia="zh-CN" w:bidi="th-TH"/>
              </w:rPr>
              <w:t>为学生未来从事设计工作奠定虚幻引擎基础；让学生从数学角度掌握虚拟材质表现手法；培养并提高学生创造性、综合思维与表现能力，完善其对数字媒体艺术的创造</w:t>
            </w:r>
            <w:r>
              <w:rPr>
                <w:rFonts w:hint="eastAsia" w:ascii="宋体" w:hAnsi="宋体" w:cs="宋体"/>
                <w:szCs w:val="21"/>
                <w:lang w:bidi="th-TH"/>
              </w:rPr>
              <w:t>思维和表现能力。</w:t>
            </w:r>
          </w:p>
        </w:tc>
        <w:tc>
          <w:tcPr>
            <w:tcW w:w="2528" w:type="dxa"/>
            <w:vAlign w:val="center"/>
          </w:tcPr>
          <w:p w14:paraId="1283407A">
            <w:pPr>
              <w:spacing w:line="320" w:lineRule="exact"/>
              <w:rPr>
                <w:rFonts w:hint="default" w:ascii="宋体" w:hAnsi="宋体" w:eastAsia="宋体" w:cs="宋体"/>
                <w:szCs w:val="21"/>
                <w:lang w:val="en-US" w:eastAsia="zh-CN" w:bidi="th-TH"/>
              </w:rPr>
            </w:pPr>
            <w:r>
              <w:rPr>
                <w:rFonts w:hint="eastAsia" w:ascii="宋体" w:hAnsi="宋体" w:cs="宋体"/>
                <w:szCs w:val="21"/>
                <w:lang w:bidi="th-TH"/>
              </w:rPr>
              <w:t>材质综合表现；空间中的光影、气氛的营造；动画漫游的方法</w:t>
            </w:r>
            <w:r>
              <w:rPr>
                <w:rFonts w:hint="eastAsia" w:ascii="宋体" w:hAnsi="宋体" w:cs="宋体"/>
                <w:szCs w:val="21"/>
                <w:lang w:eastAsia="zh-CN" w:bidi="th-TH"/>
              </w:rPr>
              <w:t>，</w:t>
            </w:r>
            <w:r>
              <w:rPr>
                <w:rFonts w:hint="eastAsia" w:ascii="宋体" w:hAnsi="宋体" w:cs="宋体"/>
                <w:szCs w:val="21"/>
                <w:lang w:val="en-US" w:eastAsia="zh-CN" w:bidi="th-TH"/>
              </w:rPr>
              <w:t>PBR流程</w:t>
            </w:r>
          </w:p>
        </w:tc>
      </w:tr>
      <w:tr w14:paraId="37125B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29" w:hRule="exact"/>
        </w:trPr>
        <w:tc>
          <w:tcPr>
            <w:tcW w:w="458" w:type="dxa"/>
            <w:vMerge w:val="continue"/>
            <w:vAlign w:val="center"/>
          </w:tcPr>
          <w:p w14:paraId="08152721">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3C602469">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影视短片创作</w:t>
            </w:r>
          </w:p>
        </w:tc>
        <w:tc>
          <w:tcPr>
            <w:tcW w:w="300" w:type="dxa"/>
            <w:vAlign w:val="center"/>
          </w:tcPr>
          <w:p w14:paraId="44F1595C">
            <w:pPr>
              <w:keepNext w:val="0"/>
              <w:keepLines w:val="0"/>
              <w:widowControl/>
              <w:suppressLineNumbers w:val="0"/>
              <w:jc w:val="left"/>
              <w:textAlignment w:val="center"/>
              <w:rPr>
                <w:rFonts w:hint="eastAsia" w:ascii="宋体" w:hAnsi="宋体" w:cs="宋体"/>
                <w:szCs w:val="21"/>
                <w:lang w:bidi="th-TH"/>
              </w:rPr>
            </w:pPr>
            <w:r>
              <w:rPr>
                <w:rFonts w:hint="eastAsia" w:ascii="宋体" w:hAnsi="宋体" w:eastAsia="宋体" w:cs="宋体"/>
                <w:i w:val="0"/>
                <w:iCs w:val="0"/>
                <w:color w:val="000000"/>
                <w:kern w:val="0"/>
                <w:sz w:val="22"/>
                <w:szCs w:val="22"/>
                <w:u w:val="none"/>
                <w:lang w:val="en-US" w:eastAsia="zh-CN" w:bidi="ar"/>
              </w:rPr>
              <w:t>B</w:t>
            </w:r>
          </w:p>
        </w:tc>
        <w:tc>
          <w:tcPr>
            <w:tcW w:w="330" w:type="dxa"/>
            <w:shd w:val="clear" w:color="auto" w:fill="auto"/>
            <w:vAlign w:val="center"/>
          </w:tcPr>
          <w:p w14:paraId="36030395">
            <w:pPr>
              <w:keepNext w:val="0"/>
              <w:keepLines w:val="0"/>
              <w:widowControl/>
              <w:suppressLineNumbers w:val="0"/>
              <w:jc w:val="center"/>
              <w:textAlignment w:val="center"/>
              <w:rPr>
                <w:rFonts w:hint="eastAsia" w:ascii="宋体" w:hAnsi="宋体" w:cs="宋体"/>
                <w:szCs w:val="21"/>
                <w:lang w:bidi="th-TH"/>
              </w:rPr>
            </w:pPr>
            <w:r>
              <w:rPr>
                <w:rFonts w:hint="eastAsia" w:ascii="宋体" w:hAnsi="宋体" w:eastAsia="宋体" w:cs="宋体"/>
                <w:i w:val="0"/>
                <w:iCs w:val="0"/>
                <w:color w:val="000000"/>
                <w:kern w:val="0"/>
                <w:sz w:val="16"/>
                <w:szCs w:val="16"/>
                <w:u w:val="none"/>
                <w:lang w:val="en-US" w:eastAsia="zh-CN" w:bidi="ar"/>
              </w:rPr>
              <w:t>必修</w:t>
            </w:r>
          </w:p>
        </w:tc>
        <w:tc>
          <w:tcPr>
            <w:tcW w:w="285" w:type="dxa"/>
            <w:shd w:val="clear" w:color="auto" w:fill="auto"/>
            <w:vAlign w:val="center"/>
          </w:tcPr>
          <w:p w14:paraId="3CA63DC7">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6</w:t>
            </w:r>
          </w:p>
        </w:tc>
        <w:tc>
          <w:tcPr>
            <w:tcW w:w="270" w:type="dxa"/>
            <w:shd w:val="clear" w:color="auto" w:fill="auto"/>
            <w:vAlign w:val="center"/>
          </w:tcPr>
          <w:p w14:paraId="796F7A4D">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96</w:t>
            </w:r>
          </w:p>
        </w:tc>
        <w:tc>
          <w:tcPr>
            <w:tcW w:w="285" w:type="dxa"/>
            <w:shd w:val="clear" w:color="auto" w:fill="auto"/>
            <w:vAlign w:val="center"/>
          </w:tcPr>
          <w:p w14:paraId="4AD0DFEF">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50</w:t>
            </w:r>
          </w:p>
        </w:tc>
        <w:tc>
          <w:tcPr>
            <w:tcW w:w="300" w:type="dxa"/>
            <w:shd w:val="clear" w:color="auto" w:fill="auto"/>
            <w:vAlign w:val="center"/>
          </w:tcPr>
          <w:p w14:paraId="53D267EF">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46</w:t>
            </w:r>
          </w:p>
        </w:tc>
        <w:tc>
          <w:tcPr>
            <w:tcW w:w="300" w:type="dxa"/>
            <w:shd w:val="clear" w:color="auto" w:fill="auto"/>
            <w:vAlign w:val="center"/>
          </w:tcPr>
          <w:p w14:paraId="1CD70096">
            <w:pPr>
              <w:keepNext w:val="0"/>
              <w:keepLines w:val="0"/>
              <w:widowControl/>
              <w:suppressLineNumbers w:val="0"/>
              <w:jc w:val="center"/>
              <w:textAlignment w:val="center"/>
              <w:rPr>
                <w:rFonts w:hint="eastAsia" w:ascii="宋体" w:hAnsi="宋体" w:cs="宋体"/>
                <w:szCs w:val="21"/>
                <w:lang w:val="en-US" w:bidi="th-TH"/>
              </w:rPr>
            </w:pPr>
            <w:r>
              <w:rPr>
                <w:rFonts w:hint="eastAsia" w:ascii="宋体" w:hAnsi="宋体" w:eastAsia="宋体" w:cs="宋体"/>
                <w:i w:val="0"/>
                <w:iCs w:val="0"/>
                <w:color w:val="000000"/>
                <w:kern w:val="0"/>
                <w:sz w:val="16"/>
                <w:szCs w:val="16"/>
                <w:u w:val="none"/>
                <w:lang w:val="en-US" w:eastAsia="zh-CN" w:bidi="ar"/>
              </w:rPr>
              <w:t>考查</w:t>
            </w:r>
          </w:p>
        </w:tc>
        <w:tc>
          <w:tcPr>
            <w:tcW w:w="300" w:type="dxa"/>
            <w:shd w:val="clear" w:color="auto" w:fill="auto"/>
            <w:vAlign w:val="center"/>
          </w:tcPr>
          <w:p w14:paraId="6FA0E441">
            <w:pPr>
              <w:keepNext w:val="0"/>
              <w:keepLines w:val="0"/>
              <w:widowControl/>
              <w:suppressLineNumbers w:val="0"/>
              <w:jc w:val="right"/>
              <w:textAlignment w:val="center"/>
              <w:rPr>
                <w:rFonts w:hint="eastAsia" w:ascii="宋体" w:hAnsi="宋体" w:cs="宋体"/>
                <w:szCs w:val="21"/>
                <w:lang w:val="en-US" w:bidi="th-TH"/>
              </w:rPr>
            </w:pPr>
            <w:r>
              <w:rPr>
                <w:rFonts w:hint="eastAsia" w:ascii="宋体" w:hAnsi="宋体" w:eastAsia="宋体" w:cs="宋体"/>
                <w:i w:val="0"/>
                <w:iCs w:val="0"/>
                <w:color w:val="000000"/>
                <w:kern w:val="0"/>
                <w:sz w:val="22"/>
                <w:szCs w:val="22"/>
                <w:u w:val="none"/>
                <w:lang w:val="en-US" w:eastAsia="zh-CN" w:bidi="ar"/>
              </w:rPr>
              <w:t>4</w:t>
            </w:r>
          </w:p>
        </w:tc>
        <w:tc>
          <w:tcPr>
            <w:tcW w:w="780" w:type="dxa"/>
            <w:shd w:val="clear" w:color="auto" w:fill="auto"/>
            <w:vAlign w:val="center"/>
          </w:tcPr>
          <w:p w14:paraId="06145BA1">
            <w:pPr>
              <w:spacing w:line="320" w:lineRule="exact"/>
              <w:rPr>
                <w:rFonts w:hint="eastAsia" w:ascii="宋体" w:hAnsi="宋体" w:cs="宋体"/>
                <w:szCs w:val="21"/>
                <w:lang w:val="en-US" w:bidi="th-TH"/>
              </w:rPr>
            </w:pPr>
            <w:r>
              <w:rPr>
                <w:rFonts w:hint="eastAsia" w:ascii="宋体" w:hAnsi="宋体" w:cs="宋体"/>
                <w:szCs w:val="21"/>
                <w:lang w:val="en-US" w:bidi="th-TH"/>
              </w:rPr>
              <w:t>学校</w:t>
            </w:r>
          </w:p>
        </w:tc>
        <w:tc>
          <w:tcPr>
            <w:tcW w:w="2310" w:type="dxa"/>
            <w:shd w:val="clear" w:color="auto" w:fill="auto"/>
            <w:vAlign w:val="center"/>
          </w:tcPr>
          <w:p w14:paraId="77054C2A">
            <w:pPr>
              <w:spacing w:line="320" w:lineRule="exact"/>
              <w:rPr>
                <w:rFonts w:hint="eastAsia" w:ascii="宋体" w:hAnsi="宋体" w:cs="宋体"/>
                <w:szCs w:val="21"/>
                <w:lang w:bidi="th-TH"/>
              </w:rPr>
            </w:pPr>
            <w:r>
              <w:rPr>
                <w:rFonts w:hint="eastAsia" w:ascii="宋体" w:hAnsi="宋体" w:cs="宋体"/>
                <w:szCs w:val="21"/>
                <w:lang w:eastAsia="zh-CN" w:bidi="th-TH"/>
              </w:rPr>
              <w:t xml:space="preserve">本专业课培养学生在影视、广告和多媒体制作中创作特殊艺术视觉效果的能力，在影视制作教学计划中很重要。学生学习该课程，可了解数字影视特技制作原理，掌握专业知识与技能，培养独立影视创作能力。 </w:t>
            </w:r>
          </w:p>
        </w:tc>
        <w:tc>
          <w:tcPr>
            <w:tcW w:w="2528" w:type="dxa"/>
            <w:vAlign w:val="center"/>
          </w:tcPr>
          <w:p w14:paraId="42DDC534">
            <w:pPr>
              <w:spacing w:line="320" w:lineRule="exact"/>
              <w:rPr>
                <w:rFonts w:hint="eastAsia" w:ascii="宋体" w:hAnsi="宋体" w:cs="宋体"/>
                <w:szCs w:val="21"/>
                <w:lang w:bidi="th-TH"/>
              </w:rPr>
            </w:pPr>
            <w:r>
              <w:rPr>
                <w:rFonts w:hint="eastAsia" w:ascii="宋体" w:hAnsi="宋体" w:cs="宋体"/>
                <w:szCs w:val="21"/>
                <w:lang w:bidi="th-TH"/>
              </w:rPr>
              <w:t xml:space="preserve">Premiere Pro 、After Effects 和达芬奇为平台掌握图形绘制，动态遮罩和蒙版、抠像、校色、运动追踪、三维图层、文本特效、调色合成等技能，掌握影视包装设计和后期特效合成主要应用技术。 </w:t>
            </w:r>
          </w:p>
        </w:tc>
      </w:tr>
      <w:tr w14:paraId="776E35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68" w:hRule="exact"/>
        </w:trPr>
        <w:tc>
          <w:tcPr>
            <w:tcW w:w="458" w:type="dxa"/>
            <w:vMerge w:val="restart"/>
            <w:vAlign w:val="center"/>
          </w:tcPr>
          <w:p w14:paraId="6B3F301B">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r>
              <w:rPr>
                <w:rFonts w:hint="eastAsia" w:ascii="宋体" w:hAnsi="宋体" w:eastAsia="宋体" w:cs="宋体"/>
                <w:kern w:val="2"/>
                <w:sz w:val="21"/>
                <w:szCs w:val="21"/>
                <w:lang w:val="en-US" w:eastAsia="zh-CN" w:bidi="th-TH"/>
              </w:rPr>
              <w:t>专业实践课程</w:t>
            </w:r>
          </w:p>
        </w:tc>
        <w:tc>
          <w:tcPr>
            <w:tcW w:w="855" w:type="dxa"/>
            <w:shd w:val="clear" w:color="auto" w:fill="auto"/>
            <w:vAlign w:val="center"/>
          </w:tcPr>
          <w:p w14:paraId="01E53B70">
            <w:pPr>
              <w:spacing w:line="320" w:lineRule="exact"/>
              <w:rPr>
                <w:rFonts w:hint="eastAsia" w:ascii="宋体" w:hAnsi="宋体" w:cs="宋体"/>
                <w:szCs w:val="21"/>
                <w:lang w:bidi="th-TH"/>
              </w:rPr>
            </w:pPr>
            <w:r>
              <w:rPr>
                <w:rFonts w:hint="eastAsia" w:ascii="宋体" w:hAnsi="宋体" w:cs="宋体"/>
                <w:szCs w:val="21"/>
                <w:lang w:bidi="th-TH"/>
              </w:rPr>
              <w:t>潮玩设计</w:t>
            </w:r>
          </w:p>
        </w:tc>
        <w:tc>
          <w:tcPr>
            <w:tcW w:w="300" w:type="dxa"/>
            <w:vAlign w:val="center"/>
          </w:tcPr>
          <w:p w14:paraId="4749249A">
            <w:pPr>
              <w:spacing w:line="320" w:lineRule="exact"/>
              <w:rPr>
                <w:rFonts w:hint="eastAsia" w:ascii="宋体" w:hAnsi="宋体" w:cs="宋体"/>
                <w:szCs w:val="21"/>
                <w:lang w:eastAsia="en-US" w:bidi="th-TH"/>
              </w:rPr>
            </w:pPr>
            <w:r>
              <w:rPr>
                <w:rFonts w:hint="eastAsia" w:ascii="宋体" w:hAnsi="宋体" w:cs="宋体"/>
                <w:szCs w:val="21"/>
                <w:lang w:eastAsia="en-US" w:bidi="th-TH"/>
              </w:rPr>
              <w:t>C</w:t>
            </w:r>
          </w:p>
        </w:tc>
        <w:tc>
          <w:tcPr>
            <w:tcW w:w="330" w:type="dxa"/>
            <w:shd w:val="clear" w:color="auto" w:fill="auto"/>
            <w:vAlign w:val="center"/>
          </w:tcPr>
          <w:p w14:paraId="0540F9A3">
            <w:pPr>
              <w:spacing w:line="320" w:lineRule="exact"/>
              <w:rPr>
                <w:rFonts w:hint="eastAsia" w:ascii="宋体" w:hAnsi="宋体" w:cs="宋体"/>
                <w:szCs w:val="21"/>
                <w:lang w:val="en-US" w:bidi="th-TH"/>
              </w:rPr>
            </w:pPr>
            <w:r>
              <w:rPr>
                <w:rFonts w:hint="eastAsia" w:ascii="宋体" w:hAnsi="宋体" w:cs="宋体"/>
                <w:szCs w:val="21"/>
                <w:lang w:val="en-US" w:bidi="th-TH"/>
              </w:rPr>
              <w:t>必修</w:t>
            </w:r>
          </w:p>
        </w:tc>
        <w:tc>
          <w:tcPr>
            <w:tcW w:w="285" w:type="dxa"/>
            <w:shd w:val="clear" w:color="auto" w:fill="auto"/>
            <w:vAlign w:val="center"/>
          </w:tcPr>
          <w:p w14:paraId="610263EC">
            <w:pPr>
              <w:spacing w:line="320" w:lineRule="exact"/>
              <w:rPr>
                <w:rFonts w:hint="eastAsia" w:ascii="宋体" w:hAnsi="宋体" w:cs="宋体"/>
                <w:szCs w:val="21"/>
                <w:lang w:bidi="th-TH"/>
              </w:rPr>
            </w:pPr>
            <w:r>
              <w:rPr>
                <w:rFonts w:hint="eastAsia" w:ascii="宋体" w:hAnsi="宋体" w:cs="宋体"/>
                <w:szCs w:val="21"/>
                <w:lang w:val="en-US" w:bidi="th-TH"/>
              </w:rPr>
              <w:t>2</w:t>
            </w:r>
          </w:p>
        </w:tc>
        <w:tc>
          <w:tcPr>
            <w:tcW w:w="270" w:type="dxa"/>
            <w:shd w:val="clear" w:color="auto" w:fill="auto"/>
            <w:vAlign w:val="center"/>
          </w:tcPr>
          <w:p w14:paraId="2D5F8923">
            <w:pPr>
              <w:spacing w:line="320" w:lineRule="exact"/>
              <w:rPr>
                <w:rFonts w:hint="eastAsia" w:ascii="宋体" w:hAnsi="宋体" w:cs="宋体"/>
                <w:szCs w:val="21"/>
                <w:lang w:val="en-US" w:bidi="th-TH"/>
              </w:rPr>
            </w:pPr>
            <w:r>
              <w:rPr>
                <w:rFonts w:hint="eastAsia" w:ascii="宋体" w:hAnsi="宋体" w:cs="宋体"/>
                <w:szCs w:val="21"/>
                <w:lang w:val="en-US" w:bidi="th-TH"/>
              </w:rPr>
              <w:t>40</w:t>
            </w:r>
          </w:p>
        </w:tc>
        <w:tc>
          <w:tcPr>
            <w:tcW w:w="285" w:type="dxa"/>
            <w:shd w:val="clear" w:color="auto" w:fill="auto"/>
            <w:vAlign w:val="center"/>
          </w:tcPr>
          <w:p w14:paraId="600B1ED9">
            <w:pPr>
              <w:spacing w:line="320" w:lineRule="exact"/>
              <w:rPr>
                <w:rFonts w:hint="eastAsia" w:ascii="宋体" w:hAnsi="宋体" w:cs="宋体"/>
                <w:szCs w:val="21"/>
                <w:lang w:val="en-US" w:bidi="th-TH"/>
              </w:rPr>
            </w:pPr>
            <w:r>
              <w:rPr>
                <w:rFonts w:hint="eastAsia" w:ascii="宋体" w:hAnsi="宋体" w:cs="宋体"/>
                <w:szCs w:val="21"/>
                <w:lang w:val="en-US" w:bidi="th-TH"/>
              </w:rPr>
              <w:t>0</w:t>
            </w:r>
          </w:p>
        </w:tc>
        <w:tc>
          <w:tcPr>
            <w:tcW w:w="300" w:type="dxa"/>
            <w:shd w:val="clear" w:color="auto" w:fill="auto"/>
            <w:vAlign w:val="center"/>
          </w:tcPr>
          <w:p w14:paraId="53C8D54D">
            <w:pPr>
              <w:spacing w:line="320" w:lineRule="exact"/>
              <w:rPr>
                <w:rFonts w:hint="eastAsia" w:ascii="宋体" w:hAnsi="宋体" w:cs="宋体"/>
                <w:szCs w:val="21"/>
                <w:lang w:val="en-US" w:bidi="th-TH"/>
              </w:rPr>
            </w:pPr>
            <w:r>
              <w:rPr>
                <w:rFonts w:hint="eastAsia" w:ascii="宋体" w:hAnsi="宋体" w:cs="宋体"/>
                <w:szCs w:val="21"/>
                <w:lang w:val="en-US" w:bidi="th-TH"/>
              </w:rPr>
              <w:t>40</w:t>
            </w:r>
          </w:p>
        </w:tc>
        <w:tc>
          <w:tcPr>
            <w:tcW w:w="300" w:type="dxa"/>
            <w:shd w:val="clear" w:color="auto" w:fill="auto"/>
            <w:vAlign w:val="center"/>
          </w:tcPr>
          <w:p w14:paraId="4F6D0CF1">
            <w:pPr>
              <w:spacing w:line="320" w:lineRule="exact"/>
              <w:rPr>
                <w:rFonts w:hint="eastAsia" w:ascii="宋体" w:hAnsi="宋体" w:cs="宋体"/>
                <w:szCs w:val="21"/>
                <w:lang w:bidi="th-TH"/>
              </w:rPr>
            </w:pPr>
            <w:r>
              <w:rPr>
                <w:rFonts w:hint="eastAsia" w:ascii="宋体" w:hAnsi="宋体" w:cs="宋体"/>
                <w:szCs w:val="21"/>
                <w:lang w:bidi="th-TH"/>
              </w:rPr>
              <w:t>考查</w:t>
            </w:r>
          </w:p>
        </w:tc>
        <w:tc>
          <w:tcPr>
            <w:tcW w:w="300" w:type="dxa"/>
            <w:shd w:val="clear" w:color="auto" w:fill="auto"/>
            <w:vAlign w:val="center"/>
          </w:tcPr>
          <w:p w14:paraId="6D1E40C8">
            <w:pPr>
              <w:spacing w:line="320" w:lineRule="exact"/>
              <w:rPr>
                <w:rFonts w:hint="eastAsia" w:ascii="宋体" w:hAnsi="宋体" w:cs="宋体"/>
                <w:szCs w:val="21"/>
                <w:lang w:bidi="th-TH"/>
              </w:rPr>
            </w:pPr>
            <w:r>
              <w:rPr>
                <w:rFonts w:hint="eastAsia" w:ascii="宋体" w:hAnsi="宋体" w:cs="宋体"/>
                <w:szCs w:val="21"/>
                <w:lang w:val="en-US" w:bidi="th-TH"/>
              </w:rPr>
              <w:t>3</w:t>
            </w:r>
          </w:p>
        </w:tc>
        <w:tc>
          <w:tcPr>
            <w:tcW w:w="780" w:type="dxa"/>
            <w:shd w:val="clear" w:color="auto" w:fill="auto"/>
            <w:vAlign w:val="center"/>
          </w:tcPr>
          <w:p w14:paraId="61B8D936">
            <w:pPr>
              <w:spacing w:line="320" w:lineRule="exact"/>
              <w:rPr>
                <w:rFonts w:hint="eastAsia" w:ascii="宋体" w:hAnsi="宋体" w:cs="宋体"/>
                <w:szCs w:val="21"/>
                <w:lang w:bidi="th-TH"/>
              </w:rPr>
            </w:pPr>
            <w:r>
              <w:rPr>
                <w:rFonts w:hint="eastAsia" w:ascii="宋体" w:hAnsi="宋体" w:cs="宋体"/>
                <w:szCs w:val="21"/>
                <w:lang w:val="en-US" w:bidi="th-TH"/>
              </w:rPr>
              <w:t>校企合作</w:t>
            </w:r>
          </w:p>
        </w:tc>
        <w:tc>
          <w:tcPr>
            <w:tcW w:w="2310" w:type="dxa"/>
            <w:shd w:val="clear" w:color="auto" w:fill="auto"/>
            <w:vAlign w:val="center"/>
          </w:tcPr>
          <w:p w14:paraId="7B4D1D16">
            <w:pPr>
              <w:spacing w:line="320" w:lineRule="exact"/>
              <w:rPr>
                <w:rFonts w:hint="default" w:ascii="宋体" w:hAnsi="宋体" w:eastAsia="宋体" w:cs="宋体"/>
                <w:szCs w:val="21"/>
                <w:lang w:val="en-US" w:eastAsia="zh-CN" w:bidi="th-TH"/>
              </w:rPr>
            </w:pPr>
            <w:r>
              <w:rPr>
                <w:rFonts w:hint="eastAsia" w:ascii="宋体" w:hAnsi="宋体" w:cs="宋体"/>
                <w:szCs w:val="21"/>
                <w:lang w:bidi="th-TH"/>
              </w:rPr>
              <w:t>由企业教师带领学生进行</w:t>
            </w:r>
            <w:r>
              <w:rPr>
                <w:rFonts w:hint="eastAsia" w:ascii="宋体" w:hAnsi="宋体" w:cs="宋体"/>
                <w:szCs w:val="21"/>
                <w:lang w:val="en-US" w:eastAsia="zh-CN" w:bidi="th-TH"/>
              </w:rPr>
              <w:t>工艺品手办等</w:t>
            </w:r>
            <w:r>
              <w:rPr>
                <w:rFonts w:hint="eastAsia" w:ascii="宋体" w:hAnsi="宋体" w:cs="宋体"/>
                <w:szCs w:val="21"/>
                <w:lang w:bidi="th-TH"/>
              </w:rPr>
              <w:t>设计全流程实训</w:t>
            </w:r>
            <w:r>
              <w:rPr>
                <w:rFonts w:hint="eastAsia" w:ascii="宋体" w:hAnsi="宋体" w:cs="宋体"/>
                <w:szCs w:val="21"/>
                <w:lang w:eastAsia="zh-CN" w:bidi="th-TH"/>
              </w:rPr>
              <w:t>，</w:t>
            </w:r>
            <w:r>
              <w:rPr>
                <w:rFonts w:hint="eastAsia" w:ascii="宋体" w:hAnsi="宋体" w:cs="宋体"/>
                <w:szCs w:val="21"/>
                <w:lang w:val="en-US" w:eastAsia="zh-CN" w:bidi="th-TH"/>
              </w:rPr>
              <w:t>及三维打印技术。</w:t>
            </w:r>
          </w:p>
        </w:tc>
        <w:tc>
          <w:tcPr>
            <w:tcW w:w="2528" w:type="dxa"/>
            <w:vAlign w:val="center"/>
          </w:tcPr>
          <w:p w14:paraId="6E63F28D">
            <w:pPr>
              <w:spacing w:line="320" w:lineRule="exact"/>
              <w:rPr>
                <w:rFonts w:hint="default" w:ascii="宋体" w:hAnsi="宋体" w:eastAsia="宋体" w:cs="宋体"/>
                <w:szCs w:val="21"/>
                <w:lang w:val="en-US" w:eastAsia="zh-CN" w:bidi="th-TH"/>
              </w:rPr>
            </w:pPr>
            <w:r>
              <w:rPr>
                <w:rFonts w:hint="eastAsia" w:ascii="宋体" w:hAnsi="宋体" w:cs="宋体"/>
                <w:szCs w:val="21"/>
                <w:lang w:bidi="th-TH"/>
              </w:rPr>
              <w:t>完成课程项目要求、参加本专业考证</w:t>
            </w:r>
            <w:r>
              <w:rPr>
                <w:rFonts w:hint="eastAsia" w:ascii="宋体" w:hAnsi="宋体" w:cs="宋体"/>
                <w:szCs w:val="21"/>
                <w:lang w:eastAsia="zh-CN" w:bidi="th-TH"/>
              </w:rPr>
              <w:t>，</w:t>
            </w:r>
            <w:r>
              <w:rPr>
                <w:rFonts w:hint="eastAsia" w:ascii="宋体" w:hAnsi="宋体" w:cs="宋体"/>
                <w:szCs w:val="21"/>
                <w:lang w:val="en-US" w:eastAsia="zh-CN" w:bidi="th-TH"/>
              </w:rPr>
              <w:t>具备三维打印设计能力。</w:t>
            </w:r>
          </w:p>
        </w:tc>
      </w:tr>
      <w:tr w14:paraId="19480F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95" w:hRule="exact"/>
        </w:trPr>
        <w:tc>
          <w:tcPr>
            <w:tcW w:w="458" w:type="dxa"/>
            <w:vMerge w:val="continue"/>
            <w:vAlign w:val="center"/>
          </w:tcPr>
          <w:p w14:paraId="6DEE6824">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768612DB">
            <w:pPr>
              <w:spacing w:line="320" w:lineRule="exact"/>
              <w:rPr>
                <w:rFonts w:hint="eastAsia" w:ascii="宋体" w:hAnsi="宋体" w:cs="宋体"/>
                <w:szCs w:val="21"/>
                <w:lang w:bidi="th-TH"/>
              </w:rPr>
            </w:pPr>
            <w:r>
              <w:rPr>
                <w:rFonts w:hint="eastAsia" w:ascii="宋体" w:hAnsi="宋体" w:cs="宋体"/>
                <w:szCs w:val="21"/>
                <w:lang w:bidi="th-TH"/>
              </w:rPr>
              <w:t>三维角色动画</w:t>
            </w:r>
          </w:p>
        </w:tc>
        <w:tc>
          <w:tcPr>
            <w:tcW w:w="300" w:type="dxa"/>
            <w:vAlign w:val="center"/>
          </w:tcPr>
          <w:p w14:paraId="5D612756">
            <w:pPr>
              <w:spacing w:line="320" w:lineRule="exact"/>
              <w:rPr>
                <w:rFonts w:hint="eastAsia" w:ascii="宋体" w:hAnsi="宋体" w:cs="宋体"/>
                <w:szCs w:val="21"/>
                <w:lang w:eastAsia="en-US" w:bidi="th-TH"/>
              </w:rPr>
            </w:pPr>
            <w:r>
              <w:rPr>
                <w:rFonts w:hint="eastAsia" w:ascii="宋体" w:hAnsi="宋体" w:cs="宋体"/>
                <w:szCs w:val="21"/>
                <w:lang w:eastAsia="en-US" w:bidi="th-TH"/>
              </w:rPr>
              <w:t>C</w:t>
            </w:r>
          </w:p>
        </w:tc>
        <w:tc>
          <w:tcPr>
            <w:tcW w:w="330" w:type="dxa"/>
            <w:shd w:val="clear" w:color="auto" w:fill="auto"/>
            <w:vAlign w:val="center"/>
          </w:tcPr>
          <w:p w14:paraId="2B4EC85B">
            <w:pPr>
              <w:spacing w:line="320" w:lineRule="exact"/>
              <w:rPr>
                <w:rFonts w:hint="eastAsia" w:ascii="宋体" w:hAnsi="宋体" w:cs="宋体"/>
                <w:szCs w:val="21"/>
                <w:lang w:eastAsia="en-US" w:bidi="th-TH"/>
              </w:rPr>
            </w:pPr>
            <w:r>
              <w:rPr>
                <w:rFonts w:hint="eastAsia" w:ascii="宋体" w:hAnsi="宋体" w:cs="宋体"/>
                <w:szCs w:val="21"/>
                <w:lang w:val="en-US" w:bidi="th-TH"/>
              </w:rPr>
              <w:t>必修</w:t>
            </w:r>
          </w:p>
        </w:tc>
        <w:tc>
          <w:tcPr>
            <w:tcW w:w="285" w:type="dxa"/>
            <w:shd w:val="clear" w:color="auto" w:fill="auto"/>
            <w:vAlign w:val="center"/>
          </w:tcPr>
          <w:p w14:paraId="04103548">
            <w:pPr>
              <w:spacing w:line="320" w:lineRule="exact"/>
              <w:rPr>
                <w:rFonts w:hint="eastAsia" w:ascii="宋体" w:hAnsi="宋体" w:cs="宋体"/>
                <w:szCs w:val="21"/>
                <w:lang w:bidi="th-TH"/>
              </w:rPr>
            </w:pPr>
            <w:r>
              <w:rPr>
                <w:rFonts w:hint="eastAsia" w:ascii="宋体" w:hAnsi="宋体" w:cs="宋体"/>
                <w:szCs w:val="21"/>
                <w:lang w:val="en-US" w:bidi="th-TH"/>
              </w:rPr>
              <w:t>2</w:t>
            </w:r>
          </w:p>
        </w:tc>
        <w:tc>
          <w:tcPr>
            <w:tcW w:w="270" w:type="dxa"/>
            <w:shd w:val="clear" w:color="auto" w:fill="auto"/>
            <w:vAlign w:val="center"/>
          </w:tcPr>
          <w:p w14:paraId="15CB16D0">
            <w:pPr>
              <w:spacing w:line="320" w:lineRule="exact"/>
              <w:rPr>
                <w:rFonts w:hint="eastAsia" w:ascii="宋体" w:hAnsi="宋体" w:cs="宋体"/>
                <w:szCs w:val="21"/>
                <w:lang w:bidi="th-TH"/>
              </w:rPr>
            </w:pPr>
            <w:r>
              <w:rPr>
                <w:rFonts w:hint="eastAsia" w:ascii="宋体" w:hAnsi="宋体" w:cs="宋体"/>
                <w:szCs w:val="21"/>
                <w:lang w:val="en-US" w:bidi="th-TH"/>
              </w:rPr>
              <w:t>40</w:t>
            </w:r>
          </w:p>
        </w:tc>
        <w:tc>
          <w:tcPr>
            <w:tcW w:w="285" w:type="dxa"/>
            <w:shd w:val="clear" w:color="auto" w:fill="auto"/>
            <w:vAlign w:val="center"/>
          </w:tcPr>
          <w:p w14:paraId="292E7064">
            <w:pPr>
              <w:spacing w:line="320" w:lineRule="exact"/>
              <w:rPr>
                <w:rFonts w:hint="eastAsia" w:ascii="宋体" w:hAnsi="宋体" w:cs="宋体"/>
                <w:szCs w:val="21"/>
                <w:lang w:val="en-US" w:bidi="th-TH"/>
              </w:rPr>
            </w:pPr>
            <w:r>
              <w:rPr>
                <w:rFonts w:hint="eastAsia" w:ascii="宋体" w:hAnsi="宋体" w:cs="宋体"/>
                <w:szCs w:val="21"/>
                <w:lang w:val="en-US" w:bidi="th-TH"/>
              </w:rPr>
              <w:t>0</w:t>
            </w:r>
          </w:p>
        </w:tc>
        <w:tc>
          <w:tcPr>
            <w:tcW w:w="300" w:type="dxa"/>
            <w:shd w:val="clear" w:color="auto" w:fill="auto"/>
            <w:vAlign w:val="center"/>
          </w:tcPr>
          <w:p w14:paraId="76EF7EF6">
            <w:pPr>
              <w:spacing w:line="320" w:lineRule="exact"/>
              <w:rPr>
                <w:rFonts w:hint="eastAsia" w:ascii="宋体" w:hAnsi="宋体" w:cs="宋体"/>
                <w:szCs w:val="21"/>
                <w:lang w:val="en-US" w:bidi="th-TH"/>
              </w:rPr>
            </w:pPr>
            <w:r>
              <w:rPr>
                <w:rFonts w:hint="eastAsia" w:ascii="宋体" w:hAnsi="宋体" w:cs="宋体"/>
                <w:szCs w:val="21"/>
                <w:lang w:val="en-US" w:bidi="th-TH"/>
              </w:rPr>
              <w:t>40</w:t>
            </w:r>
          </w:p>
        </w:tc>
        <w:tc>
          <w:tcPr>
            <w:tcW w:w="300" w:type="dxa"/>
            <w:shd w:val="clear" w:color="auto" w:fill="auto"/>
            <w:vAlign w:val="center"/>
          </w:tcPr>
          <w:p w14:paraId="14CB36D9">
            <w:pPr>
              <w:spacing w:line="320" w:lineRule="exact"/>
              <w:rPr>
                <w:rFonts w:hint="eastAsia" w:ascii="宋体" w:hAnsi="宋体" w:cs="宋体"/>
                <w:szCs w:val="21"/>
                <w:lang w:bidi="th-TH"/>
              </w:rPr>
            </w:pPr>
            <w:r>
              <w:rPr>
                <w:rFonts w:hint="eastAsia" w:ascii="宋体" w:hAnsi="宋体" w:cs="宋体"/>
                <w:szCs w:val="21"/>
                <w:lang w:bidi="th-TH"/>
              </w:rPr>
              <w:t>考查</w:t>
            </w:r>
          </w:p>
        </w:tc>
        <w:tc>
          <w:tcPr>
            <w:tcW w:w="300" w:type="dxa"/>
            <w:shd w:val="clear" w:color="auto" w:fill="auto"/>
            <w:vAlign w:val="center"/>
          </w:tcPr>
          <w:p w14:paraId="40355849">
            <w:pPr>
              <w:spacing w:line="320" w:lineRule="exact"/>
              <w:rPr>
                <w:rFonts w:hint="eastAsia" w:ascii="宋体" w:hAnsi="宋体" w:cs="宋体"/>
                <w:szCs w:val="21"/>
                <w:lang w:bidi="th-TH"/>
              </w:rPr>
            </w:pPr>
            <w:r>
              <w:rPr>
                <w:rFonts w:hint="eastAsia" w:ascii="宋体" w:hAnsi="宋体" w:cs="宋体"/>
                <w:szCs w:val="21"/>
                <w:lang w:val="en-US" w:bidi="th-TH"/>
              </w:rPr>
              <w:t>4</w:t>
            </w:r>
          </w:p>
        </w:tc>
        <w:tc>
          <w:tcPr>
            <w:tcW w:w="780" w:type="dxa"/>
            <w:shd w:val="clear" w:color="auto" w:fill="auto"/>
            <w:vAlign w:val="center"/>
          </w:tcPr>
          <w:p w14:paraId="7D444555">
            <w:pPr>
              <w:spacing w:line="320" w:lineRule="exact"/>
              <w:rPr>
                <w:rFonts w:hint="eastAsia" w:ascii="宋体" w:hAnsi="宋体" w:cs="宋体"/>
                <w:szCs w:val="21"/>
                <w:lang w:bidi="th-TH"/>
              </w:rPr>
            </w:pPr>
            <w:r>
              <w:rPr>
                <w:rFonts w:hint="eastAsia" w:ascii="宋体" w:hAnsi="宋体" w:cs="宋体"/>
                <w:szCs w:val="21"/>
                <w:lang w:val="en-US" w:bidi="th-TH"/>
              </w:rPr>
              <w:t>校企合作</w:t>
            </w:r>
          </w:p>
        </w:tc>
        <w:tc>
          <w:tcPr>
            <w:tcW w:w="2310" w:type="dxa"/>
            <w:shd w:val="clear" w:color="auto" w:fill="auto"/>
            <w:vAlign w:val="center"/>
          </w:tcPr>
          <w:p w14:paraId="040F5593">
            <w:pPr>
              <w:spacing w:line="320" w:lineRule="exact"/>
              <w:rPr>
                <w:rFonts w:hint="eastAsia" w:ascii="宋体" w:hAnsi="宋体" w:cs="宋体"/>
                <w:szCs w:val="21"/>
                <w:lang w:bidi="th-TH"/>
              </w:rPr>
            </w:pPr>
            <w:r>
              <w:rPr>
                <w:rFonts w:hint="eastAsia" w:ascii="宋体" w:hAnsi="宋体" w:cs="宋体"/>
                <w:szCs w:val="21"/>
                <w:lang w:bidi="th-TH"/>
              </w:rPr>
              <w:t>由企业教师带领学生进行文创工艺品</w:t>
            </w:r>
          </w:p>
          <w:p w14:paraId="0F6EA8EB">
            <w:pPr>
              <w:spacing w:line="320" w:lineRule="exact"/>
              <w:rPr>
                <w:rFonts w:hint="eastAsia" w:ascii="宋体" w:hAnsi="宋体" w:cs="宋体"/>
                <w:szCs w:val="21"/>
                <w:lang w:bidi="th-TH"/>
              </w:rPr>
            </w:pPr>
            <w:r>
              <w:rPr>
                <w:rFonts w:hint="eastAsia" w:ascii="宋体" w:hAnsi="宋体" w:cs="宋体"/>
                <w:szCs w:val="21"/>
                <w:lang w:bidi="th-TH"/>
              </w:rPr>
              <w:t>设计全流程实训。</w:t>
            </w:r>
          </w:p>
        </w:tc>
        <w:tc>
          <w:tcPr>
            <w:tcW w:w="2528" w:type="dxa"/>
            <w:vAlign w:val="center"/>
          </w:tcPr>
          <w:p w14:paraId="19C977F8">
            <w:pPr>
              <w:spacing w:line="320" w:lineRule="exact"/>
              <w:rPr>
                <w:rFonts w:hint="eastAsia" w:ascii="宋体" w:hAnsi="宋体" w:cs="宋体"/>
                <w:szCs w:val="21"/>
                <w:lang w:bidi="th-TH"/>
              </w:rPr>
            </w:pPr>
            <w:r>
              <w:rPr>
                <w:rFonts w:hint="eastAsia" w:ascii="宋体" w:hAnsi="宋体" w:cs="宋体"/>
                <w:szCs w:val="21"/>
                <w:lang w:bidi="th-TH"/>
              </w:rPr>
              <w:t>完成课程项目要求、参加本专业考证。</w:t>
            </w:r>
          </w:p>
        </w:tc>
      </w:tr>
      <w:tr w14:paraId="4BB5B1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049" w:hRule="exact"/>
        </w:trPr>
        <w:tc>
          <w:tcPr>
            <w:tcW w:w="458" w:type="dxa"/>
            <w:vMerge w:val="continue"/>
            <w:vAlign w:val="center"/>
          </w:tcPr>
          <w:p w14:paraId="60B049D0">
            <w:pPr>
              <w:pStyle w:val="28"/>
              <w:spacing w:line="240" w:lineRule="auto"/>
              <w:ind w:left="0" w:firstLine="0" w:firstLineChars="0"/>
              <w:jc w:val="center"/>
              <w:rPr>
                <w:rFonts w:ascii="方正仿宋_GBK" w:hAnsi="方正仿宋_GBK" w:eastAsia="方正仿宋_GBK" w:cs="方正仿宋_GBK"/>
                <w:color w:val="000000" w:themeColor="text1"/>
                <w:sz w:val="18"/>
                <w:szCs w:val="18"/>
                <w14:textFill>
                  <w14:solidFill>
                    <w14:schemeClr w14:val="tx1"/>
                  </w14:solidFill>
                </w14:textFill>
              </w:rPr>
            </w:pPr>
          </w:p>
        </w:tc>
        <w:tc>
          <w:tcPr>
            <w:tcW w:w="855" w:type="dxa"/>
            <w:shd w:val="clear" w:color="auto" w:fill="auto"/>
            <w:vAlign w:val="center"/>
          </w:tcPr>
          <w:p w14:paraId="284525C3">
            <w:pPr>
              <w:spacing w:line="320" w:lineRule="exact"/>
              <w:rPr>
                <w:rFonts w:hint="eastAsia" w:ascii="宋体" w:hAnsi="宋体" w:cs="宋体"/>
                <w:szCs w:val="21"/>
                <w:lang w:bidi="th-TH"/>
              </w:rPr>
            </w:pPr>
            <w:r>
              <w:rPr>
                <w:rFonts w:hint="eastAsia" w:ascii="宋体" w:hAnsi="宋体" w:cs="宋体"/>
                <w:szCs w:val="21"/>
                <w:lang w:bidi="th-TH"/>
              </w:rPr>
              <w:t>影视特效制作</w:t>
            </w:r>
          </w:p>
        </w:tc>
        <w:tc>
          <w:tcPr>
            <w:tcW w:w="300" w:type="dxa"/>
            <w:vAlign w:val="center"/>
          </w:tcPr>
          <w:p w14:paraId="051740E4">
            <w:pPr>
              <w:spacing w:line="320" w:lineRule="exact"/>
              <w:rPr>
                <w:rFonts w:hint="eastAsia" w:ascii="宋体" w:hAnsi="宋体" w:cs="宋体"/>
                <w:szCs w:val="21"/>
                <w:lang w:eastAsia="en-US" w:bidi="th-TH"/>
              </w:rPr>
            </w:pPr>
            <w:r>
              <w:rPr>
                <w:rFonts w:hint="eastAsia" w:ascii="宋体" w:hAnsi="宋体" w:cs="宋体"/>
                <w:szCs w:val="21"/>
                <w:lang w:eastAsia="en-US" w:bidi="th-TH"/>
              </w:rPr>
              <w:t>C</w:t>
            </w:r>
          </w:p>
        </w:tc>
        <w:tc>
          <w:tcPr>
            <w:tcW w:w="330" w:type="dxa"/>
            <w:shd w:val="clear" w:color="auto" w:fill="auto"/>
            <w:vAlign w:val="center"/>
          </w:tcPr>
          <w:p w14:paraId="1A4CF9EB">
            <w:pPr>
              <w:spacing w:line="320" w:lineRule="exact"/>
              <w:rPr>
                <w:rFonts w:hint="eastAsia" w:ascii="宋体" w:hAnsi="宋体" w:cs="宋体"/>
                <w:szCs w:val="21"/>
                <w:lang w:eastAsia="en-US" w:bidi="th-TH"/>
              </w:rPr>
            </w:pPr>
            <w:r>
              <w:rPr>
                <w:rFonts w:hint="eastAsia" w:ascii="宋体" w:hAnsi="宋体" w:cs="宋体"/>
                <w:szCs w:val="21"/>
                <w:lang w:val="en-US" w:bidi="th-TH"/>
              </w:rPr>
              <w:t>必修</w:t>
            </w:r>
          </w:p>
        </w:tc>
        <w:tc>
          <w:tcPr>
            <w:tcW w:w="285" w:type="dxa"/>
            <w:shd w:val="clear" w:color="auto" w:fill="auto"/>
            <w:vAlign w:val="center"/>
          </w:tcPr>
          <w:p w14:paraId="05C1FAA4">
            <w:pPr>
              <w:spacing w:line="320" w:lineRule="exact"/>
              <w:rPr>
                <w:rFonts w:hint="eastAsia" w:ascii="宋体" w:hAnsi="宋体" w:cs="宋体"/>
                <w:szCs w:val="21"/>
                <w:lang w:bidi="th-TH"/>
              </w:rPr>
            </w:pPr>
            <w:r>
              <w:rPr>
                <w:rFonts w:hint="eastAsia" w:ascii="宋体" w:hAnsi="宋体" w:cs="宋体"/>
                <w:szCs w:val="21"/>
                <w:lang w:val="en-US" w:bidi="th-TH"/>
              </w:rPr>
              <w:t>2</w:t>
            </w:r>
          </w:p>
        </w:tc>
        <w:tc>
          <w:tcPr>
            <w:tcW w:w="270" w:type="dxa"/>
            <w:shd w:val="clear" w:color="auto" w:fill="auto"/>
            <w:vAlign w:val="center"/>
          </w:tcPr>
          <w:p w14:paraId="11A77D78">
            <w:pPr>
              <w:spacing w:line="320" w:lineRule="exact"/>
              <w:rPr>
                <w:rFonts w:hint="eastAsia" w:ascii="宋体" w:hAnsi="宋体" w:cs="宋体"/>
                <w:szCs w:val="21"/>
                <w:lang w:bidi="th-TH"/>
              </w:rPr>
            </w:pPr>
            <w:r>
              <w:rPr>
                <w:rFonts w:hint="eastAsia" w:ascii="宋体" w:hAnsi="宋体" w:cs="宋体"/>
                <w:szCs w:val="21"/>
                <w:lang w:val="en-US" w:bidi="th-TH"/>
              </w:rPr>
              <w:t>40</w:t>
            </w:r>
          </w:p>
        </w:tc>
        <w:tc>
          <w:tcPr>
            <w:tcW w:w="285" w:type="dxa"/>
            <w:shd w:val="clear" w:color="auto" w:fill="auto"/>
            <w:vAlign w:val="center"/>
          </w:tcPr>
          <w:p w14:paraId="0AE7F9E2">
            <w:pPr>
              <w:spacing w:line="320" w:lineRule="exact"/>
              <w:rPr>
                <w:rFonts w:hint="eastAsia" w:ascii="宋体" w:hAnsi="宋体" w:cs="宋体"/>
                <w:szCs w:val="21"/>
                <w:lang w:val="en-US" w:bidi="th-TH"/>
              </w:rPr>
            </w:pPr>
            <w:r>
              <w:rPr>
                <w:rFonts w:hint="eastAsia" w:ascii="宋体" w:hAnsi="宋体" w:cs="宋体"/>
                <w:szCs w:val="21"/>
                <w:lang w:val="en-US" w:bidi="th-TH"/>
              </w:rPr>
              <w:t>0</w:t>
            </w:r>
          </w:p>
        </w:tc>
        <w:tc>
          <w:tcPr>
            <w:tcW w:w="300" w:type="dxa"/>
            <w:shd w:val="clear" w:color="auto" w:fill="auto"/>
            <w:vAlign w:val="center"/>
          </w:tcPr>
          <w:p w14:paraId="6B02FA6E">
            <w:pPr>
              <w:spacing w:line="320" w:lineRule="exact"/>
              <w:rPr>
                <w:rFonts w:hint="eastAsia" w:ascii="宋体" w:hAnsi="宋体" w:cs="宋体"/>
                <w:szCs w:val="21"/>
                <w:lang w:val="en-US" w:bidi="th-TH"/>
              </w:rPr>
            </w:pPr>
            <w:r>
              <w:rPr>
                <w:rFonts w:hint="eastAsia" w:ascii="宋体" w:hAnsi="宋体" w:cs="宋体"/>
                <w:szCs w:val="21"/>
                <w:lang w:val="en-US" w:bidi="th-TH"/>
              </w:rPr>
              <w:t>40</w:t>
            </w:r>
          </w:p>
        </w:tc>
        <w:tc>
          <w:tcPr>
            <w:tcW w:w="300" w:type="dxa"/>
            <w:shd w:val="clear" w:color="auto" w:fill="auto"/>
            <w:vAlign w:val="center"/>
          </w:tcPr>
          <w:p w14:paraId="15843EB5">
            <w:pPr>
              <w:spacing w:line="320" w:lineRule="exact"/>
              <w:rPr>
                <w:rFonts w:hint="eastAsia" w:ascii="宋体" w:hAnsi="宋体" w:cs="宋体"/>
                <w:szCs w:val="21"/>
                <w:lang w:bidi="th-TH"/>
              </w:rPr>
            </w:pPr>
            <w:r>
              <w:rPr>
                <w:rFonts w:hint="eastAsia" w:ascii="宋体" w:hAnsi="宋体" w:cs="宋体"/>
                <w:szCs w:val="21"/>
                <w:lang w:bidi="th-TH"/>
              </w:rPr>
              <w:t>考查</w:t>
            </w:r>
          </w:p>
        </w:tc>
        <w:tc>
          <w:tcPr>
            <w:tcW w:w="300" w:type="dxa"/>
            <w:shd w:val="clear" w:color="auto" w:fill="auto"/>
            <w:vAlign w:val="center"/>
          </w:tcPr>
          <w:p w14:paraId="44A2E354">
            <w:pPr>
              <w:spacing w:line="320" w:lineRule="exact"/>
              <w:rPr>
                <w:rFonts w:hint="eastAsia" w:ascii="宋体" w:hAnsi="宋体" w:cs="宋体"/>
                <w:szCs w:val="21"/>
                <w:lang w:val="en-US" w:bidi="th-TH"/>
              </w:rPr>
            </w:pPr>
            <w:r>
              <w:rPr>
                <w:rFonts w:hint="eastAsia" w:ascii="宋体" w:hAnsi="宋体" w:cs="宋体"/>
                <w:szCs w:val="21"/>
                <w:lang w:val="en-US" w:bidi="th-TH"/>
              </w:rPr>
              <w:t>6</w:t>
            </w:r>
          </w:p>
        </w:tc>
        <w:tc>
          <w:tcPr>
            <w:tcW w:w="780" w:type="dxa"/>
            <w:shd w:val="clear" w:color="auto" w:fill="auto"/>
            <w:vAlign w:val="center"/>
          </w:tcPr>
          <w:p w14:paraId="4ABA3C0C">
            <w:pPr>
              <w:spacing w:line="320" w:lineRule="exact"/>
              <w:rPr>
                <w:rFonts w:hint="eastAsia" w:ascii="宋体" w:hAnsi="宋体" w:cs="宋体"/>
                <w:szCs w:val="21"/>
                <w:lang w:bidi="th-TH"/>
              </w:rPr>
            </w:pPr>
            <w:r>
              <w:rPr>
                <w:rFonts w:hint="eastAsia" w:ascii="宋体" w:hAnsi="宋体" w:cs="宋体"/>
                <w:szCs w:val="21"/>
                <w:lang w:val="en-US" w:bidi="th-TH"/>
              </w:rPr>
              <w:t>校企合作</w:t>
            </w:r>
          </w:p>
        </w:tc>
        <w:tc>
          <w:tcPr>
            <w:tcW w:w="2310" w:type="dxa"/>
            <w:shd w:val="clear" w:color="auto" w:fill="auto"/>
            <w:vAlign w:val="center"/>
          </w:tcPr>
          <w:p w14:paraId="68183064">
            <w:pPr>
              <w:spacing w:line="320" w:lineRule="exact"/>
              <w:rPr>
                <w:rFonts w:hint="eastAsia" w:ascii="宋体" w:hAnsi="宋体" w:cs="宋体"/>
                <w:szCs w:val="21"/>
                <w:lang w:val="en-US" w:bidi="th-TH"/>
              </w:rPr>
            </w:pPr>
            <w:r>
              <w:rPr>
                <w:rFonts w:hint="eastAsia" w:ascii="宋体" w:hAnsi="宋体" w:cs="宋体"/>
                <w:szCs w:val="21"/>
                <w:lang w:bidi="th-TH"/>
              </w:rPr>
              <w:t>由企业教师带领学生进行影视特效制作全流程实训</w:t>
            </w:r>
            <w:r>
              <w:rPr>
                <w:rFonts w:hint="eastAsia" w:ascii="宋体" w:hAnsi="宋体" w:cs="宋体"/>
                <w:szCs w:val="21"/>
                <w:lang w:val="en-US" w:bidi="th-TH"/>
              </w:rPr>
              <w:t>.</w:t>
            </w:r>
          </w:p>
        </w:tc>
        <w:tc>
          <w:tcPr>
            <w:tcW w:w="2528" w:type="dxa"/>
            <w:vAlign w:val="center"/>
          </w:tcPr>
          <w:p w14:paraId="6E03BCF3">
            <w:pPr>
              <w:spacing w:line="320" w:lineRule="exact"/>
              <w:rPr>
                <w:rFonts w:hint="eastAsia" w:ascii="宋体" w:hAnsi="宋体" w:cs="宋体"/>
                <w:szCs w:val="21"/>
                <w:lang w:bidi="th-TH"/>
              </w:rPr>
            </w:pPr>
            <w:r>
              <w:rPr>
                <w:rFonts w:hint="eastAsia" w:ascii="宋体" w:hAnsi="宋体" w:cs="宋体"/>
                <w:szCs w:val="21"/>
                <w:lang w:bidi="th-TH"/>
              </w:rPr>
              <w:t>完成课程项目要求、参加本专业考证。</w:t>
            </w:r>
          </w:p>
        </w:tc>
      </w:tr>
    </w:tbl>
    <w:p w14:paraId="3CD86000">
      <w:pPr>
        <w:adjustRightInd w:val="0"/>
        <w:snapToGrid w:val="0"/>
        <w:spacing w:line="360" w:lineRule="auto"/>
        <w:jc w:val="cente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pPr>
      <w: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t>表5  课程类别与学分结构总表</w:t>
      </w:r>
    </w:p>
    <w:tbl>
      <w:tblPr>
        <w:tblStyle w:val="15"/>
        <w:tblW w:w="84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920"/>
        <w:gridCol w:w="915"/>
        <w:gridCol w:w="992"/>
        <w:gridCol w:w="854"/>
        <w:gridCol w:w="900"/>
        <w:gridCol w:w="1873"/>
      </w:tblGrid>
      <w:tr w14:paraId="42814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959" w:type="dxa"/>
            <w:vAlign w:val="center"/>
          </w:tcPr>
          <w:p w14:paraId="13A11A8F">
            <w:pPr>
              <w:spacing w:line="360" w:lineRule="auto"/>
              <w:jc w:val="center"/>
              <w:rPr>
                <w:rFonts w:hint="eastAsia" w:ascii="宋体" w:hAnsi="宋体" w:cs="宋体"/>
                <w:b/>
                <w:bCs/>
                <w:color w:val="000000"/>
                <w:szCs w:val="21"/>
              </w:rPr>
            </w:pPr>
            <w:r>
              <w:rPr>
                <w:rFonts w:hint="eastAsia" w:ascii="宋体" w:hAnsi="宋体" w:cs="宋体"/>
                <w:b/>
                <w:bCs/>
                <w:color w:val="000000"/>
                <w:szCs w:val="21"/>
              </w:rPr>
              <w:t>类别</w:t>
            </w:r>
          </w:p>
        </w:tc>
        <w:tc>
          <w:tcPr>
            <w:tcW w:w="1920" w:type="dxa"/>
            <w:vAlign w:val="center"/>
          </w:tcPr>
          <w:p w14:paraId="564F9C8C">
            <w:pPr>
              <w:spacing w:line="360" w:lineRule="auto"/>
              <w:jc w:val="center"/>
              <w:rPr>
                <w:rFonts w:hint="eastAsia" w:ascii="宋体" w:hAnsi="宋体" w:cs="宋体"/>
                <w:b/>
                <w:bCs/>
                <w:color w:val="000000"/>
                <w:szCs w:val="21"/>
              </w:rPr>
            </w:pPr>
            <w:r>
              <w:rPr>
                <w:rFonts w:hint="eastAsia" w:ascii="宋体" w:hAnsi="宋体" w:cs="宋体"/>
                <w:b/>
                <w:bCs/>
                <w:color w:val="000000"/>
                <w:szCs w:val="21"/>
              </w:rPr>
              <w:t>类别</w:t>
            </w:r>
          </w:p>
        </w:tc>
        <w:tc>
          <w:tcPr>
            <w:tcW w:w="915" w:type="dxa"/>
            <w:vAlign w:val="center"/>
          </w:tcPr>
          <w:p w14:paraId="5781D40E">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学分</w:t>
            </w:r>
          </w:p>
        </w:tc>
        <w:tc>
          <w:tcPr>
            <w:tcW w:w="992" w:type="dxa"/>
            <w:vAlign w:val="center"/>
          </w:tcPr>
          <w:p w14:paraId="730D4DAD">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学时</w:t>
            </w:r>
          </w:p>
        </w:tc>
        <w:tc>
          <w:tcPr>
            <w:tcW w:w="854" w:type="dxa"/>
            <w:vAlign w:val="center"/>
          </w:tcPr>
          <w:p w14:paraId="03AEF20D">
            <w:pPr>
              <w:spacing w:line="360" w:lineRule="auto"/>
              <w:jc w:val="center"/>
              <w:rPr>
                <w:rFonts w:hint="eastAsia" w:ascii="宋体" w:hAnsi="宋体" w:cs="宋体"/>
                <w:b/>
                <w:bCs/>
                <w:color w:val="000000"/>
                <w:szCs w:val="21"/>
              </w:rPr>
            </w:pPr>
            <w:r>
              <w:rPr>
                <w:rFonts w:hint="eastAsia" w:ascii="宋体" w:hAnsi="宋体" w:cs="宋体"/>
                <w:b/>
                <w:bCs/>
                <w:color w:val="000000"/>
                <w:szCs w:val="21"/>
              </w:rPr>
              <w:t>理论</w:t>
            </w:r>
          </w:p>
          <w:p w14:paraId="676D019F">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学时</w:t>
            </w:r>
          </w:p>
        </w:tc>
        <w:tc>
          <w:tcPr>
            <w:tcW w:w="900" w:type="dxa"/>
            <w:vAlign w:val="center"/>
          </w:tcPr>
          <w:p w14:paraId="5B4EB0CD">
            <w:pPr>
              <w:spacing w:line="360" w:lineRule="auto"/>
              <w:jc w:val="center"/>
              <w:rPr>
                <w:rFonts w:hint="eastAsia" w:ascii="宋体" w:hAnsi="宋体" w:cs="宋体"/>
                <w:b/>
                <w:bCs/>
                <w:color w:val="000000"/>
                <w:szCs w:val="21"/>
              </w:rPr>
            </w:pPr>
            <w:r>
              <w:rPr>
                <w:rFonts w:hint="eastAsia" w:ascii="宋体" w:hAnsi="宋体" w:cs="宋体"/>
                <w:b/>
                <w:bCs/>
                <w:color w:val="000000"/>
                <w:szCs w:val="21"/>
              </w:rPr>
              <w:t>实践</w:t>
            </w:r>
          </w:p>
          <w:p w14:paraId="7CCE07E5">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学时</w:t>
            </w:r>
          </w:p>
        </w:tc>
        <w:tc>
          <w:tcPr>
            <w:tcW w:w="1873" w:type="dxa"/>
            <w:vAlign w:val="center"/>
          </w:tcPr>
          <w:p w14:paraId="2B698816">
            <w:pPr>
              <w:spacing w:line="360" w:lineRule="auto"/>
              <w:jc w:val="center"/>
              <w:rPr>
                <w:rFonts w:hint="eastAsia" w:ascii="宋体" w:hAnsi="宋体" w:cs="宋体"/>
                <w:b/>
                <w:bCs/>
                <w:color w:val="000000"/>
                <w:szCs w:val="21"/>
              </w:rPr>
            </w:pPr>
            <w:r>
              <w:rPr>
                <w:rFonts w:hint="eastAsia" w:ascii="宋体" w:hAnsi="宋体" w:cs="宋体"/>
                <w:b/>
                <w:bCs/>
                <w:color w:val="000000"/>
                <w:szCs w:val="21"/>
              </w:rPr>
              <w:t>学时占</w:t>
            </w:r>
          </w:p>
          <w:p w14:paraId="15FBDBC5">
            <w:pPr>
              <w:spacing w:line="360" w:lineRule="auto"/>
              <w:jc w:val="center"/>
              <w:rPr>
                <w:rFonts w:hint="eastAsia" w:ascii="宋体" w:hAnsi="宋体" w:cs="宋体"/>
                <w:b/>
                <w:bCs/>
                <w:color w:val="000000"/>
                <w:szCs w:val="21"/>
              </w:rPr>
            </w:pPr>
            <w:r>
              <w:rPr>
                <w:rFonts w:hint="eastAsia" w:ascii="宋体" w:hAnsi="宋体" w:cs="宋体"/>
                <w:b/>
                <w:bCs/>
                <w:color w:val="000000"/>
                <w:szCs w:val="21"/>
              </w:rPr>
              <w:t>总学时比例%</w:t>
            </w:r>
          </w:p>
        </w:tc>
      </w:tr>
      <w:tr w14:paraId="01E1DF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restart"/>
            <w:vAlign w:val="center"/>
          </w:tcPr>
          <w:p w14:paraId="5263C741">
            <w:pPr>
              <w:spacing w:line="320" w:lineRule="exact"/>
              <w:rPr>
                <w:rFonts w:hint="eastAsia" w:ascii="宋体" w:hAnsi="宋体" w:cs="宋体"/>
                <w:szCs w:val="21"/>
                <w:lang w:val="en-US" w:bidi="th-TH"/>
              </w:rPr>
            </w:pPr>
            <w:r>
              <w:rPr>
                <w:rFonts w:hint="eastAsia" w:ascii="宋体" w:hAnsi="宋体" w:cs="宋体"/>
                <w:szCs w:val="21"/>
                <w:lang w:val="en-US" w:bidi="th-TH"/>
              </w:rPr>
              <w:t>必修课</w:t>
            </w:r>
          </w:p>
        </w:tc>
        <w:tc>
          <w:tcPr>
            <w:tcW w:w="1920" w:type="dxa"/>
            <w:vAlign w:val="center"/>
          </w:tcPr>
          <w:p w14:paraId="47017EFF">
            <w:pPr>
              <w:spacing w:line="320" w:lineRule="exact"/>
              <w:rPr>
                <w:rFonts w:hint="eastAsia" w:ascii="宋体" w:hAnsi="宋体" w:cs="宋体"/>
                <w:szCs w:val="21"/>
                <w:lang w:val="en-US" w:bidi="th-TH"/>
              </w:rPr>
            </w:pPr>
            <w:r>
              <w:rPr>
                <w:rFonts w:hint="eastAsia" w:ascii="宋体" w:hAnsi="宋体" w:cs="宋体"/>
                <w:szCs w:val="21"/>
                <w:lang w:val="en-US" w:bidi="th-TH"/>
              </w:rPr>
              <w:t>文化素养课程平台</w:t>
            </w:r>
          </w:p>
        </w:tc>
        <w:tc>
          <w:tcPr>
            <w:tcW w:w="915" w:type="dxa"/>
            <w:vAlign w:val="center"/>
          </w:tcPr>
          <w:p w14:paraId="756CA373">
            <w:pPr>
              <w:spacing w:line="320" w:lineRule="exact"/>
              <w:rPr>
                <w:rFonts w:hint="eastAsia" w:ascii="宋体" w:hAnsi="宋体" w:cs="宋体"/>
                <w:szCs w:val="21"/>
                <w:lang w:val="en-US" w:bidi="th-TH"/>
              </w:rPr>
            </w:pPr>
            <w:r>
              <w:rPr>
                <w:rFonts w:hint="eastAsia" w:ascii="宋体" w:hAnsi="宋体" w:cs="宋体"/>
                <w:szCs w:val="21"/>
                <w:lang w:val="en-US" w:bidi="th-TH"/>
              </w:rPr>
              <w:t>44</w:t>
            </w:r>
          </w:p>
        </w:tc>
        <w:tc>
          <w:tcPr>
            <w:tcW w:w="992" w:type="dxa"/>
            <w:vAlign w:val="center"/>
          </w:tcPr>
          <w:p w14:paraId="0BC268C3">
            <w:pPr>
              <w:spacing w:line="320" w:lineRule="exact"/>
              <w:rPr>
                <w:rFonts w:hint="eastAsia" w:ascii="宋体" w:hAnsi="宋体" w:cs="宋体"/>
                <w:szCs w:val="21"/>
                <w:lang w:val="en-US" w:bidi="th-TH"/>
              </w:rPr>
            </w:pPr>
            <w:r>
              <w:rPr>
                <w:rFonts w:hint="eastAsia" w:ascii="宋体" w:hAnsi="宋体" w:cs="宋体"/>
                <w:szCs w:val="21"/>
                <w:lang w:val="en-US" w:bidi="th-TH"/>
              </w:rPr>
              <w:t>788</w:t>
            </w:r>
          </w:p>
        </w:tc>
        <w:tc>
          <w:tcPr>
            <w:tcW w:w="854" w:type="dxa"/>
            <w:vAlign w:val="center"/>
          </w:tcPr>
          <w:p w14:paraId="75903FD5">
            <w:pPr>
              <w:spacing w:line="320" w:lineRule="exact"/>
              <w:rPr>
                <w:rFonts w:hint="eastAsia" w:ascii="宋体" w:hAnsi="宋体" w:cs="宋体"/>
                <w:szCs w:val="21"/>
                <w:lang w:val="en-US" w:bidi="th-TH"/>
              </w:rPr>
            </w:pPr>
            <w:r>
              <w:rPr>
                <w:rFonts w:hint="eastAsia" w:ascii="宋体" w:hAnsi="宋体" w:cs="宋体"/>
                <w:szCs w:val="21"/>
                <w:lang w:val="en-US" w:bidi="th-TH"/>
              </w:rPr>
              <w:t>476</w:t>
            </w:r>
          </w:p>
        </w:tc>
        <w:tc>
          <w:tcPr>
            <w:tcW w:w="900" w:type="dxa"/>
            <w:vAlign w:val="center"/>
          </w:tcPr>
          <w:p w14:paraId="31ED1933">
            <w:pPr>
              <w:spacing w:line="320" w:lineRule="exact"/>
              <w:rPr>
                <w:rFonts w:hint="eastAsia" w:ascii="宋体" w:hAnsi="宋体" w:cs="宋体"/>
                <w:szCs w:val="21"/>
                <w:lang w:val="en-US" w:bidi="th-TH"/>
              </w:rPr>
            </w:pPr>
            <w:r>
              <w:rPr>
                <w:rFonts w:hint="eastAsia" w:ascii="宋体" w:hAnsi="宋体" w:cs="宋体"/>
                <w:szCs w:val="21"/>
                <w:lang w:val="en-US" w:bidi="th-TH"/>
              </w:rPr>
              <w:t>312</w:t>
            </w:r>
          </w:p>
        </w:tc>
        <w:tc>
          <w:tcPr>
            <w:tcW w:w="1873" w:type="dxa"/>
            <w:vAlign w:val="center"/>
          </w:tcPr>
          <w:p w14:paraId="3EBE8631">
            <w:pPr>
              <w:spacing w:line="320" w:lineRule="exact"/>
              <w:rPr>
                <w:rFonts w:hint="eastAsia" w:ascii="宋体" w:hAnsi="宋体" w:cs="宋体"/>
                <w:szCs w:val="21"/>
                <w:lang w:val="en-US" w:bidi="th-TH"/>
              </w:rPr>
            </w:pPr>
            <w:r>
              <w:rPr>
                <w:rFonts w:hint="eastAsia" w:ascii="宋体" w:hAnsi="宋体" w:cs="宋体"/>
                <w:szCs w:val="21"/>
                <w:lang w:val="en-US" w:bidi="th-TH"/>
              </w:rPr>
              <w:t>29</w:t>
            </w:r>
          </w:p>
        </w:tc>
      </w:tr>
      <w:tr w14:paraId="3F42E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329503C3">
            <w:pPr>
              <w:spacing w:line="320" w:lineRule="exact"/>
              <w:rPr>
                <w:rFonts w:hint="eastAsia" w:ascii="宋体" w:hAnsi="宋体" w:cs="宋体"/>
                <w:szCs w:val="21"/>
                <w:lang w:val="en-US" w:bidi="th-TH"/>
              </w:rPr>
            </w:pPr>
          </w:p>
        </w:tc>
        <w:tc>
          <w:tcPr>
            <w:tcW w:w="1920" w:type="dxa"/>
            <w:vAlign w:val="center"/>
          </w:tcPr>
          <w:p w14:paraId="7D6C8C38">
            <w:pPr>
              <w:spacing w:line="320" w:lineRule="exact"/>
              <w:rPr>
                <w:rFonts w:hint="eastAsia" w:ascii="宋体" w:hAnsi="宋体" w:cs="宋体"/>
                <w:szCs w:val="21"/>
                <w:lang w:val="en-US" w:bidi="th-TH"/>
              </w:rPr>
            </w:pPr>
            <w:r>
              <w:rPr>
                <w:rFonts w:hint="eastAsia" w:ascii="宋体" w:hAnsi="宋体" w:cs="宋体"/>
                <w:szCs w:val="21"/>
                <w:lang w:val="en-US" w:bidi="th-TH"/>
              </w:rPr>
              <w:t>专业群课程平台</w:t>
            </w:r>
          </w:p>
        </w:tc>
        <w:tc>
          <w:tcPr>
            <w:tcW w:w="915" w:type="dxa"/>
            <w:vAlign w:val="center"/>
          </w:tcPr>
          <w:p w14:paraId="50ACF22D">
            <w:pPr>
              <w:spacing w:line="320" w:lineRule="exact"/>
              <w:rPr>
                <w:rFonts w:hint="eastAsia" w:ascii="宋体" w:hAnsi="宋体" w:cs="宋体"/>
                <w:szCs w:val="21"/>
                <w:lang w:val="en-US" w:bidi="th-TH"/>
              </w:rPr>
            </w:pPr>
            <w:r>
              <w:rPr>
                <w:rFonts w:hint="eastAsia" w:ascii="宋体" w:hAnsi="宋体" w:cs="宋体"/>
                <w:szCs w:val="21"/>
                <w:lang w:val="en-US" w:bidi="th-TH"/>
              </w:rPr>
              <w:t>29</w:t>
            </w:r>
          </w:p>
        </w:tc>
        <w:tc>
          <w:tcPr>
            <w:tcW w:w="992" w:type="dxa"/>
            <w:vAlign w:val="center"/>
          </w:tcPr>
          <w:p w14:paraId="4FDDCFA8">
            <w:pPr>
              <w:spacing w:line="320" w:lineRule="exact"/>
              <w:rPr>
                <w:rFonts w:hint="eastAsia" w:ascii="宋体" w:hAnsi="宋体" w:cs="宋体"/>
                <w:szCs w:val="21"/>
                <w:lang w:val="en-US" w:bidi="th-TH"/>
              </w:rPr>
            </w:pPr>
            <w:r>
              <w:rPr>
                <w:rFonts w:hint="eastAsia" w:ascii="宋体" w:hAnsi="宋体" w:cs="宋体"/>
                <w:szCs w:val="21"/>
                <w:lang w:val="en-US" w:bidi="th-TH"/>
              </w:rPr>
              <w:t>464</w:t>
            </w:r>
          </w:p>
        </w:tc>
        <w:tc>
          <w:tcPr>
            <w:tcW w:w="854" w:type="dxa"/>
            <w:vAlign w:val="center"/>
          </w:tcPr>
          <w:p w14:paraId="5CDE2BAF">
            <w:pPr>
              <w:spacing w:line="320" w:lineRule="exact"/>
              <w:rPr>
                <w:rFonts w:hint="eastAsia" w:ascii="宋体" w:hAnsi="宋体" w:cs="宋体"/>
                <w:szCs w:val="21"/>
                <w:lang w:val="en-US" w:bidi="th-TH"/>
              </w:rPr>
            </w:pPr>
            <w:r>
              <w:rPr>
                <w:rFonts w:hint="eastAsia" w:ascii="宋体" w:hAnsi="宋体" w:cs="宋体"/>
                <w:szCs w:val="21"/>
                <w:lang w:val="en-US" w:bidi="th-TH"/>
              </w:rPr>
              <w:t>184</w:t>
            </w:r>
          </w:p>
        </w:tc>
        <w:tc>
          <w:tcPr>
            <w:tcW w:w="900" w:type="dxa"/>
            <w:vAlign w:val="center"/>
          </w:tcPr>
          <w:p w14:paraId="1D3BE16C">
            <w:pPr>
              <w:spacing w:line="320" w:lineRule="exact"/>
              <w:rPr>
                <w:rFonts w:hint="eastAsia" w:ascii="宋体" w:hAnsi="宋体" w:cs="宋体"/>
                <w:szCs w:val="21"/>
                <w:lang w:val="en-US" w:bidi="th-TH"/>
              </w:rPr>
            </w:pPr>
            <w:r>
              <w:rPr>
                <w:rFonts w:hint="eastAsia" w:ascii="宋体" w:hAnsi="宋体" w:cs="宋体"/>
                <w:szCs w:val="21"/>
                <w:lang w:val="en-US" w:bidi="th-TH"/>
              </w:rPr>
              <w:t>280</w:t>
            </w:r>
          </w:p>
        </w:tc>
        <w:tc>
          <w:tcPr>
            <w:tcW w:w="1873" w:type="dxa"/>
            <w:vAlign w:val="center"/>
          </w:tcPr>
          <w:p w14:paraId="6775443D">
            <w:pPr>
              <w:spacing w:line="320" w:lineRule="exact"/>
              <w:rPr>
                <w:rFonts w:hint="eastAsia" w:ascii="宋体" w:hAnsi="宋体" w:cs="宋体"/>
                <w:szCs w:val="21"/>
                <w:lang w:val="en-US" w:bidi="th-TH"/>
              </w:rPr>
            </w:pPr>
            <w:r>
              <w:rPr>
                <w:rFonts w:hint="eastAsia" w:ascii="宋体" w:hAnsi="宋体" w:cs="宋体"/>
                <w:szCs w:val="21"/>
                <w:lang w:val="en-US" w:bidi="th-TH"/>
              </w:rPr>
              <w:t>17.1</w:t>
            </w:r>
          </w:p>
        </w:tc>
      </w:tr>
      <w:tr w14:paraId="4C9BB63D">
        <w:tblPrEx>
          <w:tblCellMar>
            <w:top w:w="0" w:type="dxa"/>
            <w:left w:w="108" w:type="dxa"/>
            <w:bottom w:w="0" w:type="dxa"/>
            <w:right w:w="108" w:type="dxa"/>
          </w:tblCellMar>
        </w:tblPrEx>
        <w:trPr>
          <w:trHeight w:val="454" w:hRule="atLeast"/>
          <w:jc w:val="center"/>
        </w:trPr>
        <w:tc>
          <w:tcPr>
            <w:tcW w:w="959" w:type="dxa"/>
            <w:vMerge w:val="continue"/>
            <w:vAlign w:val="center"/>
          </w:tcPr>
          <w:p w14:paraId="74AF8399">
            <w:pPr>
              <w:spacing w:line="320" w:lineRule="exact"/>
              <w:rPr>
                <w:rFonts w:hint="eastAsia" w:ascii="宋体" w:hAnsi="宋体" w:cs="宋体"/>
                <w:szCs w:val="21"/>
                <w:lang w:val="en-US" w:bidi="th-TH"/>
              </w:rPr>
            </w:pPr>
          </w:p>
        </w:tc>
        <w:tc>
          <w:tcPr>
            <w:tcW w:w="1920" w:type="dxa"/>
            <w:vAlign w:val="center"/>
          </w:tcPr>
          <w:p w14:paraId="366554FD">
            <w:pPr>
              <w:spacing w:line="320" w:lineRule="exact"/>
              <w:rPr>
                <w:rFonts w:hint="eastAsia" w:ascii="宋体" w:hAnsi="宋体" w:cs="宋体"/>
                <w:szCs w:val="21"/>
                <w:lang w:val="en-US" w:bidi="th-TH"/>
              </w:rPr>
            </w:pPr>
            <w:r>
              <w:rPr>
                <w:rFonts w:hint="eastAsia" w:ascii="宋体" w:hAnsi="宋体" w:cs="宋体"/>
                <w:szCs w:val="21"/>
                <w:lang w:val="en-US" w:bidi="th-TH"/>
              </w:rPr>
              <w:t>专业核心能力课程模块</w:t>
            </w:r>
          </w:p>
        </w:tc>
        <w:tc>
          <w:tcPr>
            <w:tcW w:w="915" w:type="dxa"/>
            <w:vAlign w:val="center"/>
          </w:tcPr>
          <w:p w14:paraId="112218AD">
            <w:pPr>
              <w:spacing w:line="320" w:lineRule="exact"/>
              <w:rPr>
                <w:rFonts w:hint="eastAsia" w:ascii="宋体" w:hAnsi="宋体" w:cs="宋体"/>
                <w:szCs w:val="21"/>
                <w:lang w:val="en-US" w:bidi="th-TH"/>
              </w:rPr>
            </w:pPr>
            <w:r>
              <w:rPr>
                <w:rFonts w:hint="eastAsia" w:ascii="宋体" w:hAnsi="宋体" w:cs="宋体"/>
                <w:szCs w:val="21"/>
                <w:lang w:val="en-US" w:bidi="th-TH"/>
              </w:rPr>
              <w:t>32</w:t>
            </w:r>
          </w:p>
        </w:tc>
        <w:tc>
          <w:tcPr>
            <w:tcW w:w="992" w:type="dxa"/>
            <w:vAlign w:val="center"/>
          </w:tcPr>
          <w:p w14:paraId="635DCCC1">
            <w:pPr>
              <w:spacing w:line="320" w:lineRule="exact"/>
              <w:rPr>
                <w:rFonts w:hint="eastAsia" w:ascii="宋体" w:hAnsi="宋体" w:cs="宋体"/>
                <w:szCs w:val="21"/>
                <w:lang w:val="en-US" w:bidi="th-TH"/>
              </w:rPr>
            </w:pPr>
            <w:r>
              <w:rPr>
                <w:rFonts w:hint="eastAsia" w:ascii="宋体" w:hAnsi="宋体" w:cs="宋体"/>
                <w:szCs w:val="21"/>
                <w:lang w:val="en-US" w:bidi="th-TH"/>
              </w:rPr>
              <w:t>528</w:t>
            </w:r>
          </w:p>
        </w:tc>
        <w:tc>
          <w:tcPr>
            <w:tcW w:w="854" w:type="dxa"/>
            <w:vAlign w:val="center"/>
          </w:tcPr>
          <w:p w14:paraId="0A63ABBF">
            <w:pPr>
              <w:spacing w:line="320" w:lineRule="exact"/>
              <w:rPr>
                <w:rFonts w:hint="eastAsia" w:ascii="宋体" w:hAnsi="宋体" w:cs="宋体"/>
                <w:szCs w:val="21"/>
                <w:lang w:val="en-US" w:bidi="th-TH"/>
              </w:rPr>
            </w:pPr>
            <w:r>
              <w:rPr>
                <w:rFonts w:hint="eastAsia" w:ascii="宋体" w:hAnsi="宋体" w:cs="宋体"/>
                <w:szCs w:val="21"/>
                <w:lang w:val="en-US" w:bidi="th-TH"/>
              </w:rPr>
              <w:t>225</w:t>
            </w:r>
          </w:p>
        </w:tc>
        <w:tc>
          <w:tcPr>
            <w:tcW w:w="900" w:type="dxa"/>
            <w:vAlign w:val="center"/>
          </w:tcPr>
          <w:p w14:paraId="1C0CFD47">
            <w:pPr>
              <w:spacing w:line="320" w:lineRule="exact"/>
              <w:rPr>
                <w:rFonts w:hint="eastAsia" w:ascii="宋体" w:hAnsi="宋体" w:cs="宋体"/>
                <w:szCs w:val="21"/>
                <w:lang w:val="en-US" w:bidi="th-TH"/>
              </w:rPr>
            </w:pPr>
            <w:r>
              <w:rPr>
                <w:rFonts w:hint="eastAsia" w:ascii="宋体" w:hAnsi="宋体" w:cs="宋体"/>
                <w:szCs w:val="21"/>
                <w:lang w:val="en-US" w:bidi="th-TH"/>
              </w:rPr>
              <w:t>303</w:t>
            </w:r>
          </w:p>
        </w:tc>
        <w:tc>
          <w:tcPr>
            <w:tcW w:w="1873" w:type="dxa"/>
            <w:vAlign w:val="center"/>
          </w:tcPr>
          <w:p w14:paraId="2E5DC95A">
            <w:pPr>
              <w:spacing w:line="320" w:lineRule="exact"/>
              <w:rPr>
                <w:rFonts w:hint="eastAsia" w:ascii="宋体" w:hAnsi="宋体" w:cs="宋体"/>
                <w:szCs w:val="21"/>
                <w:lang w:val="en-US" w:bidi="th-TH"/>
              </w:rPr>
            </w:pPr>
            <w:r>
              <w:rPr>
                <w:rFonts w:hint="eastAsia" w:ascii="宋体" w:hAnsi="宋体" w:cs="宋体"/>
                <w:szCs w:val="21"/>
                <w:lang w:val="en-US" w:bidi="th-TH"/>
              </w:rPr>
              <w:t>19.4</w:t>
            </w:r>
          </w:p>
        </w:tc>
      </w:tr>
      <w:tr w14:paraId="078FAADF">
        <w:tblPrEx>
          <w:tblCellMar>
            <w:top w:w="0" w:type="dxa"/>
            <w:left w:w="108" w:type="dxa"/>
            <w:bottom w:w="0" w:type="dxa"/>
            <w:right w:w="108" w:type="dxa"/>
          </w:tblCellMar>
        </w:tblPrEx>
        <w:trPr>
          <w:trHeight w:val="454" w:hRule="atLeast"/>
          <w:jc w:val="center"/>
        </w:trPr>
        <w:tc>
          <w:tcPr>
            <w:tcW w:w="959" w:type="dxa"/>
            <w:vMerge w:val="continue"/>
            <w:vAlign w:val="center"/>
          </w:tcPr>
          <w:p w14:paraId="03538252">
            <w:pPr>
              <w:spacing w:line="320" w:lineRule="exact"/>
              <w:rPr>
                <w:rFonts w:hint="eastAsia" w:ascii="宋体" w:hAnsi="宋体" w:cs="宋体"/>
                <w:szCs w:val="21"/>
                <w:lang w:val="en-US" w:bidi="th-TH"/>
              </w:rPr>
            </w:pPr>
          </w:p>
        </w:tc>
        <w:tc>
          <w:tcPr>
            <w:tcW w:w="1920" w:type="dxa"/>
            <w:vAlign w:val="center"/>
          </w:tcPr>
          <w:p w14:paraId="66C267D9">
            <w:pPr>
              <w:spacing w:line="320" w:lineRule="exact"/>
              <w:rPr>
                <w:rFonts w:hint="eastAsia" w:ascii="宋体" w:hAnsi="宋体" w:cs="宋体"/>
                <w:szCs w:val="21"/>
                <w:lang w:val="en-US" w:bidi="th-TH"/>
              </w:rPr>
            </w:pPr>
            <w:r>
              <w:rPr>
                <w:rFonts w:hint="eastAsia" w:ascii="宋体" w:hAnsi="宋体" w:cs="宋体"/>
                <w:szCs w:val="21"/>
                <w:lang w:val="en-US" w:bidi="th-TH"/>
              </w:rPr>
              <w:t>专业实践课程</w:t>
            </w:r>
          </w:p>
        </w:tc>
        <w:tc>
          <w:tcPr>
            <w:tcW w:w="915" w:type="dxa"/>
            <w:vAlign w:val="center"/>
          </w:tcPr>
          <w:p w14:paraId="0967F976">
            <w:pPr>
              <w:spacing w:line="320" w:lineRule="exact"/>
              <w:rPr>
                <w:rFonts w:hint="eastAsia" w:ascii="宋体" w:hAnsi="宋体" w:cs="宋体"/>
                <w:szCs w:val="21"/>
                <w:lang w:val="en-US" w:bidi="th-TH"/>
              </w:rPr>
            </w:pPr>
            <w:r>
              <w:rPr>
                <w:rFonts w:hint="eastAsia" w:ascii="宋体" w:hAnsi="宋体" w:cs="宋体"/>
                <w:szCs w:val="21"/>
                <w:lang w:val="en-US" w:bidi="th-TH"/>
              </w:rPr>
              <w:t>16</w:t>
            </w:r>
          </w:p>
        </w:tc>
        <w:tc>
          <w:tcPr>
            <w:tcW w:w="992" w:type="dxa"/>
            <w:vAlign w:val="center"/>
          </w:tcPr>
          <w:p w14:paraId="10848EF1">
            <w:pPr>
              <w:spacing w:line="320" w:lineRule="exact"/>
              <w:rPr>
                <w:rFonts w:hint="eastAsia" w:ascii="宋体" w:hAnsi="宋体" w:cs="宋体"/>
                <w:szCs w:val="21"/>
                <w:lang w:val="en-US" w:bidi="th-TH"/>
              </w:rPr>
            </w:pPr>
            <w:r>
              <w:rPr>
                <w:rFonts w:hint="eastAsia" w:ascii="宋体" w:hAnsi="宋体" w:cs="宋体"/>
                <w:szCs w:val="21"/>
                <w:lang w:val="en-US" w:bidi="th-TH"/>
              </w:rPr>
              <w:t>640</w:t>
            </w:r>
          </w:p>
        </w:tc>
        <w:tc>
          <w:tcPr>
            <w:tcW w:w="854" w:type="dxa"/>
            <w:vAlign w:val="center"/>
          </w:tcPr>
          <w:p w14:paraId="6FD61785">
            <w:pPr>
              <w:spacing w:line="320" w:lineRule="exact"/>
              <w:rPr>
                <w:rFonts w:hint="eastAsia" w:ascii="宋体" w:hAnsi="宋体" w:cs="宋体"/>
                <w:szCs w:val="21"/>
                <w:lang w:val="en-US" w:bidi="th-TH"/>
              </w:rPr>
            </w:pPr>
            <w:r>
              <w:rPr>
                <w:rFonts w:hint="eastAsia" w:ascii="宋体" w:hAnsi="宋体" w:cs="宋体"/>
                <w:szCs w:val="21"/>
                <w:lang w:val="en-US" w:bidi="th-TH"/>
              </w:rPr>
              <w:t>0</w:t>
            </w:r>
          </w:p>
        </w:tc>
        <w:tc>
          <w:tcPr>
            <w:tcW w:w="900" w:type="dxa"/>
            <w:vAlign w:val="center"/>
          </w:tcPr>
          <w:p w14:paraId="12B5BEFC">
            <w:pPr>
              <w:spacing w:line="320" w:lineRule="exact"/>
              <w:rPr>
                <w:rFonts w:hint="eastAsia" w:ascii="宋体" w:hAnsi="宋体" w:cs="宋体"/>
                <w:szCs w:val="21"/>
                <w:lang w:val="en-US" w:bidi="th-TH"/>
              </w:rPr>
            </w:pPr>
            <w:r>
              <w:rPr>
                <w:rFonts w:hint="eastAsia" w:ascii="宋体" w:hAnsi="宋体" w:cs="宋体"/>
                <w:szCs w:val="21"/>
                <w:lang w:val="en-US" w:bidi="th-TH"/>
              </w:rPr>
              <w:t>640</w:t>
            </w:r>
          </w:p>
        </w:tc>
        <w:tc>
          <w:tcPr>
            <w:tcW w:w="1873" w:type="dxa"/>
            <w:vAlign w:val="center"/>
          </w:tcPr>
          <w:p w14:paraId="3BF81131">
            <w:pPr>
              <w:spacing w:line="320" w:lineRule="exact"/>
              <w:rPr>
                <w:rFonts w:hint="eastAsia" w:ascii="宋体" w:hAnsi="宋体" w:cs="宋体"/>
                <w:szCs w:val="21"/>
                <w:lang w:val="en-US" w:bidi="th-TH"/>
              </w:rPr>
            </w:pPr>
            <w:r>
              <w:rPr>
                <w:rFonts w:hint="eastAsia" w:ascii="宋体" w:hAnsi="宋体" w:cs="宋体"/>
                <w:szCs w:val="21"/>
                <w:lang w:val="en-US" w:bidi="th-TH"/>
              </w:rPr>
              <w:t>23.6</w:t>
            </w:r>
          </w:p>
        </w:tc>
      </w:tr>
      <w:tr w14:paraId="5CD42FAD">
        <w:tblPrEx>
          <w:tblCellMar>
            <w:top w:w="0" w:type="dxa"/>
            <w:left w:w="108" w:type="dxa"/>
            <w:bottom w:w="0" w:type="dxa"/>
            <w:right w:w="108" w:type="dxa"/>
          </w:tblCellMar>
        </w:tblPrEx>
        <w:trPr>
          <w:trHeight w:val="567" w:hRule="atLeast"/>
          <w:jc w:val="center"/>
        </w:trPr>
        <w:tc>
          <w:tcPr>
            <w:tcW w:w="2879" w:type="dxa"/>
            <w:gridSpan w:val="2"/>
            <w:vAlign w:val="center"/>
          </w:tcPr>
          <w:p w14:paraId="5955E8FB">
            <w:pPr>
              <w:spacing w:line="320" w:lineRule="exact"/>
              <w:rPr>
                <w:rFonts w:hint="eastAsia" w:ascii="宋体" w:hAnsi="宋体" w:cs="宋体"/>
                <w:szCs w:val="21"/>
                <w:lang w:val="en-US" w:bidi="th-TH"/>
              </w:rPr>
            </w:pPr>
            <w:r>
              <w:rPr>
                <w:rFonts w:hint="eastAsia" w:ascii="宋体" w:hAnsi="宋体" w:cs="宋体"/>
                <w:szCs w:val="21"/>
                <w:lang w:val="en-US" w:bidi="th-TH"/>
              </w:rPr>
              <w:t>必修课合计</w:t>
            </w:r>
          </w:p>
        </w:tc>
        <w:tc>
          <w:tcPr>
            <w:tcW w:w="915" w:type="dxa"/>
            <w:vAlign w:val="center"/>
          </w:tcPr>
          <w:p w14:paraId="5780C52D">
            <w:pPr>
              <w:spacing w:line="320" w:lineRule="exact"/>
              <w:rPr>
                <w:rFonts w:hint="eastAsia" w:ascii="宋体" w:hAnsi="宋体" w:cs="宋体"/>
                <w:szCs w:val="21"/>
                <w:lang w:val="en-US" w:bidi="th-TH"/>
              </w:rPr>
            </w:pPr>
            <w:r>
              <w:rPr>
                <w:rFonts w:hint="eastAsia" w:ascii="宋体" w:hAnsi="宋体" w:cs="宋体"/>
                <w:szCs w:val="21"/>
                <w:lang w:val="en-US" w:bidi="th-TH"/>
              </w:rPr>
              <w:t>121</w:t>
            </w:r>
          </w:p>
        </w:tc>
        <w:tc>
          <w:tcPr>
            <w:tcW w:w="992" w:type="dxa"/>
            <w:vAlign w:val="center"/>
          </w:tcPr>
          <w:p w14:paraId="646485E7">
            <w:pPr>
              <w:spacing w:line="320" w:lineRule="exact"/>
              <w:rPr>
                <w:rFonts w:hint="eastAsia" w:ascii="宋体" w:hAnsi="宋体" w:cs="宋体"/>
                <w:szCs w:val="21"/>
                <w:lang w:val="en-US" w:bidi="th-TH"/>
              </w:rPr>
            </w:pPr>
            <w:r>
              <w:rPr>
                <w:rFonts w:hint="eastAsia" w:ascii="宋体" w:hAnsi="宋体" w:cs="宋体"/>
                <w:szCs w:val="21"/>
                <w:lang w:val="en-US" w:bidi="th-TH"/>
              </w:rPr>
              <w:t>2404</w:t>
            </w:r>
          </w:p>
        </w:tc>
        <w:tc>
          <w:tcPr>
            <w:tcW w:w="854" w:type="dxa"/>
            <w:vAlign w:val="center"/>
          </w:tcPr>
          <w:p w14:paraId="60009C88">
            <w:pPr>
              <w:spacing w:line="320" w:lineRule="exact"/>
              <w:rPr>
                <w:rFonts w:hint="eastAsia" w:ascii="宋体" w:hAnsi="宋体" w:cs="宋体"/>
                <w:szCs w:val="21"/>
                <w:lang w:val="en-US" w:bidi="th-TH"/>
              </w:rPr>
            </w:pPr>
            <w:r>
              <w:rPr>
                <w:rFonts w:hint="eastAsia" w:ascii="宋体" w:hAnsi="宋体" w:cs="宋体"/>
                <w:szCs w:val="21"/>
                <w:lang w:val="en-US" w:bidi="th-TH"/>
              </w:rPr>
              <w:t>880</w:t>
            </w:r>
          </w:p>
        </w:tc>
        <w:tc>
          <w:tcPr>
            <w:tcW w:w="900" w:type="dxa"/>
            <w:vAlign w:val="center"/>
          </w:tcPr>
          <w:p w14:paraId="5C95DBFA">
            <w:pPr>
              <w:spacing w:line="320" w:lineRule="exact"/>
              <w:rPr>
                <w:rFonts w:hint="eastAsia" w:ascii="宋体" w:hAnsi="宋体" w:cs="宋体"/>
                <w:szCs w:val="21"/>
                <w:lang w:val="en-US" w:bidi="th-TH"/>
              </w:rPr>
            </w:pPr>
            <w:r>
              <w:rPr>
                <w:rFonts w:hint="eastAsia" w:ascii="宋体" w:hAnsi="宋体" w:cs="宋体"/>
                <w:szCs w:val="21"/>
                <w:lang w:val="en-US" w:bidi="th-TH"/>
              </w:rPr>
              <w:t>1524</w:t>
            </w:r>
          </w:p>
        </w:tc>
        <w:tc>
          <w:tcPr>
            <w:tcW w:w="1873" w:type="dxa"/>
            <w:vAlign w:val="center"/>
          </w:tcPr>
          <w:p w14:paraId="567BA370">
            <w:pPr>
              <w:spacing w:line="320" w:lineRule="exact"/>
              <w:rPr>
                <w:rFonts w:hint="eastAsia" w:ascii="宋体" w:hAnsi="宋体" w:cs="宋体"/>
                <w:szCs w:val="21"/>
                <w:lang w:val="en-US" w:bidi="th-TH"/>
              </w:rPr>
            </w:pPr>
            <w:r>
              <w:rPr>
                <w:rFonts w:hint="eastAsia" w:ascii="宋体" w:hAnsi="宋体" w:cs="宋体"/>
                <w:szCs w:val="21"/>
                <w:lang w:val="en-US" w:bidi="th-TH"/>
              </w:rPr>
              <w:t>89</w:t>
            </w:r>
          </w:p>
        </w:tc>
      </w:tr>
      <w:tr w14:paraId="0CA901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restart"/>
            <w:vAlign w:val="center"/>
          </w:tcPr>
          <w:p w14:paraId="33A37337">
            <w:pPr>
              <w:spacing w:line="320" w:lineRule="exact"/>
              <w:rPr>
                <w:rFonts w:hint="eastAsia" w:ascii="宋体" w:hAnsi="宋体" w:cs="宋体"/>
                <w:szCs w:val="21"/>
                <w:lang w:val="en-US" w:bidi="th-TH"/>
              </w:rPr>
            </w:pPr>
            <w:r>
              <w:rPr>
                <w:rFonts w:hint="eastAsia" w:ascii="宋体" w:hAnsi="宋体" w:cs="宋体"/>
                <w:szCs w:val="21"/>
                <w:lang w:val="en-US" w:bidi="th-TH"/>
              </w:rPr>
              <w:t>选修课</w:t>
            </w:r>
          </w:p>
        </w:tc>
        <w:tc>
          <w:tcPr>
            <w:tcW w:w="1920" w:type="dxa"/>
            <w:vAlign w:val="center"/>
          </w:tcPr>
          <w:p w14:paraId="78606290">
            <w:pPr>
              <w:spacing w:line="320" w:lineRule="exact"/>
              <w:rPr>
                <w:rFonts w:hint="eastAsia" w:ascii="宋体" w:hAnsi="宋体" w:cs="宋体"/>
                <w:szCs w:val="21"/>
                <w:lang w:val="en-US" w:bidi="th-TH"/>
              </w:rPr>
            </w:pPr>
            <w:r>
              <w:rPr>
                <w:rFonts w:hint="eastAsia" w:ascii="宋体" w:hAnsi="宋体" w:cs="宋体"/>
                <w:szCs w:val="21"/>
                <w:lang w:val="en-US" w:bidi="th-TH"/>
              </w:rPr>
              <w:t>素质能力选修课程平台</w:t>
            </w:r>
          </w:p>
        </w:tc>
        <w:tc>
          <w:tcPr>
            <w:tcW w:w="915" w:type="dxa"/>
            <w:vAlign w:val="center"/>
          </w:tcPr>
          <w:p w14:paraId="62C423E2">
            <w:pPr>
              <w:spacing w:line="320" w:lineRule="exact"/>
              <w:rPr>
                <w:rFonts w:hint="eastAsia" w:ascii="宋体" w:hAnsi="宋体" w:cs="宋体"/>
                <w:szCs w:val="21"/>
                <w:lang w:val="en-US" w:bidi="th-TH"/>
              </w:rPr>
            </w:pPr>
            <w:r>
              <w:rPr>
                <w:rFonts w:hint="eastAsia" w:ascii="宋体" w:hAnsi="宋体" w:cs="宋体"/>
                <w:szCs w:val="21"/>
                <w:lang w:val="en-US" w:bidi="th-TH"/>
              </w:rPr>
              <w:t>8</w:t>
            </w:r>
          </w:p>
        </w:tc>
        <w:tc>
          <w:tcPr>
            <w:tcW w:w="992" w:type="dxa"/>
            <w:vAlign w:val="center"/>
          </w:tcPr>
          <w:p w14:paraId="40B22F96">
            <w:pPr>
              <w:spacing w:line="320" w:lineRule="exact"/>
              <w:rPr>
                <w:rFonts w:hint="eastAsia" w:ascii="宋体" w:hAnsi="宋体" w:cs="宋体"/>
                <w:szCs w:val="21"/>
                <w:lang w:val="en-US" w:bidi="th-TH"/>
              </w:rPr>
            </w:pPr>
            <w:r>
              <w:rPr>
                <w:rFonts w:hint="eastAsia" w:ascii="宋体" w:hAnsi="宋体" w:cs="宋体"/>
                <w:szCs w:val="21"/>
                <w:lang w:val="en-US" w:bidi="th-TH"/>
              </w:rPr>
              <w:t>128</w:t>
            </w:r>
          </w:p>
        </w:tc>
        <w:tc>
          <w:tcPr>
            <w:tcW w:w="854" w:type="dxa"/>
            <w:vAlign w:val="center"/>
          </w:tcPr>
          <w:p w14:paraId="30F86451">
            <w:pPr>
              <w:spacing w:line="320" w:lineRule="exact"/>
              <w:rPr>
                <w:rFonts w:hint="eastAsia" w:ascii="宋体" w:hAnsi="宋体" w:cs="宋体"/>
                <w:szCs w:val="21"/>
                <w:lang w:val="en-US" w:bidi="th-TH"/>
              </w:rPr>
            </w:pPr>
            <w:r>
              <w:rPr>
                <w:rFonts w:hint="eastAsia" w:ascii="宋体" w:hAnsi="宋体" w:cs="宋体"/>
                <w:szCs w:val="21"/>
                <w:lang w:val="en-US" w:bidi="th-TH"/>
              </w:rPr>
              <w:t>96</w:t>
            </w:r>
          </w:p>
        </w:tc>
        <w:tc>
          <w:tcPr>
            <w:tcW w:w="900" w:type="dxa"/>
            <w:vAlign w:val="center"/>
          </w:tcPr>
          <w:p w14:paraId="31C744D3">
            <w:pPr>
              <w:spacing w:line="320" w:lineRule="exact"/>
              <w:rPr>
                <w:rFonts w:hint="eastAsia" w:ascii="宋体" w:hAnsi="宋体" w:cs="宋体"/>
                <w:szCs w:val="21"/>
                <w:lang w:val="en-US" w:bidi="th-TH"/>
              </w:rPr>
            </w:pPr>
            <w:r>
              <w:rPr>
                <w:rFonts w:hint="eastAsia" w:ascii="宋体" w:hAnsi="宋体" w:cs="宋体"/>
                <w:szCs w:val="21"/>
                <w:lang w:val="en-US" w:bidi="th-TH"/>
              </w:rPr>
              <w:t>32</w:t>
            </w:r>
          </w:p>
        </w:tc>
        <w:tc>
          <w:tcPr>
            <w:tcW w:w="1873" w:type="dxa"/>
            <w:vAlign w:val="center"/>
          </w:tcPr>
          <w:p w14:paraId="09321E17">
            <w:pPr>
              <w:spacing w:line="320" w:lineRule="exact"/>
              <w:rPr>
                <w:rFonts w:hint="eastAsia" w:ascii="宋体" w:hAnsi="宋体" w:cs="宋体"/>
                <w:szCs w:val="21"/>
                <w:lang w:val="en-US" w:bidi="th-TH"/>
              </w:rPr>
            </w:pPr>
            <w:r>
              <w:rPr>
                <w:rFonts w:hint="eastAsia" w:ascii="宋体" w:hAnsi="宋体" w:cs="宋体"/>
                <w:szCs w:val="21"/>
                <w:lang w:val="en-US" w:bidi="th-TH"/>
              </w:rPr>
              <w:t>4.7</w:t>
            </w:r>
          </w:p>
        </w:tc>
      </w:tr>
      <w:tr w14:paraId="189046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9" w:type="dxa"/>
            <w:vMerge w:val="continue"/>
            <w:vAlign w:val="center"/>
          </w:tcPr>
          <w:p w14:paraId="1F55F241">
            <w:pPr>
              <w:spacing w:line="320" w:lineRule="exact"/>
              <w:rPr>
                <w:rFonts w:hint="eastAsia" w:ascii="宋体" w:hAnsi="宋体" w:cs="宋体"/>
                <w:szCs w:val="21"/>
                <w:lang w:val="en-US" w:bidi="th-TH"/>
              </w:rPr>
            </w:pPr>
          </w:p>
        </w:tc>
        <w:tc>
          <w:tcPr>
            <w:tcW w:w="1920" w:type="dxa"/>
            <w:vAlign w:val="center"/>
          </w:tcPr>
          <w:p w14:paraId="784B102B">
            <w:pPr>
              <w:spacing w:line="320" w:lineRule="exact"/>
              <w:rPr>
                <w:rFonts w:hint="eastAsia" w:ascii="宋体" w:hAnsi="宋体" w:cs="宋体"/>
                <w:szCs w:val="21"/>
                <w:lang w:val="en-US" w:bidi="th-TH"/>
              </w:rPr>
            </w:pPr>
            <w:r>
              <w:rPr>
                <w:rFonts w:hint="eastAsia" w:ascii="宋体" w:hAnsi="宋体" w:cs="宋体"/>
                <w:szCs w:val="21"/>
                <w:lang w:val="en-US" w:bidi="th-TH"/>
              </w:rPr>
              <w:t>专业拓展选修课程模块</w:t>
            </w:r>
          </w:p>
        </w:tc>
        <w:tc>
          <w:tcPr>
            <w:tcW w:w="915" w:type="dxa"/>
            <w:vAlign w:val="center"/>
          </w:tcPr>
          <w:p w14:paraId="5A559100">
            <w:pPr>
              <w:spacing w:line="320" w:lineRule="exact"/>
              <w:rPr>
                <w:rFonts w:hint="eastAsia" w:ascii="宋体" w:hAnsi="宋体" w:cs="宋体"/>
                <w:szCs w:val="21"/>
                <w:lang w:val="en-US" w:bidi="th-TH"/>
              </w:rPr>
            </w:pPr>
            <w:r>
              <w:rPr>
                <w:rFonts w:hint="eastAsia" w:ascii="宋体" w:hAnsi="宋体" w:cs="宋体"/>
                <w:szCs w:val="21"/>
                <w:lang w:val="en-US" w:bidi="th-TH"/>
              </w:rPr>
              <w:t>10</w:t>
            </w:r>
          </w:p>
        </w:tc>
        <w:tc>
          <w:tcPr>
            <w:tcW w:w="992" w:type="dxa"/>
            <w:vAlign w:val="center"/>
          </w:tcPr>
          <w:p w14:paraId="57FC9F65">
            <w:pPr>
              <w:spacing w:line="320" w:lineRule="exact"/>
              <w:rPr>
                <w:rFonts w:hint="eastAsia" w:ascii="宋体" w:hAnsi="宋体" w:cs="宋体"/>
                <w:szCs w:val="21"/>
                <w:lang w:val="en-US" w:bidi="th-TH"/>
              </w:rPr>
            </w:pPr>
            <w:r>
              <w:rPr>
                <w:rFonts w:hint="eastAsia" w:ascii="宋体" w:hAnsi="宋体" w:cs="宋体"/>
                <w:szCs w:val="21"/>
                <w:lang w:val="en-US" w:bidi="th-TH"/>
              </w:rPr>
              <w:t>160</w:t>
            </w:r>
          </w:p>
        </w:tc>
        <w:tc>
          <w:tcPr>
            <w:tcW w:w="854" w:type="dxa"/>
            <w:vAlign w:val="center"/>
          </w:tcPr>
          <w:p w14:paraId="49B8BFB6">
            <w:pPr>
              <w:spacing w:line="320" w:lineRule="exact"/>
              <w:rPr>
                <w:rFonts w:hint="eastAsia" w:ascii="宋体" w:hAnsi="宋体" w:cs="宋体"/>
                <w:szCs w:val="21"/>
                <w:lang w:val="en-US" w:bidi="th-TH"/>
              </w:rPr>
            </w:pPr>
            <w:r>
              <w:rPr>
                <w:rFonts w:hint="eastAsia" w:ascii="宋体" w:hAnsi="宋体" w:cs="宋体"/>
                <w:szCs w:val="21"/>
                <w:lang w:val="en-US" w:bidi="th-TH"/>
              </w:rPr>
              <w:t>68</w:t>
            </w:r>
          </w:p>
        </w:tc>
        <w:tc>
          <w:tcPr>
            <w:tcW w:w="900" w:type="dxa"/>
            <w:vAlign w:val="center"/>
          </w:tcPr>
          <w:p w14:paraId="3F4930FC">
            <w:pPr>
              <w:spacing w:line="320" w:lineRule="exact"/>
              <w:rPr>
                <w:rFonts w:hint="eastAsia" w:ascii="宋体" w:hAnsi="宋体" w:cs="宋体"/>
                <w:szCs w:val="21"/>
                <w:lang w:val="en-US" w:bidi="th-TH"/>
              </w:rPr>
            </w:pPr>
            <w:r>
              <w:rPr>
                <w:rFonts w:hint="eastAsia" w:ascii="宋体" w:hAnsi="宋体" w:cs="宋体"/>
                <w:szCs w:val="21"/>
                <w:lang w:val="en-US" w:bidi="th-TH"/>
              </w:rPr>
              <w:t>92</w:t>
            </w:r>
          </w:p>
        </w:tc>
        <w:tc>
          <w:tcPr>
            <w:tcW w:w="1873" w:type="dxa"/>
            <w:vAlign w:val="center"/>
          </w:tcPr>
          <w:p w14:paraId="16D4E1BA">
            <w:pPr>
              <w:spacing w:line="320" w:lineRule="exact"/>
              <w:rPr>
                <w:rFonts w:hint="eastAsia" w:ascii="宋体" w:hAnsi="宋体" w:cs="宋体"/>
                <w:szCs w:val="21"/>
                <w:lang w:val="en-US" w:bidi="th-TH"/>
              </w:rPr>
            </w:pPr>
            <w:r>
              <w:rPr>
                <w:rFonts w:hint="eastAsia" w:ascii="宋体" w:hAnsi="宋体" w:cs="宋体"/>
                <w:szCs w:val="21"/>
                <w:lang w:val="en-US" w:bidi="th-TH"/>
              </w:rPr>
              <w:t>5.9</w:t>
            </w:r>
          </w:p>
        </w:tc>
      </w:tr>
      <w:tr w14:paraId="681B1ABD">
        <w:tblPrEx>
          <w:tblCellMar>
            <w:top w:w="0" w:type="dxa"/>
            <w:left w:w="108" w:type="dxa"/>
            <w:bottom w:w="0" w:type="dxa"/>
            <w:right w:w="108" w:type="dxa"/>
          </w:tblCellMar>
        </w:tblPrEx>
        <w:trPr>
          <w:trHeight w:val="567" w:hRule="atLeast"/>
          <w:jc w:val="center"/>
        </w:trPr>
        <w:tc>
          <w:tcPr>
            <w:tcW w:w="2879" w:type="dxa"/>
            <w:gridSpan w:val="2"/>
            <w:vAlign w:val="center"/>
          </w:tcPr>
          <w:p w14:paraId="67576757">
            <w:pPr>
              <w:spacing w:line="320" w:lineRule="exact"/>
              <w:rPr>
                <w:rFonts w:hint="eastAsia" w:ascii="宋体" w:hAnsi="宋体" w:cs="宋体"/>
                <w:szCs w:val="21"/>
                <w:lang w:val="en-US" w:bidi="th-TH"/>
              </w:rPr>
            </w:pPr>
            <w:r>
              <w:rPr>
                <w:rFonts w:hint="eastAsia" w:ascii="宋体" w:hAnsi="宋体" w:cs="宋体"/>
                <w:szCs w:val="21"/>
                <w:lang w:val="en-US" w:bidi="th-TH"/>
              </w:rPr>
              <w:t>选修课合计</w:t>
            </w:r>
          </w:p>
        </w:tc>
        <w:tc>
          <w:tcPr>
            <w:tcW w:w="915" w:type="dxa"/>
            <w:vAlign w:val="center"/>
          </w:tcPr>
          <w:p w14:paraId="594C3D17">
            <w:pPr>
              <w:spacing w:line="320" w:lineRule="exact"/>
              <w:rPr>
                <w:rFonts w:hint="eastAsia" w:ascii="宋体" w:hAnsi="宋体" w:cs="宋体"/>
                <w:szCs w:val="21"/>
                <w:lang w:val="en-US" w:bidi="th-TH"/>
              </w:rPr>
            </w:pPr>
            <w:r>
              <w:rPr>
                <w:rFonts w:hint="eastAsia" w:ascii="宋体" w:hAnsi="宋体" w:cs="宋体"/>
                <w:szCs w:val="21"/>
                <w:lang w:val="en-US" w:bidi="th-TH"/>
              </w:rPr>
              <w:t>18</w:t>
            </w:r>
          </w:p>
        </w:tc>
        <w:tc>
          <w:tcPr>
            <w:tcW w:w="992" w:type="dxa"/>
            <w:vAlign w:val="center"/>
          </w:tcPr>
          <w:p w14:paraId="208F2580">
            <w:pPr>
              <w:spacing w:line="320" w:lineRule="exact"/>
              <w:rPr>
                <w:rFonts w:hint="eastAsia" w:ascii="宋体" w:hAnsi="宋体" w:cs="宋体"/>
                <w:szCs w:val="21"/>
                <w:lang w:val="en-US" w:bidi="th-TH"/>
              </w:rPr>
            </w:pPr>
            <w:r>
              <w:rPr>
                <w:rFonts w:hint="eastAsia" w:ascii="宋体" w:hAnsi="宋体" w:cs="宋体"/>
                <w:szCs w:val="21"/>
                <w:lang w:val="en-US" w:bidi="th-TH"/>
              </w:rPr>
              <w:t>292</w:t>
            </w:r>
          </w:p>
        </w:tc>
        <w:tc>
          <w:tcPr>
            <w:tcW w:w="854" w:type="dxa"/>
            <w:vAlign w:val="center"/>
          </w:tcPr>
          <w:p w14:paraId="6C6F8E75">
            <w:pPr>
              <w:spacing w:line="320" w:lineRule="exact"/>
              <w:rPr>
                <w:rFonts w:hint="eastAsia" w:ascii="宋体" w:hAnsi="宋体" w:cs="宋体"/>
                <w:szCs w:val="21"/>
                <w:lang w:val="en-US" w:bidi="th-TH"/>
              </w:rPr>
            </w:pPr>
            <w:r>
              <w:rPr>
                <w:rFonts w:hint="eastAsia" w:ascii="宋体" w:hAnsi="宋体" w:cs="宋体"/>
                <w:szCs w:val="21"/>
                <w:lang w:val="en-US" w:bidi="th-TH"/>
              </w:rPr>
              <w:t>164</w:t>
            </w:r>
          </w:p>
        </w:tc>
        <w:tc>
          <w:tcPr>
            <w:tcW w:w="900" w:type="dxa"/>
            <w:vAlign w:val="center"/>
          </w:tcPr>
          <w:p w14:paraId="583FC180">
            <w:pPr>
              <w:spacing w:line="320" w:lineRule="exact"/>
              <w:rPr>
                <w:rFonts w:hint="eastAsia" w:ascii="宋体" w:hAnsi="宋体" w:cs="宋体"/>
                <w:szCs w:val="21"/>
                <w:lang w:val="en-US" w:bidi="th-TH"/>
              </w:rPr>
            </w:pPr>
            <w:r>
              <w:rPr>
                <w:rFonts w:hint="eastAsia" w:ascii="宋体" w:hAnsi="宋体" w:cs="宋体"/>
                <w:szCs w:val="21"/>
                <w:lang w:val="en-US" w:bidi="th-TH"/>
              </w:rPr>
              <w:t>128</w:t>
            </w:r>
          </w:p>
        </w:tc>
        <w:tc>
          <w:tcPr>
            <w:tcW w:w="1873" w:type="dxa"/>
            <w:vAlign w:val="center"/>
          </w:tcPr>
          <w:p w14:paraId="211C1F36">
            <w:pPr>
              <w:spacing w:line="320" w:lineRule="exact"/>
              <w:rPr>
                <w:rFonts w:hint="eastAsia" w:ascii="宋体" w:hAnsi="宋体" w:cs="宋体"/>
                <w:szCs w:val="21"/>
                <w:lang w:val="en-US" w:bidi="th-TH"/>
              </w:rPr>
            </w:pPr>
            <w:r>
              <w:rPr>
                <w:rFonts w:hint="eastAsia" w:ascii="宋体" w:hAnsi="宋体" w:cs="宋体"/>
                <w:szCs w:val="21"/>
                <w:lang w:val="en-US" w:bidi="th-TH"/>
              </w:rPr>
              <w:t>9.8</w:t>
            </w:r>
          </w:p>
        </w:tc>
      </w:tr>
      <w:tr w14:paraId="6DE435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2879" w:type="dxa"/>
            <w:gridSpan w:val="2"/>
            <w:vMerge w:val="restart"/>
            <w:vAlign w:val="center"/>
          </w:tcPr>
          <w:p w14:paraId="3953062D">
            <w:pPr>
              <w:spacing w:line="320" w:lineRule="exact"/>
              <w:rPr>
                <w:rFonts w:hint="eastAsia" w:ascii="宋体" w:hAnsi="宋体" w:cs="宋体"/>
                <w:szCs w:val="21"/>
                <w:lang w:val="en-US" w:bidi="th-TH"/>
              </w:rPr>
            </w:pPr>
            <w:r>
              <w:rPr>
                <w:rFonts w:hint="eastAsia" w:ascii="宋体" w:hAnsi="宋体" w:cs="宋体"/>
                <w:szCs w:val="21"/>
                <w:lang w:val="en-US" w:bidi="th-TH"/>
              </w:rPr>
              <w:t>总计</w:t>
            </w:r>
          </w:p>
        </w:tc>
        <w:tc>
          <w:tcPr>
            <w:tcW w:w="915" w:type="dxa"/>
            <w:vMerge w:val="restart"/>
            <w:vAlign w:val="center"/>
          </w:tcPr>
          <w:p w14:paraId="77ECC27F">
            <w:pPr>
              <w:spacing w:line="320" w:lineRule="exact"/>
              <w:rPr>
                <w:rFonts w:hint="eastAsia" w:ascii="宋体" w:hAnsi="宋体" w:cs="宋体"/>
                <w:szCs w:val="21"/>
                <w:lang w:val="en-US" w:bidi="th-TH"/>
              </w:rPr>
            </w:pPr>
            <w:r>
              <w:rPr>
                <w:rFonts w:hint="eastAsia" w:ascii="宋体" w:hAnsi="宋体" w:cs="宋体"/>
                <w:szCs w:val="21"/>
                <w:lang w:val="en-US" w:bidi="th-TH"/>
              </w:rPr>
              <w:t>149</w:t>
            </w:r>
          </w:p>
        </w:tc>
        <w:tc>
          <w:tcPr>
            <w:tcW w:w="992" w:type="dxa"/>
            <w:vMerge w:val="restart"/>
            <w:vAlign w:val="center"/>
          </w:tcPr>
          <w:p w14:paraId="1931DEDE">
            <w:pPr>
              <w:spacing w:line="320" w:lineRule="exact"/>
              <w:rPr>
                <w:rFonts w:hint="eastAsia" w:ascii="宋体" w:hAnsi="宋体" w:cs="宋体"/>
                <w:szCs w:val="21"/>
                <w:lang w:val="en-US" w:bidi="th-TH"/>
              </w:rPr>
            </w:pPr>
            <w:r>
              <w:rPr>
                <w:rFonts w:hint="eastAsia" w:ascii="宋体" w:hAnsi="宋体" w:cs="宋体"/>
                <w:szCs w:val="21"/>
                <w:lang w:val="en-US" w:bidi="th-TH"/>
              </w:rPr>
              <w:t>2708</w:t>
            </w:r>
          </w:p>
        </w:tc>
        <w:tc>
          <w:tcPr>
            <w:tcW w:w="854" w:type="dxa"/>
            <w:vMerge w:val="restart"/>
            <w:vAlign w:val="center"/>
          </w:tcPr>
          <w:p w14:paraId="56E88EAE">
            <w:pPr>
              <w:spacing w:line="320" w:lineRule="exact"/>
              <w:rPr>
                <w:rFonts w:hint="eastAsia" w:ascii="宋体" w:hAnsi="宋体" w:cs="宋体"/>
                <w:szCs w:val="21"/>
                <w:lang w:val="en-US" w:bidi="th-TH"/>
              </w:rPr>
            </w:pPr>
            <w:r>
              <w:rPr>
                <w:rFonts w:hint="eastAsia" w:ascii="宋体" w:hAnsi="宋体" w:cs="宋体"/>
                <w:szCs w:val="21"/>
                <w:lang w:val="en-US" w:bidi="th-TH"/>
              </w:rPr>
              <w:t>1050</w:t>
            </w:r>
          </w:p>
        </w:tc>
        <w:tc>
          <w:tcPr>
            <w:tcW w:w="900" w:type="dxa"/>
            <w:vMerge w:val="restart"/>
            <w:vAlign w:val="center"/>
          </w:tcPr>
          <w:p w14:paraId="6CF98386">
            <w:pPr>
              <w:spacing w:line="320" w:lineRule="exact"/>
              <w:rPr>
                <w:rFonts w:hint="eastAsia" w:ascii="宋体" w:hAnsi="宋体" w:cs="宋体"/>
                <w:szCs w:val="21"/>
                <w:lang w:val="en-US" w:bidi="th-TH"/>
              </w:rPr>
            </w:pPr>
            <w:r>
              <w:rPr>
                <w:rFonts w:hint="eastAsia" w:ascii="宋体" w:hAnsi="宋体" w:cs="宋体"/>
                <w:szCs w:val="21"/>
                <w:lang w:val="en-US" w:bidi="th-TH"/>
              </w:rPr>
              <w:t>1670</w:t>
            </w:r>
          </w:p>
        </w:tc>
        <w:tc>
          <w:tcPr>
            <w:tcW w:w="1873" w:type="dxa"/>
            <w:vAlign w:val="center"/>
          </w:tcPr>
          <w:p w14:paraId="18774BBF">
            <w:pPr>
              <w:spacing w:line="320" w:lineRule="exact"/>
              <w:rPr>
                <w:rFonts w:hint="eastAsia" w:ascii="宋体" w:hAnsi="宋体" w:cs="宋体"/>
                <w:szCs w:val="21"/>
                <w:lang w:val="en-US" w:bidi="th-TH"/>
              </w:rPr>
            </w:pPr>
            <w:r>
              <w:rPr>
                <w:rFonts w:hint="eastAsia" w:ascii="宋体" w:hAnsi="宋体" w:cs="宋体"/>
                <w:szCs w:val="21"/>
                <w:lang w:val="en-US" w:bidi="th-TH"/>
              </w:rPr>
              <w:t>实践学时占</w:t>
            </w:r>
          </w:p>
          <w:p w14:paraId="32F72F9A">
            <w:pPr>
              <w:spacing w:line="320" w:lineRule="exact"/>
              <w:rPr>
                <w:rFonts w:hint="eastAsia" w:ascii="宋体" w:hAnsi="宋体" w:cs="宋体"/>
                <w:szCs w:val="21"/>
                <w:lang w:val="en-US" w:bidi="th-TH"/>
              </w:rPr>
            </w:pPr>
            <w:r>
              <w:rPr>
                <w:rFonts w:hint="eastAsia" w:ascii="宋体" w:hAnsi="宋体" w:cs="宋体"/>
                <w:szCs w:val="21"/>
                <w:lang w:val="en-US" w:bidi="th-TH"/>
              </w:rPr>
              <w:t>总课时比例</w:t>
            </w:r>
          </w:p>
        </w:tc>
      </w:tr>
      <w:tr w14:paraId="34D926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879" w:type="dxa"/>
            <w:gridSpan w:val="2"/>
            <w:vMerge w:val="continue"/>
            <w:vAlign w:val="center"/>
          </w:tcPr>
          <w:p w14:paraId="591E19DD">
            <w:pPr>
              <w:spacing w:line="320" w:lineRule="exact"/>
              <w:rPr>
                <w:rFonts w:hint="eastAsia" w:ascii="宋体" w:hAnsi="宋体" w:cs="宋体"/>
                <w:szCs w:val="21"/>
                <w:lang w:val="en-US" w:bidi="th-TH"/>
              </w:rPr>
            </w:pPr>
          </w:p>
        </w:tc>
        <w:tc>
          <w:tcPr>
            <w:tcW w:w="915" w:type="dxa"/>
            <w:vMerge w:val="continue"/>
            <w:vAlign w:val="center"/>
          </w:tcPr>
          <w:p w14:paraId="09ABDFAA">
            <w:pPr>
              <w:spacing w:line="320" w:lineRule="exact"/>
              <w:rPr>
                <w:rFonts w:hint="eastAsia" w:ascii="宋体" w:hAnsi="宋体" w:cs="宋体"/>
                <w:szCs w:val="21"/>
                <w:lang w:val="en-US" w:bidi="th-TH"/>
              </w:rPr>
            </w:pPr>
          </w:p>
        </w:tc>
        <w:tc>
          <w:tcPr>
            <w:tcW w:w="992" w:type="dxa"/>
            <w:vMerge w:val="continue"/>
            <w:vAlign w:val="center"/>
          </w:tcPr>
          <w:p w14:paraId="52619CE4">
            <w:pPr>
              <w:spacing w:line="320" w:lineRule="exact"/>
              <w:rPr>
                <w:rFonts w:hint="eastAsia" w:ascii="宋体" w:hAnsi="宋体" w:cs="宋体"/>
                <w:szCs w:val="21"/>
                <w:lang w:val="en-US" w:bidi="th-TH"/>
              </w:rPr>
            </w:pPr>
          </w:p>
        </w:tc>
        <w:tc>
          <w:tcPr>
            <w:tcW w:w="854" w:type="dxa"/>
            <w:vMerge w:val="continue"/>
            <w:vAlign w:val="center"/>
          </w:tcPr>
          <w:p w14:paraId="08E4230F">
            <w:pPr>
              <w:spacing w:line="320" w:lineRule="exact"/>
              <w:rPr>
                <w:rFonts w:hint="eastAsia" w:ascii="宋体" w:hAnsi="宋体" w:cs="宋体"/>
                <w:szCs w:val="21"/>
                <w:lang w:val="en-US" w:bidi="th-TH"/>
              </w:rPr>
            </w:pPr>
          </w:p>
        </w:tc>
        <w:tc>
          <w:tcPr>
            <w:tcW w:w="900" w:type="dxa"/>
            <w:vMerge w:val="continue"/>
            <w:vAlign w:val="center"/>
          </w:tcPr>
          <w:p w14:paraId="729CB57F">
            <w:pPr>
              <w:spacing w:line="320" w:lineRule="exact"/>
              <w:rPr>
                <w:rFonts w:hint="eastAsia" w:ascii="宋体" w:hAnsi="宋体" w:cs="宋体"/>
                <w:szCs w:val="21"/>
                <w:lang w:val="en-US" w:bidi="th-TH"/>
              </w:rPr>
            </w:pPr>
          </w:p>
        </w:tc>
        <w:tc>
          <w:tcPr>
            <w:tcW w:w="1873" w:type="dxa"/>
            <w:vAlign w:val="center"/>
          </w:tcPr>
          <w:p w14:paraId="45F269C3">
            <w:pPr>
              <w:spacing w:line="320" w:lineRule="exact"/>
              <w:rPr>
                <w:rFonts w:hint="eastAsia" w:ascii="宋体" w:hAnsi="宋体" w:cs="宋体"/>
                <w:szCs w:val="21"/>
                <w:lang w:val="en-US" w:bidi="th-TH"/>
              </w:rPr>
            </w:pPr>
            <w:r>
              <w:rPr>
                <w:rFonts w:hint="eastAsia" w:ascii="宋体" w:hAnsi="宋体" w:cs="宋体"/>
                <w:szCs w:val="21"/>
                <w:lang w:val="en-US" w:bidi="th-TH"/>
              </w:rPr>
              <w:t>55.7</w:t>
            </w:r>
          </w:p>
        </w:tc>
      </w:tr>
    </w:tbl>
    <w:p w14:paraId="2030E01C">
      <w:pPr>
        <w:adjustRightInd w:val="0"/>
        <w:snapToGrid w:val="0"/>
        <w:spacing w:before="156" w:beforeLines="50" w:line="360" w:lineRule="auto"/>
        <w:ind w:firstLine="482" w:firstLineChars="200"/>
        <w:outlineLvl w:val="0"/>
        <w:rPr>
          <w:rFonts w:hint="eastAsia" w:ascii="方正仿宋_GBK" w:hAnsi="方正仿宋_GBK" w:eastAsia="方正仿宋_GBK" w:cs="方正仿宋_GBK"/>
          <w:b/>
          <w:color w:val="000000" w:themeColor="text1"/>
          <w:sz w:val="24"/>
          <w:lang w:bidi="th-TH"/>
          <w14:textFill>
            <w14:solidFill>
              <w14:schemeClr w14:val="tx1"/>
            </w14:solidFill>
          </w14:textFill>
        </w:rPr>
      </w:pPr>
    </w:p>
    <w:p w14:paraId="78771AE0">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（四）岗课赛证融通</w:t>
      </w:r>
    </w:p>
    <w:p w14:paraId="7B01A84D">
      <w:pPr>
        <w:adjustRightInd w:val="0"/>
        <w:snapToGrid w:val="0"/>
        <w:spacing w:line="360" w:lineRule="auto"/>
        <w:jc w:val="center"/>
        <w:rPr>
          <w:rFonts w:hint="eastAsia" w:ascii="方正仿宋_GBK" w:hAnsi="方正仿宋_GBK" w:eastAsia="方正仿宋_GBK" w:cs="方正仿宋_GBK"/>
          <w:b/>
          <w:color w:val="000000" w:themeColor="text1"/>
          <w:sz w:val="24"/>
          <w:lang w:bidi="th-TH"/>
          <w14:textFill>
            <w14:solidFill>
              <w14:schemeClr w14:val="tx1"/>
            </w14:solidFill>
          </w14:textFill>
        </w:rPr>
      </w:pPr>
      <w:r>
        <w:rPr>
          <w:rFonts w:hint="eastAsia" w:ascii="方正仿宋_GBK" w:hAnsi="方正仿宋_GBK" w:eastAsia="方正仿宋_GBK" w:cs="方正仿宋_GBK"/>
          <w:b/>
          <w:color w:val="000000" w:themeColor="text1"/>
          <w:sz w:val="24"/>
          <w:lang w:bidi="th-TH"/>
          <w14:textFill>
            <w14:solidFill>
              <w14:schemeClr w14:val="tx1"/>
            </w14:solidFill>
          </w14:textFill>
        </w:rPr>
        <w:t>表6  岗课赛证融通对应表</w:t>
      </w:r>
    </w:p>
    <w:tbl>
      <w:tblPr>
        <w:tblStyle w:val="15"/>
        <w:tblpPr w:leftFromText="180" w:rightFromText="180" w:vertAnchor="text" w:horzAnchor="page" w:tblpXSpec="center" w:tblpY="200"/>
        <w:tblOverlap w:val="neve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57"/>
        <w:gridCol w:w="1080"/>
        <w:gridCol w:w="2685"/>
        <w:gridCol w:w="2508"/>
      </w:tblGrid>
      <w:tr w14:paraId="201BB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157" w:type="dxa"/>
            <w:vAlign w:val="center"/>
          </w:tcPr>
          <w:p w14:paraId="513A597E">
            <w:pPr>
              <w:spacing w:line="360" w:lineRule="auto"/>
              <w:jc w:val="center"/>
              <w:rPr>
                <w:rFonts w:hint="eastAsia" w:ascii="宋体" w:hAnsi="宋体" w:cs="宋体"/>
                <w:b/>
                <w:bCs/>
                <w:color w:val="000000"/>
                <w:szCs w:val="21"/>
                <w:lang w:val="en-US"/>
              </w:rPr>
            </w:pPr>
            <w:r>
              <w:rPr>
                <w:rFonts w:hint="eastAsia" w:ascii="宋体" w:hAnsi="宋体" w:cs="宋体"/>
                <w:b/>
                <w:bCs/>
                <w:color w:val="000000"/>
                <w:szCs w:val="21"/>
                <w:lang w:val="en-US"/>
              </w:rPr>
              <w:t>课程名称</w:t>
            </w:r>
          </w:p>
        </w:tc>
        <w:tc>
          <w:tcPr>
            <w:tcW w:w="1080" w:type="dxa"/>
            <w:vAlign w:val="center"/>
          </w:tcPr>
          <w:p w14:paraId="0BF9B7DD">
            <w:pPr>
              <w:spacing w:line="360" w:lineRule="auto"/>
              <w:jc w:val="center"/>
              <w:rPr>
                <w:rFonts w:hint="eastAsia" w:ascii="宋体" w:hAnsi="宋体" w:cs="宋体"/>
                <w:b/>
                <w:bCs/>
                <w:color w:val="000000"/>
                <w:szCs w:val="21"/>
                <w:lang w:val="en-US"/>
              </w:rPr>
            </w:pPr>
            <w:r>
              <w:rPr>
                <w:rFonts w:hint="eastAsia" w:ascii="宋体" w:hAnsi="宋体" w:cs="宋体"/>
                <w:b/>
                <w:bCs/>
                <w:color w:val="000000"/>
                <w:szCs w:val="21"/>
                <w:lang w:val="en-US"/>
              </w:rPr>
              <w:t>学分</w:t>
            </w:r>
          </w:p>
        </w:tc>
        <w:tc>
          <w:tcPr>
            <w:tcW w:w="2685" w:type="dxa"/>
            <w:vAlign w:val="center"/>
          </w:tcPr>
          <w:p w14:paraId="674B5460">
            <w:pPr>
              <w:spacing w:line="360" w:lineRule="auto"/>
              <w:jc w:val="center"/>
              <w:rPr>
                <w:rFonts w:hint="eastAsia" w:ascii="宋体" w:hAnsi="宋体" w:cs="宋体"/>
                <w:b/>
                <w:bCs/>
                <w:color w:val="000000"/>
                <w:szCs w:val="21"/>
                <w:lang w:val="en-US"/>
              </w:rPr>
            </w:pPr>
            <w:r>
              <w:rPr>
                <w:rFonts w:hint="eastAsia" w:ascii="宋体" w:hAnsi="宋体" w:cs="宋体"/>
                <w:b/>
                <w:bCs/>
                <w:color w:val="000000"/>
                <w:szCs w:val="21"/>
                <w:lang w:val="en-US"/>
              </w:rPr>
              <w:t>对应的赛项</w:t>
            </w:r>
          </w:p>
        </w:tc>
        <w:tc>
          <w:tcPr>
            <w:tcW w:w="2508" w:type="dxa"/>
            <w:vAlign w:val="center"/>
          </w:tcPr>
          <w:p w14:paraId="31C60544">
            <w:pPr>
              <w:spacing w:line="360" w:lineRule="auto"/>
              <w:jc w:val="center"/>
              <w:rPr>
                <w:rFonts w:hint="eastAsia" w:ascii="宋体" w:hAnsi="宋体" w:cs="宋体"/>
                <w:b/>
                <w:bCs/>
                <w:color w:val="000000"/>
                <w:szCs w:val="21"/>
                <w:lang w:val="en-US"/>
              </w:rPr>
            </w:pPr>
            <w:r>
              <w:rPr>
                <w:rFonts w:hint="eastAsia" w:ascii="宋体" w:hAnsi="宋体" w:cs="宋体"/>
                <w:b/>
                <w:bCs/>
                <w:color w:val="000000"/>
                <w:szCs w:val="21"/>
                <w:lang w:val="en-US"/>
              </w:rPr>
              <w:t>对应的证书</w:t>
            </w:r>
          </w:p>
        </w:tc>
      </w:tr>
      <w:tr w14:paraId="024BD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57" w:type="dxa"/>
            <w:vAlign w:val="center"/>
          </w:tcPr>
          <w:p w14:paraId="6FFEE429">
            <w:pPr>
              <w:spacing w:line="320" w:lineRule="exact"/>
              <w:jc w:val="center"/>
              <w:rPr>
                <w:rFonts w:hint="default" w:ascii="宋体" w:hAnsi="宋体" w:eastAsia="宋体" w:cs="宋体"/>
                <w:szCs w:val="21"/>
                <w:lang w:val="en-US" w:eastAsia="zh-CN" w:bidi="th-TH"/>
              </w:rPr>
            </w:pPr>
            <w:r>
              <w:rPr>
                <w:rFonts w:hint="eastAsia" w:ascii="宋体" w:hAnsi="宋体" w:cs="宋体"/>
                <w:szCs w:val="21"/>
                <w:lang w:val="en-US" w:eastAsia="zh-CN" w:bidi="th-TH"/>
              </w:rPr>
              <w:t>计算机辅助设计（一）</w:t>
            </w:r>
          </w:p>
        </w:tc>
        <w:tc>
          <w:tcPr>
            <w:tcW w:w="1080" w:type="dxa"/>
            <w:vAlign w:val="center"/>
          </w:tcPr>
          <w:p w14:paraId="747A5721">
            <w:pPr>
              <w:spacing w:line="320" w:lineRule="exact"/>
              <w:jc w:val="center"/>
              <w:rPr>
                <w:rFonts w:hint="eastAsia" w:ascii="宋体" w:hAnsi="宋体" w:cs="宋体"/>
                <w:szCs w:val="21"/>
                <w:lang w:val="en-US" w:bidi="th-TH"/>
              </w:rPr>
            </w:pPr>
            <w:r>
              <w:rPr>
                <w:rFonts w:hint="eastAsia" w:ascii="宋体" w:hAnsi="宋体" w:cs="宋体"/>
                <w:szCs w:val="21"/>
                <w:lang w:val="en-US" w:bidi="th-TH"/>
              </w:rPr>
              <w:t>4</w:t>
            </w:r>
          </w:p>
        </w:tc>
        <w:tc>
          <w:tcPr>
            <w:tcW w:w="2685" w:type="dxa"/>
            <w:vAlign w:val="center"/>
          </w:tcPr>
          <w:p w14:paraId="348525E4">
            <w:pPr>
              <w:spacing w:line="320" w:lineRule="exact"/>
              <w:jc w:val="center"/>
              <w:rPr>
                <w:rFonts w:hint="eastAsia" w:ascii="宋体" w:hAnsi="宋体" w:cs="宋体"/>
                <w:szCs w:val="21"/>
                <w:lang w:bidi="th-TH"/>
              </w:rPr>
            </w:pPr>
            <w:r>
              <w:rPr>
                <w:rFonts w:hint="eastAsia" w:ascii="宋体" w:hAnsi="宋体" w:cs="宋体"/>
                <w:szCs w:val="21"/>
                <w:lang w:bidi="th-TH"/>
              </w:rPr>
              <w:t>Adobe Certified Professional</w:t>
            </w:r>
          </w:p>
          <w:p w14:paraId="51D7DA69">
            <w:pPr>
              <w:spacing w:line="320" w:lineRule="exact"/>
              <w:jc w:val="center"/>
              <w:rPr>
                <w:rFonts w:hint="eastAsia" w:ascii="宋体" w:hAnsi="宋体" w:cs="宋体"/>
                <w:szCs w:val="21"/>
                <w:lang w:val="en-US" w:bidi="th-TH"/>
              </w:rPr>
            </w:pPr>
            <w:r>
              <w:rPr>
                <w:rFonts w:hint="eastAsia" w:ascii="宋体" w:hAnsi="宋体" w:cs="宋体"/>
                <w:szCs w:val="21"/>
                <w:lang w:bidi="th-TH"/>
              </w:rPr>
              <w:t>世界大赛</w:t>
            </w:r>
          </w:p>
        </w:tc>
        <w:tc>
          <w:tcPr>
            <w:tcW w:w="2508" w:type="dxa"/>
            <w:vAlign w:val="center"/>
          </w:tcPr>
          <w:p w14:paraId="03CE7963">
            <w:pPr>
              <w:spacing w:line="320" w:lineRule="exact"/>
              <w:jc w:val="center"/>
              <w:rPr>
                <w:rFonts w:hint="eastAsia" w:ascii="宋体" w:hAnsi="宋体" w:cs="宋体"/>
                <w:szCs w:val="21"/>
                <w:lang w:val="en-US" w:bidi="th-TH"/>
              </w:rPr>
            </w:pPr>
            <w:r>
              <w:rPr>
                <w:rFonts w:hint="eastAsia" w:ascii="宋体" w:hAnsi="宋体" w:cs="宋体"/>
                <w:szCs w:val="21"/>
                <w:lang w:eastAsia="zh-Hans" w:bidi="th-TH"/>
              </w:rPr>
              <w:t>1+X文创产品数字化设计</w:t>
            </w:r>
          </w:p>
        </w:tc>
      </w:tr>
      <w:tr w14:paraId="3D920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57" w:type="dxa"/>
            <w:vAlign w:val="center"/>
          </w:tcPr>
          <w:p w14:paraId="793A3739">
            <w:pPr>
              <w:spacing w:line="320" w:lineRule="exact"/>
              <w:jc w:val="center"/>
              <w:rPr>
                <w:rFonts w:hint="eastAsia" w:ascii="宋体" w:hAnsi="宋体" w:cs="宋体"/>
                <w:szCs w:val="21"/>
                <w:lang w:val="en-US" w:bidi="th-TH"/>
              </w:rPr>
            </w:pPr>
            <w:r>
              <w:rPr>
                <w:rFonts w:hint="eastAsia" w:ascii="宋体" w:hAnsi="宋体" w:cs="宋体"/>
                <w:szCs w:val="21"/>
                <w:lang w:val="en-US" w:eastAsia="zh-CN" w:bidi="th-TH"/>
              </w:rPr>
              <w:t>计算机辅助设计（二）</w:t>
            </w:r>
          </w:p>
        </w:tc>
        <w:tc>
          <w:tcPr>
            <w:tcW w:w="1080" w:type="dxa"/>
            <w:vAlign w:val="center"/>
          </w:tcPr>
          <w:p w14:paraId="56DE9D70">
            <w:pPr>
              <w:spacing w:line="320" w:lineRule="exact"/>
              <w:jc w:val="center"/>
              <w:rPr>
                <w:rFonts w:hint="eastAsia" w:ascii="宋体" w:hAnsi="宋体" w:cs="宋体"/>
                <w:szCs w:val="21"/>
                <w:lang w:val="en-US" w:bidi="th-TH"/>
              </w:rPr>
            </w:pPr>
            <w:r>
              <w:rPr>
                <w:rFonts w:hint="eastAsia" w:ascii="宋体" w:hAnsi="宋体" w:cs="宋体"/>
                <w:szCs w:val="21"/>
                <w:lang w:val="en-US" w:bidi="th-TH"/>
              </w:rPr>
              <w:t>4</w:t>
            </w:r>
          </w:p>
        </w:tc>
        <w:tc>
          <w:tcPr>
            <w:tcW w:w="2685" w:type="dxa"/>
            <w:vAlign w:val="center"/>
          </w:tcPr>
          <w:p w14:paraId="1395FB2D">
            <w:pPr>
              <w:spacing w:line="320" w:lineRule="exact"/>
              <w:jc w:val="center"/>
              <w:rPr>
                <w:rFonts w:hint="eastAsia" w:ascii="宋体" w:hAnsi="宋体" w:cs="宋体"/>
                <w:szCs w:val="21"/>
                <w:lang w:bidi="th-TH"/>
              </w:rPr>
            </w:pPr>
            <w:r>
              <w:rPr>
                <w:rFonts w:hint="eastAsia" w:ascii="宋体" w:hAnsi="宋体" w:cs="宋体"/>
                <w:szCs w:val="21"/>
                <w:lang w:bidi="th-TH"/>
              </w:rPr>
              <w:t>GZ053视觉艺术设计</w:t>
            </w:r>
          </w:p>
        </w:tc>
        <w:tc>
          <w:tcPr>
            <w:tcW w:w="2508" w:type="dxa"/>
            <w:vAlign w:val="center"/>
          </w:tcPr>
          <w:p w14:paraId="60D56433">
            <w:pPr>
              <w:spacing w:line="320" w:lineRule="exact"/>
              <w:jc w:val="center"/>
              <w:rPr>
                <w:rFonts w:hint="eastAsia" w:ascii="宋体" w:hAnsi="宋体" w:cs="宋体"/>
                <w:szCs w:val="21"/>
                <w:lang w:eastAsia="zh-Hans" w:bidi="th-TH"/>
              </w:rPr>
            </w:pPr>
            <w:r>
              <w:rPr>
                <w:rFonts w:hint="eastAsia" w:ascii="宋体" w:hAnsi="宋体" w:cs="宋体"/>
                <w:szCs w:val="21"/>
                <w:lang w:eastAsia="zh-Hans" w:bidi="th-TH"/>
              </w:rPr>
              <w:t>1+X文创产品数字化设计</w:t>
            </w:r>
          </w:p>
        </w:tc>
      </w:tr>
      <w:tr w14:paraId="427C64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1" w:hRule="atLeast"/>
          <w:jc w:val="center"/>
        </w:trPr>
        <w:tc>
          <w:tcPr>
            <w:tcW w:w="2157" w:type="dxa"/>
            <w:vAlign w:val="center"/>
          </w:tcPr>
          <w:p w14:paraId="084E8610">
            <w:pPr>
              <w:spacing w:line="320" w:lineRule="exact"/>
              <w:jc w:val="center"/>
              <w:rPr>
                <w:rFonts w:hint="eastAsia" w:ascii="宋体" w:hAnsi="宋体" w:cs="宋体"/>
                <w:szCs w:val="21"/>
                <w:lang w:val="en-US" w:bidi="th-TH"/>
              </w:rPr>
            </w:pPr>
            <w:r>
              <w:rPr>
                <w:rFonts w:hint="eastAsia" w:ascii="宋体" w:hAnsi="宋体" w:cs="宋体"/>
                <w:szCs w:val="21"/>
                <w:lang w:val="en-US" w:bidi="th-TH"/>
              </w:rPr>
              <w:t>UI界面设计</w:t>
            </w:r>
          </w:p>
        </w:tc>
        <w:tc>
          <w:tcPr>
            <w:tcW w:w="1080" w:type="dxa"/>
            <w:vAlign w:val="center"/>
          </w:tcPr>
          <w:p w14:paraId="26680B07">
            <w:pPr>
              <w:spacing w:line="320" w:lineRule="exact"/>
              <w:jc w:val="center"/>
              <w:rPr>
                <w:rFonts w:hint="eastAsia" w:ascii="宋体" w:hAnsi="宋体" w:cs="宋体"/>
                <w:szCs w:val="21"/>
                <w:lang w:val="en-US" w:bidi="th-TH"/>
              </w:rPr>
            </w:pPr>
            <w:r>
              <w:rPr>
                <w:rFonts w:hint="eastAsia" w:ascii="宋体" w:hAnsi="宋体" w:cs="宋体"/>
                <w:szCs w:val="21"/>
                <w:lang w:val="en-US" w:bidi="th-TH"/>
              </w:rPr>
              <w:t>6</w:t>
            </w:r>
          </w:p>
        </w:tc>
        <w:tc>
          <w:tcPr>
            <w:tcW w:w="2685" w:type="dxa"/>
            <w:vAlign w:val="center"/>
          </w:tcPr>
          <w:p w14:paraId="013ABD30">
            <w:pPr>
              <w:spacing w:line="320" w:lineRule="exact"/>
              <w:jc w:val="center"/>
              <w:rPr>
                <w:rFonts w:hint="eastAsia" w:ascii="宋体" w:hAnsi="宋体" w:cs="宋体"/>
                <w:szCs w:val="21"/>
                <w:lang w:val="en-US" w:bidi="th-TH"/>
              </w:rPr>
            </w:pPr>
            <w:r>
              <w:rPr>
                <w:rFonts w:hint="eastAsia" w:ascii="宋体" w:hAnsi="宋体" w:cs="宋体"/>
                <w:szCs w:val="21"/>
                <w:lang w:val="en-US" w:bidi="th-TH"/>
              </w:rPr>
              <w:t>各类交互界面设计比赛</w:t>
            </w:r>
          </w:p>
        </w:tc>
        <w:tc>
          <w:tcPr>
            <w:tcW w:w="2508" w:type="dxa"/>
            <w:vAlign w:val="center"/>
          </w:tcPr>
          <w:p w14:paraId="58328BB7">
            <w:pPr>
              <w:spacing w:line="320" w:lineRule="exact"/>
              <w:jc w:val="center"/>
              <w:rPr>
                <w:rFonts w:hint="eastAsia" w:ascii="宋体" w:hAnsi="宋体" w:cs="宋体"/>
                <w:szCs w:val="21"/>
                <w:lang w:val="en-US" w:bidi="th-TH"/>
              </w:rPr>
            </w:pPr>
            <w:r>
              <w:rPr>
                <w:rFonts w:hint="eastAsia" w:ascii="宋体" w:hAnsi="宋体" w:cs="宋体"/>
                <w:szCs w:val="21"/>
                <w:lang w:val="en-US" w:bidi="th-TH"/>
              </w:rPr>
              <w:t>1+X界面设计职业技能等级证书</w:t>
            </w:r>
          </w:p>
        </w:tc>
      </w:tr>
      <w:tr w14:paraId="416F6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57" w:type="dxa"/>
            <w:vAlign w:val="center"/>
          </w:tcPr>
          <w:p w14:paraId="5FAD4DEE">
            <w:pPr>
              <w:spacing w:line="320" w:lineRule="exact"/>
              <w:jc w:val="center"/>
              <w:rPr>
                <w:rFonts w:hint="eastAsia" w:ascii="宋体" w:hAnsi="宋体" w:cs="宋体"/>
                <w:szCs w:val="21"/>
                <w:lang w:val="en-US" w:bidi="th-TH"/>
              </w:rPr>
            </w:pPr>
            <w:r>
              <w:rPr>
                <w:rFonts w:hint="eastAsia" w:ascii="宋体" w:hAnsi="宋体" w:cs="宋体"/>
                <w:szCs w:val="21"/>
                <w:lang w:val="en-US" w:bidi="th-TH"/>
              </w:rPr>
              <w:t>虚拟现实VR技术</w:t>
            </w:r>
          </w:p>
        </w:tc>
        <w:tc>
          <w:tcPr>
            <w:tcW w:w="1080" w:type="dxa"/>
            <w:vAlign w:val="center"/>
          </w:tcPr>
          <w:p w14:paraId="52361BF5">
            <w:pPr>
              <w:spacing w:line="320" w:lineRule="exact"/>
              <w:jc w:val="center"/>
              <w:rPr>
                <w:rFonts w:hint="eastAsia" w:ascii="宋体" w:hAnsi="宋体" w:cs="宋体"/>
                <w:szCs w:val="21"/>
                <w:lang w:val="en-US" w:bidi="th-TH"/>
              </w:rPr>
            </w:pPr>
            <w:r>
              <w:rPr>
                <w:rFonts w:hint="eastAsia" w:ascii="宋体" w:hAnsi="宋体" w:cs="宋体"/>
                <w:szCs w:val="21"/>
                <w:lang w:val="en-US" w:bidi="th-TH"/>
              </w:rPr>
              <w:t>4</w:t>
            </w:r>
          </w:p>
        </w:tc>
        <w:tc>
          <w:tcPr>
            <w:tcW w:w="2685" w:type="dxa"/>
            <w:vAlign w:val="center"/>
          </w:tcPr>
          <w:p w14:paraId="5DD6FFD4">
            <w:pPr>
              <w:spacing w:line="320" w:lineRule="exact"/>
              <w:jc w:val="center"/>
              <w:rPr>
                <w:rFonts w:hint="eastAsia" w:ascii="宋体" w:hAnsi="宋体" w:cs="宋体"/>
                <w:szCs w:val="21"/>
                <w:lang w:val="en-US" w:bidi="th-TH"/>
              </w:rPr>
            </w:pPr>
            <w:r>
              <w:rPr>
                <w:rFonts w:hint="eastAsia" w:ascii="宋体" w:hAnsi="宋体" w:cs="宋体"/>
                <w:szCs w:val="21"/>
                <w:lang w:val="en-US" w:bidi="th-TH"/>
              </w:rPr>
              <w:t>GZ027虚拟现实（VR）设计与制作</w:t>
            </w:r>
          </w:p>
          <w:p w14:paraId="23E7B19F">
            <w:pPr>
              <w:spacing w:line="320" w:lineRule="exact"/>
              <w:jc w:val="center"/>
              <w:rPr>
                <w:rFonts w:hint="eastAsia" w:ascii="宋体" w:hAnsi="宋体" w:cs="宋体"/>
                <w:szCs w:val="21"/>
                <w:lang w:val="en-US" w:bidi="th-TH"/>
              </w:rPr>
            </w:pPr>
          </w:p>
        </w:tc>
        <w:tc>
          <w:tcPr>
            <w:tcW w:w="2508" w:type="dxa"/>
            <w:vAlign w:val="center"/>
          </w:tcPr>
          <w:p w14:paraId="30466CC5">
            <w:pPr>
              <w:spacing w:line="320" w:lineRule="exact"/>
              <w:jc w:val="center"/>
              <w:rPr>
                <w:rFonts w:hint="eastAsia" w:ascii="宋体" w:hAnsi="宋体" w:cs="宋体"/>
                <w:szCs w:val="21"/>
                <w:lang w:val="en-US" w:bidi="th-TH"/>
              </w:rPr>
            </w:pPr>
            <w:r>
              <w:rPr>
                <w:rFonts w:hint="eastAsia" w:ascii="宋体" w:hAnsi="宋体" w:cs="宋体"/>
                <w:szCs w:val="21"/>
                <w:lang w:val="en-US" w:bidi="th-TH"/>
              </w:rPr>
              <w:t>1+X数字媒体交互设计等级证书</w:t>
            </w:r>
          </w:p>
          <w:p w14:paraId="0E2E51E0">
            <w:pPr>
              <w:spacing w:line="320" w:lineRule="exact"/>
              <w:jc w:val="center"/>
              <w:rPr>
                <w:rFonts w:hint="eastAsia" w:ascii="宋体" w:hAnsi="宋体" w:cs="宋体"/>
                <w:szCs w:val="21"/>
                <w:lang w:val="en-US" w:bidi="th-TH"/>
              </w:rPr>
            </w:pPr>
          </w:p>
        </w:tc>
      </w:tr>
      <w:tr w14:paraId="306C63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57" w:type="dxa"/>
            <w:vAlign w:val="center"/>
          </w:tcPr>
          <w:p w14:paraId="17DF9B74">
            <w:pPr>
              <w:spacing w:line="320" w:lineRule="exact"/>
              <w:jc w:val="center"/>
              <w:rPr>
                <w:rFonts w:hint="eastAsia" w:ascii="宋体" w:hAnsi="宋体" w:cs="宋体"/>
                <w:szCs w:val="21"/>
                <w:lang w:val="en-US" w:bidi="th-TH"/>
              </w:rPr>
            </w:pPr>
            <w:r>
              <w:rPr>
                <w:rFonts w:hint="eastAsia" w:ascii="宋体" w:hAnsi="宋体" w:cs="宋体"/>
                <w:szCs w:val="21"/>
                <w:lang w:val="en-US" w:bidi="th-TH"/>
              </w:rPr>
              <w:t>游戏引擎</w:t>
            </w:r>
          </w:p>
        </w:tc>
        <w:tc>
          <w:tcPr>
            <w:tcW w:w="1080" w:type="dxa"/>
            <w:vAlign w:val="center"/>
          </w:tcPr>
          <w:p w14:paraId="1BB350D7">
            <w:pPr>
              <w:spacing w:line="320" w:lineRule="exact"/>
              <w:jc w:val="center"/>
              <w:rPr>
                <w:rFonts w:hint="eastAsia" w:ascii="宋体" w:hAnsi="宋体" w:cs="宋体"/>
                <w:szCs w:val="21"/>
                <w:lang w:val="en-US" w:bidi="th-TH"/>
              </w:rPr>
            </w:pPr>
            <w:r>
              <w:rPr>
                <w:rFonts w:hint="eastAsia" w:ascii="宋体" w:hAnsi="宋体" w:cs="宋体"/>
                <w:szCs w:val="21"/>
                <w:lang w:val="en-US" w:bidi="th-TH"/>
              </w:rPr>
              <w:t>2</w:t>
            </w:r>
          </w:p>
        </w:tc>
        <w:tc>
          <w:tcPr>
            <w:tcW w:w="2685" w:type="dxa"/>
            <w:vAlign w:val="center"/>
          </w:tcPr>
          <w:p w14:paraId="024276C4">
            <w:pPr>
              <w:spacing w:line="320" w:lineRule="exact"/>
              <w:jc w:val="center"/>
              <w:rPr>
                <w:rFonts w:hint="eastAsia" w:ascii="宋体" w:hAnsi="宋体" w:cs="宋体"/>
                <w:szCs w:val="21"/>
                <w:lang w:val="en-US" w:bidi="th-TH"/>
              </w:rPr>
            </w:pPr>
            <w:r>
              <w:rPr>
                <w:rFonts w:hint="eastAsia" w:ascii="宋体" w:hAnsi="宋体" w:cs="宋体"/>
                <w:szCs w:val="21"/>
                <w:lang w:val="en-US" w:bidi="th-TH"/>
              </w:rPr>
              <w:t>GZ027虚拟现实（VR）设计与制作</w:t>
            </w:r>
          </w:p>
          <w:p w14:paraId="2FDD45EB">
            <w:pPr>
              <w:spacing w:line="320" w:lineRule="exact"/>
              <w:jc w:val="center"/>
              <w:rPr>
                <w:rFonts w:hint="eastAsia" w:ascii="宋体" w:hAnsi="宋体" w:cs="宋体"/>
                <w:szCs w:val="21"/>
                <w:lang w:val="en-US" w:bidi="th-TH"/>
              </w:rPr>
            </w:pPr>
            <w:r>
              <w:rPr>
                <w:rFonts w:hint="eastAsia" w:ascii="宋体" w:hAnsi="宋体" w:cs="宋体"/>
                <w:szCs w:val="21"/>
                <w:lang w:val="en-US" w:bidi="th-TH"/>
              </w:rPr>
              <w:t>GZ054数字艺术设计</w:t>
            </w:r>
          </w:p>
          <w:p w14:paraId="2DCF9628">
            <w:pPr>
              <w:spacing w:line="320" w:lineRule="exact"/>
              <w:jc w:val="center"/>
              <w:rPr>
                <w:rFonts w:hint="eastAsia" w:ascii="宋体" w:hAnsi="宋体" w:cs="宋体"/>
                <w:szCs w:val="21"/>
                <w:lang w:val="en-US" w:bidi="th-TH"/>
              </w:rPr>
            </w:pPr>
          </w:p>
        </w:tc>
        <w:tc>
          <w:tcPr>
            <w:tcW w:w="2508" w:type="dxa"/>
            <w:vAlign w:val="center"/>
          </w:tcPr>
          <w:p w14:paraId="100444C4">
            <w:pPr>
              <w:spacing w:line="320" w:lineRule="exact"/>
              <w:jc w:val="center"/>
              <w:rPr>
                <w:rFonts w:hint="eastAsia" w:ascii="宋体" w:hAnsi="宋体" w:cs="宋体"/>
                <w:szCs w:val="21"/>
                <w:lang w:val="en-US" w:bidi="th-TH"/>
              </w:rPr>
            </w:pPr>
            <w:r>
              <w:rPr>
                <w:rFonts w:hint="eastAsia" w:ascii="宋体" w:hAnsi="宋体" w:cs="宋体"/>
                <w:szCs w:val="21"/>
                <w:lang w:val="en-US" w:bidi="th-TH"/>
              </w:rPr>
              <w:t>1+X3D引擎技术应用等级证书</w:t>
            </w:r>
          </w:p>
          <w:p w14:paraId="5CD7991D">
            <w:pPr>
              <w:spacing w:line="320" w:lineRule="exact"/>
              <w:jc w:val="center"/>
              <w:rPr>
                <w:rFonts w:hint="eastAsia" w:ascii="宋体" w:hAnsi="宋体" w:cs="宋体"/>
                <w:szCs w:val="21"/>
                <w:lang w:val="en-US" w:bidi="th-TH"/>
              </w:rPr>
            </w:pPr>
          </w:p>
        </w:tc>
      </w:tr>
      <w:tr w14:paraId="0E37E4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57" w:type="dxa"/>
            <w:vAlign w:val="center"/>
          </w:tcPr>
          <w:p w14:paraId="1F7AD743">
            <w:pPr>
              <w:spacing w:line="320" w:lineRule="exact"/>
              <w:jc w:val="center"/>
              <w:rPr>
                <w:rFonts w:hint="eastAsia" w:ascii="宋体" w:hAnsi="宋体" w:cs="宋体"/>
                <w:szCs w:val="21"/>
                <w:lang w:val="en-US" w:bidi="th-TH"/>
              </w:rPr>
            </w:pPr>
            <w:r>
              <w:rPr>
                <w:rFonts w:hint="eastAsia" w:ascii="宋体" w:hAnsi="宋体" w:cs="宋体"/>
                <w:szCs w:val="21"/>
                <w:lang w:val="en-US" w:bidi="th-TH"/>
              </w:rPr>
              <w:t>三维建模与动画基础</w:t>
            </w:r>
          </w:p>
        </w:tc>
        <w:tc>
          <w:tcPr>
            <w:tcW w:w="1080" w:type="dxa"/>
            <w:vAlign w:val="center"/>
          </w:tcPr>
          <w:p w14:paraId="05AF2EFA">
            <w:pPr>
              <w:spacing w:line="320" w:lineRule="exact"/>
              <w:jc w:val="center"/>
              <w:rPr>
                <w:rFonts w:hint="eastAsia" w:ascii="宋体" w:hAnsi="宋体" w:cs="宋体"/>
                <w:szCs w:val="21"/>
                <w:lang w:val="en-US" w:bidi="th-TH"/>
              </w:rPr>
            </w:pPr>
            <w:r>
              <w:rPr>
                <w:rFonts w:hint="eastAsia" w:ascii="宋体" w:hAnsi="宋体" w:cs="宋体"/>
                <w:szCs w:val="21"/>
                <w:lang w:val="en-US" w:bidi="th-TH"/>
              </w:rPr>
              <w:t>4</w:t>
            </w:r>
          </w:p>
        </w:tc>
        <w:tc>
          <w:tcPr>
            <w:tcW w:w="2685" w:type="dxa"/>
            <w:vAlign w:val="center"/>
          </w:tcPr>
          <w:p w14:paraId="0993C478">
            <w:pPr>
              <w:spacing w:line="320" w:lineRule="exact"/>
              <w:jc w:val="center"/>
              <w:rPr>
                <w:rFonts w:hint="eastAsia" w:ascii="宋体" w:hAnsi="宋体" w:cs="宋体"/>
                <w:szCs w:val="21"/>
                <w:lang w:val="en-US" w:bidi="th-TH"/>
              </w:rPr>
            </w:pPr>
            <w:r>
              <w:rPr>
                <w:rFonts w:hint="eastAsia" w:ascii="宋体" w:hAnsi="宋体" w:cs="宋体"/>
                <w:szCs w:val="21"/>
                <w:lang w:val="en-US" w:bidi="th-TH"/>
              </w:rPr>
              <w:t>GZ054数字艺术设计</w:t>
            </w:r>
          </w:p>
        </w:tc>
        <w:tc>
          <w:tcPr>
            <w:tcW w:w="2508" w:type="dxa"/>
            <w:vAlign w:val="center"/>
          </w:tcPr>
          <w:p w14:paraId="17686E9B">
            <w:pPr>
              <w:spacing w:line="320" w:lineRule="exact"/>
              <w:jc w:val="center"/>
              <w:rPr>
                <w:rFonts w:hint="eastAsia" w:ascii="宋体" w:hAnsi="宋体" w:cs="宋体"/>
                <w:szCs w:val="21"/>
                <w:lang w:val="en-US" w:bidi="th-TH"/>
              </w:rPr>
            </w:pPr>
            <w:r>
              <w:rPr>
                <w:rFonts w:hint="eastAsia" w:ascii="宋体" w:hAnsi="宋体" w:cs="宋体"/>
                <w:szCs w:val="21"/>
                <w:lang w:val="en-US" w:bidi="th-TH"/>
              </w:rPr>
              <w:t>1+X动画制作职业技能等级证书</w:t>
            </w:r>
          </w:p>
          <w:p w14:paraId="10CB41D2">
            <w:pPr>
              <w:spacing w:line="320" w:lineRule="exact"/>
              <w:jc w:val="center"/>
              <w:rPr>
                <w:rFonts w:hint="eastAsia" w:ascii="宋体" w:hAnsi="宋体" w:cs="宋体"/>
                <w:szCs w:val="21"/>
                <w:lang w:val="en-US" w:bidi="th-TH"/>
              </w:rPr>
            </w:pPr>
          </w:p>
        </w:tc>
      </w:tr>
      <w:tr w14:paraId="460526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157" w:type="dxa"/>
            <w:vAlign w:val="center"/>
          </w:tcPr>
          <w:p w14:paraId="5F02E72C">
            <w:pPr>
              <w:spacing w:line="320" w:lineRule="exact"/>
              <w:jc w:val="center"/>
              <w:rPr>
                <w:rFonts w:hint="eastAsia" w:ascii="宋体" w:hAnsi="宋体" w:cs="宋体"/>
                <w:szCs w:val="21"/>
                <w:lang w:val="en-US" w:bidi="th-TH"/>
              </w:rPr>
            </w:pPr>
            <w:r>
              <w:rPr>
                <w:rFonts w:hint="eastAsia" w:ascii="宋体" w:hAnsi="宋体" w:cs="宋体"/>
                <w:szCs w:val="21"/>
                <w:lang w:val="en-US" w:bidi="th-TH"/>
              </w:rPr>
              <w:t>摄影摄像技术</w:t>
            </w:r>
          </w:p>
        </w:tc>
        <w:tc>
          <w:tcPr>
            <w:tcW w:w="1080" w:type="dxa"/>
            <w:vAlign w:val="center"/>
          </w:tcPr>
          <w:p w14:paraId="70C3B4C3">
            <w:pPr>
              <w:spacing w:line="320" w:lineRule="exact"/>
              <w:jc w:val="center"/>
              <w:rPr>
                <w:rFonts w:hint="eastAsia" w:ascii="宋体" w:hAnsi="宋体" w:cs="宋体"/>
                <w:szCs w:val="21"/>
                <w:lang w:val="en-US" w:bidi="th-TH"/>
              </w:rPr>
            </w:pPr>
            <w:r>
              <w:rPr>
                <w:rFonts w:hint="eastAsia" w:ascii="宋体" w:hAnsi="宋体" w:cs="宋体"/>
                <w:szCs w:val="21"/>
                <w:lang w:val="en-US" w:bidi="th-TH"/>
              </w:rPr>
              <w:t>4</w:t>
            </w:r>
          </w:p>
        </w:tc>
        <w:tc>
          <w:tcPr>
            <w:tcW w:w="2685" w:type="dxa"/>
            <w:vAlign w:val="center"/>
          </w:tcPr>
          <w:p w14:paraId="3F604100">
            <w:pPr>
              <w:spacing w:line="320" w:lineRule="exact"/>
              <w:jc w:val="center"/>
              <w:rPr>
                <w:rFonts w:hint="eastAsia" w:ascii="宋体" w:hAnsi="宋体" w:cs="宋体"/>
                <w:szCs w:val="21"/>
                <w:lang w:val="en-US" w:bidi="th-TH"/>
              </w:rPr>
            </w:pPr>
            <w:r>
              <w:rPr>
                <w:rFonts w:hint="eastAsia" w:ascii="宋体" w:hAnsi="宋体" w:cs="宋体"/>
                <w:szCs w:val="21"/>
                <w:lang w:val="en-US" w:bidi="th-TH"/>
              </w:rPr>
              <w:t>GZ057短视频创作与运营</w:t>
            </w:r>
          </w:p>
        </w:tc>
        <w:tc>
          <w:tcPr>
            <w:tcW w:w="2508" w:type="dxa"/>
            <w:vAlign w:val="center"/>
          </w:tcPr>
          <w:p w14:paraId="75E7B512">
            <w:pPr>
              <w:spacing w:line="320" w:lineRule="exact"/>
              <w:jc w:val="center"/>
              <w:rPr>
                <w:rFonts w:hint="eastAsia" w:ascii="宋体" w:hAnsi="宋体" w:cs="宋体"/>
                <w:szCs w:val="21"/>
                <w:lang w:val="en-US" w:bidi="th-TH"/>
              </w:rPr>
            </w:pPr>
            <w:r>
              <w:rPr>
                <w:rFonts w:hint="eastAsia" w:ascii="宋体" w:hAnsi="宋体" w:cs="宋体"/>
                <w:szCs w:val="21"/>
                <w:lang w:val="en-US" w:bidi="th-TH"/>
              </w:rPr>
              <w:t>1+X数字影像处理等级证书</w:t>
            </w:r>
          </w:p>
          <w:p w14:paraId="73C85B27">
            <w:pPr>
              <w:spacing w:line="320" w:lineRule="exact"/>
              <w:jc w:val="center"/>
              <w:rPr>
                <w:rFonts w:hint="eastAsia" w:ascii="宋体" w:hAnsi="宋体" w:cs="宋体"/>
                <w:szCs w:val="21"/>
                <w:lang w:val="en-US" w:bidi="th-TH"/>
              </w:rPr>
            </w:pPr>
          </w:p>
        </w:tc>
      </w:tr>
    </w:tbl>
    <w:p w14:paraId="41F5F7F1">
      <w:pPr>
        <w:adjustRightInd w:val="0"/>
        <w:snapToGrid w:val="0"/>
        <w:spacing w:line="360" w:lineRule="auto"/>
        <w:ind w:firstLine="482" w:firstLineChars="200"/>
        <w:jc w:val="center"/>
        <w:outlineLvl w:val="0"/>
        <w:rPr>
          <w:rFonts w:ascii="方正仿宋_GBK" w:hAnsi="方正仿宋_GBK" w:eastAsia="方正仿宋_GBK" w:cs="方正仿宋_GBK"/>
          <w:b/>
          <w:color w:val="000000" w:themeColor="text1"/>
          <w:sz w:val="24"/>
          <w:lang w:bidi="th-TH"/>
          <w14:textFill>
            <w14:solidFill>
              <w14:schemeClr w14:val="tx1"/>
            </w14:solidFill>
          </w14:textFill>
        </w:rPr>
      </w:pPr>
    </w:p>
    <w:p w14:paraId="284C8FBF">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（五）校企合作承担课程</w:t>
      </w:r>
    </w:p>
    <w:p w14:paraId="48749857">
      <w:pPr>
        <w:adjustRightInd w:val="0"/>
        <w:snapToGrid w:val="0"/>
        <w:spacing w:line="360" w:lineRule="auto"/>
        <w:jc w:val="cente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pPr>
      <w: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t>表7  校企合作承担课程表</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67"/>
        <w:gridCol w:w="701"/>
        <w:gridCol w:w="2073"/>
        <w:gridCol w:w="1365"/>
        <w:gridCol w:w="1814"/>
      </w:tblGrid>
      <w:tr w14:paraId="7B666B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2767" w:type="dxa"/>
          </w:tcPr>
          <w:p w14:paraId="5C81F822">
            <w:pPr>
              <w:pStyle w:val="7"/>
              <w:adjustRightInd w:val="0"/>
              <w:snapToGrid w:val="0"/>
              <w:jc w:val="center"/>
              <w:rPr>
                <w:rFonts w:ascii="方正仿宋_GBK" w:hAnsi="方正仿宋_GBK" w:eastAsia="方正仿宋_GBK" w:cs="方正仿宋_GBK"/>
                <w:b/>
                <w:color w:val="000000" w:themeColor="text1"/>
                <w:spacing w:val="-2"/>
                <w14:textFill>
                  <w14:solidFill>
                    <w14:schemeClr w14:val="tx1"/>
                  </w14:solidFill>
                </w14:textFill>
              </w:rPr>
            </w:pPr>
            <w:r>
              <w:rPr>
                <w:rFonts w:hint="eastAsia" w:ascii="方正仿宋_GBK" w:hAnsi="方正仿宋_GBK" w:eastAsia="方正仿宋_GBK" w:cs="方正仿宋_GBK"/>
                <w:b/>
                <w:color w:val="000000" w:themeColor="text1"/>
                <w:spacing w:val="-2"/>
                <w14:textFill>
                  <w14:solidFill>
                    <w14:schemeClr w14:val="tx1"/>
                  </w14:solidFill>
                </w14:textFill>
              </w:rPr>
              <w:t>课程名称</w:t>
            </w:r>
          </w:p>
        </w:tc>
        <w:tc>
          <w:tcPr>
            <w:tcW w:w="701" w:type="dxa"/>
          </w:tcPr>
          <w:p w14:paraId="713FC38B">
            <w:pPr>
              <w:pStyle w:val="7"/>
              <w:adjustRightInd w:val="0"/>
              <w:snapToGrid w:val="0"/>
              <w:jc w:val="center"/>
              <w:rPr>
                <w:rFonts w:ascii="方正仿宋_GBK" w:hAnsi="方正仿宋_GBK" w:eastAsia="方正仿宋_GBK" w:cs="方正仿宋_GBK"/>
                <w:b/>
                <w:color w:val="000000" w:themeColor="text1"/>
                <w:spacing w:val="-2"/>
                <w14:textFill>
                  <w14:solidFill>
                    <w14:schemeClr w14:val="tx1"/>
                  </w14:solidFill>
                </w14:textFill>
              </w:rPr>
            </w:pPr>
            <w:r>
              <w:rPr>
                <w:rFonts w:hint="eastAsia" w:ascii="方正仿宋_GBK" w:hAnsi="方正仿宋_GBK" w:eastAsia="方正仿宋_GBK" w:cs="方正仿宋_GBK"/>
                <w:b/>
                <w:color w:val="000000" w:themeColor="text1"/>
                <w:spacing w:val="-2"/>
                <w14:textFill>
                  <w14:solidFill>
                    <w14:schemeClr w14:val="tx1"/>
                  </w14:solidFill>
                </w14:textFill>
              </w:rPr>
              <w:t>学分</w:t>
            </w:r>
          </w:p>
        </w:tc>
        <w:tc>
          <w:tcPr>
            <w:tcW w:w="2073" w:type="dxa"/>
          </w:tcPr>
          <w:p w14:paraId="430059E4">
            <w:pPr>
              <w:pStyle w:val="7"/>
              <w:adjustRightInd w:val="0"/>
              <w:snapToGrid w:val="0"/>
              <w:jc w:val="center"/>
              <w:rPr>
                <w:rFonts w:ascii="方正仿宋_GBK" w:hAnsi="方正仿宋_GBK" w:eastAsia="方正仿宋_GBK" w:cs="方正仿宋_GBK"/>
                <w:b/>
                <w:color w:val="000000" w:themeColor="text1"/>
                <w:spacing w:val="-2"/>
                <w14:textFill>
                  <w14:solidFill>
                    <w14:schemeClr w14:val="tx1"/>
                  </w14:solidFill>
                </w14:textFill>
              </w:rPr>
            </w:pPr>
            <w:r>
              <w:rPr>
                <w:rFonts w:hint="eastAsia" w:ascii="方正仿宋_GBK" w:hAnsi="方正仿宋_GBK" w:eastAsia="方正仿宋_GBK" w:cs="方正仿宋_GBK"/>
                <w:b/>
                <w:color w:val="000000" w:themeColor="text1"/>
                <w:spacing w:val="-2"/>
                <w14:textFill>
                  <w14:solidFill>
                    <w14:schemeClr w14:val="tx1"/>
                  </w14:solidFill>
                </w14:textFill>
              </w:rPr>
              <w:t>企业名称</w:t>
            </w:r>
          </w:p>
        </w:tc>
        <w:tc>
          <w:tcPr>
            <w:tcW w:w="1365" w:type="dxa"/>
          </w:tcPr>
          <w:p w14:paraId="3F72AC07">
            <w:pPr>
              <w:pStyle w:val="7"/>
              <w:adjustRightInd w:val="0"/>
              <w:snapToGrid w:val="0"/>
              <w:jc w:val="center"/>
              <w:rPr>
                <w:rFonts w:ascii="方正仿宋_GBK" w:hAnsi="方正仿宋_GBK" w:eastAsia="方正仿宋_GBK" w:cs="方正仿宋_GBK"/>
                <w:b/>
                <w:color w:val="000000" w:themeColor="text1"/>
                <w:spacing w:val="-2"/>
                <w14:textFill>
                  <w14:solidFill>
                    <w14:schemeClr w14:val="tx1"/>
                  </w14:solidFill>
                </w14:textFill>
              </w:rPr>
            </w:pPr>
            <w:r>
              <w:rPr>
                <w:rFonts w:hint="eastAsia" w:ascii="方正仿宋_GBK" w:hAnsi="方正仿宋_GBK" w:eastAsia="方正仿宋_GBK" w:cs="方正仿宋_GBK"/>
                <w:b/>
                <w:color w:val="000000" w:themeColor="text1"/>
                <w:spacing w:val="-2"/>
                <w14:textFill>
                  <w14:solidFill>
                    <w14:schemeClr w14:val="tx1"/>
                  </w14:solidFill>
                </w14:textFill>
              </w:rPr>
              <w:t>授课方式</w:t>
            </w:r>
          </w:p>
        </w:tc>
        <w:tc>
          <w:tcPr>
            <w:tcW w:w="1814" w:type="dxa"/>
          </w:tcPr>
          <w:p w14:paraId="0A58DD8E">
            <w:pPr>
              <w:pStyle w:val="7"/>
              <w:adjustRightInd w:val="0"/>
              <w:snapToGrid w:val="0"/>
              <w:jc w:val="center"/>
              <w:rPr>
                <w:rFonts w:ascii="方正仿宋_GBK" w:hAnsi="方正仿宋_GBK" w:eastAsia="方正仿宋_GBK" w:cs="方正仿宋_GBK"/>
                <w:b/>
                <w:color w:val="000000" w:themeColor="text1"/>
                <w:spacing w:val="-2"/>
                <w14:textFill>
                  <w14:solidFill>
                    <w14:schemeClr w14:val="tx1"/>
                  </w14:solidFill>
                </w14:textFill>
              </w:rPr>
            </w:pPr>
            <w:r>
              <w:rPr>
                <w:rFonts w:hint="eastAsia" w:ascii="方正仿宋_GBK" w:hAnsi="方正仿宋_GBK" w:eastAsia="方正仿宋_GBK" w:cs="方正仿宋_GBK"/>
                <w:b/>
                <w:color w:val="000000" w:themeColor="text1"/>
                <w:spacing w:val="-2"/>
                <w14:textFill>
                  <w14:solidFill>
                    <w14:schemeClr w14:val="tx1"/>
                  </w14:solidFill>
                </w14:textFill>
              </w:rPr>
              <w:t>承担课程学时比例</w:t>
            </w:r>
          </w:p>
        </w:tc>
      </w:tr>
      <w:tr w14:paraId="3EA75E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767" w:type="dxa"/>
          </w:tcPr>
          <w:p w14:paraId="774A44A1">
            <w:pPr>
              <w:spacing w:line="320" w:lineRule="exact"/>
              <w:jc w:val="center"/>
              <w:rPr>
                <w:rFonts w:hint="eastAsia" w:ascii="宋体" w:hAnsi="宋体" w:eastAsia="宋体" w:cs="宋体"/>
                <w:szCs w:val="21"/>
                <w:lang w:val="en-US" w:eastAsia="zh-CN" w:bidi="th-TH"/>
              </w:rPr>
            </w:pPr>
            <w:r>
              <w:rPr>
                <w:rFonts w:hint="eastAsia"/>
              </w:rPr>
              <w:t>潮玩设计</w:t>
            </w:r>
          </w:p>
        </w:tc>
        <w:tc>
          <w:tcPr>
            <w:tcW w:w="701" w:type="dxa"/>
          </w:tcPr>
          <w:p w14:paraId="5D6995C3">
            <w:pPr>
              <w:spacing w:line="320" w:lineRule="exact"/>
              <w:jc w:val="center"/>
              <w:rPr>
                <w:rFonts w:hint="eastAsia" w:ascii="宋体" w:hAnsi="宋体" w:cs="宋体"/>
                <w:szCs w:val="21"/>
                <w:lang w:val="en-US" w:bidi="th-TH"/>
              </w:rPr>
            </w:pPr>
          </w:p>
        </w:tc>
        <w:tc>
          <w:tcPr>
            <w:tcW w:w="2073" w:type="dxa"/>
          </w:tcPr>
          <w:p w14:paraId="6171C6F9">
            <w:pPr>
              <w:spacing w:line="320" w:lineRule="exact"/>
              <w:jc w:val="center"/>
              <w:rPr>
                <w:rFonts w:hint="eastAsia" w:ascii="宋体" w:hAnsi="宋体" w:cs="宋体"/>
                <w:szCs w:val="21"/>
                <w:lang w:val="en-US" w:bidi="th-TH"/>
              </w:rPr>
            </w:pPr>
            <w:r>
              <w:rPr>
                <w:rFonts w:hint="eastAsia" w:ascii="宋体" w:hAnsi="宋体" w:cs="宋体"/>
                <w:szCs w:val="21"/>
                <w:lang w:val="en-US" w:bidi="th-TH"/>
              </w:rPr>
              <w:t>昆明博邦文化传播有限公司</w:t>
            </w:r>
          </w:p>
        </w:tc>
        <w:tc>
          <w:tcPr>
            <w:tcW w:w="1365" w:type="dxa"/>
          </w:tcPr>
          <w:p w14:paraId="67794031">
            <w:pPr>
              <w:spacing w:line="320" w:lineRule="exact"/>
              <w:jc w:val="center"/>
              <w:rPr>
                <w:rFonts w:hint="eastAsia" w:ascii="宋体" w:hAnsi="宋体" w:cs="宋体"/>
                <w:szCs w:val="21"/>
                <w:lang w:val="en-US" w:bidi="th-TH"/>
              </w:rPr>
            </w:pPr>
            <w:r>
              <w:rPr>
                <w:rFonts w:hint="eastAsia" w:ascii="宋体" w:hAnsi="宋体" w:cs="宋体"/>
                <w:szCs w:val="21"/>
                <w:lang w:val="en-US" w:bidi="th-TH"/>
              </w:rPr>
              <w:t>合作</w:t>
            </w:r>
          </w:p>
        </w:tc>
        <w:tc>
          <w:tcPr>
            <w:tcW w:w="1814" w:type="dxa"/>
          </w:tcPr>
          <w:p w14:paraId="63C4D36B">
            <w:pPr>
              <w:spacing w:line="320" w:lineRule="exact"/>
              <w:jc w:val="center"/>
              <w:rPr>
                <w:rFonts w:hint="eastAsia" w:ascii="宋体" w:hAnsi="宋体" w:cs="宋体"/>
                <w:szCs w:val="21"/>
                <w:lang w:val="en-US" w:bidi="th-TH"/>
              </w:rPr>
            </w:pPr>
            <w:r>
              <w:rPr>
                <w:rFonts w:hint="eastAsia" w:ascii="宋体" w:hAnsi="宋体" w:cs="宋体"/>
                <w:szCs w:val="21"/>
                <w:lang w:val="en-US" w:bidi="th-TH"/>
              </w:rPr>
              <w:t>50</w:t>
            </w:r>
          </w:p>
        </w:tc>
      </w:tr>
      <w:tr w14:paraId="5D87A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767" w:type="dxa"/>
          </w:tcPr>
          <w:p w14:paraId="139CD5DE">
            <w:pPr>
              <w:spacing w:line="320" w:lineRule="exact"/>
              <w:jc w:val="center"/>
              <w:rPr>
                <w:rFonts w:hint="eastAsia" w:ascii="宋体" w:hAnsi="宋体" w:cs="宋体"/>
                <w:szCs w:val="21"/>
                <w:lang w:val="en-US" w:bidi="th-TH"/>
              </w:rPr>
            </w:pPr>
            <w:r>
              <w:rPr>
                <w:rFonts w:hint="eastAsia" w:ascii="宋体" w:hAnsi="宋体" w:cs="宋体"/>
                <w:szCs w:val="21"/>
                <w:lang w:val="en-US" w:bidi="th-TH"/>
              </w:rPr>
              <w:t>三维角色动画</w:t>
            </w:r>
          </w:p>
        </w:tc>
        <w:tc>
          <w:tcPr>
            <w:tcW w:w="701" w:type="dxa"/>
          </w:tcPr>
          <w:p w14:paraId="4D08931C">
            <w:pPr>
              <w:spacing w:line="320" w:lineRule="exact"/>
              <w:jc w:val="center"/>
              <w:rPr>
                <w:rFonts w:hint="eastAsia" w:ascii="宋体" w:hAnsi="宋体" w:cs="宋体"/>
                <w:szCs w:val="21"/>
                <w:lang w:val="en-US" w:bidi="th-TH"/>
              </w:rPr>
            </w:pPr>
          </w:p>
        </w:tc>
        <w:tc>
          <w:tcPr>
            <w:tcW w:w="2073" w:type="dxa"/>
          </w:tcPr>
          <w:p w14:paraId="2E5122D5">
            <w:pPr>
              <w:spacing w:line="320" w:lineRule="exact"/>
              <w:jc w:val="center"/>
              <w:rPr>
                <w:rFonts w:hint="default" w:ascii="宋体" w:hAnsi="宋体" w:eastAsia="宋体" w:cs="宋体"/>
                <w:szCs w:val="21"/>
                <w:lang w:val="en-US" w:eastAsia="zh-CN" w:bidi="th-TH"/>
              </w:rPr>
            </w:pPr>
            <w:r>
              <w:rPr>
                <w:rFonts w:hint="eastAsia" w:ascii="宋体" w:hAnsi="宋体" w:cs="宋体"/>
                <w:szCs w:val="21"/>
                <w:lang w:val="en-US" w:eastAsia="zh-CN" w:bidi="th-TH"/>
              </w:rPr>
              <w:t>泰斯汀文化</w:t>
            </w:r>
          </w:p>
        </w:tc>
        <w:tc>
          <w:tcPr>
            <w:tcW w:w="1365" w:type="dxa"/>
          </w:tcPr>
          <w:p w14:paraId="6A36858C">
            <w:pPr>
              <w:spacing w:line="320" w:lineRule="exact"/>
              <w:jc w:val="center"/>
              <w:rPr>
                <w:rFonts w:hint="eastAsia" w:ascii="宋体" w:hAnsi="宋体" w:cs="宋体"/>
                <w:szCs w:val="21"/>
                <w:lang w:val="en-US" w:bidi="th-TH"/>
              </w:rPr>
            </w:pPr>
            <w:r>
              <w:rPr>
                <w:rFonts w:hint="eastAsia" w:ascii="宋体" w:hAnsi="宋体" w:cs="宋体"/>
                <w:szCs w:val="21"/>
                <w:lang w:val="en-US" w:bidi="th-TH"/>
              </w:rPr>
              <w:t>合作</w:t>
            </w:r>
          </w:p>
        </w:tc>
        <w:tc>
          <w:tcPr>
            <w:tcW w:w="1814" w:type="dxa"/>
          </w:tcPr>
          <w:p w14:paraId="78CED369">
            <w:pPr>
              <w:spacing w:line="320" w:lineRule="exact"/>
              <w:jc w:val="center"/>
              <w:rPr>
                <w:rFonts w:hint="eastAsia" w:ascii="宋体" w:hAnsi="宋体" w:cs="宋体"/>
                <w:szCs w:val="21"/>
                <w:lang w:val="en-US" w:bidi="th-TH"/>
              </w:rPr>
            </w:pPr>
            <w:r>
              <w:rPr>
                <w:rFonts w:hint="eastAsia" w:ascii="宋体" w:hAnsi="宋体" w:cs="宋体"/>
                <w:szCs w:val="21"/>
                <w:lang w:val="en-US" w:bidi="th-TH"/>
              </w:rPr>
              <w:t>50</w:t>
            </w:r>
          </w:p>
        </w:tc>
      </w:tr>
      <w:tr w14:paraId="18D29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2767" w:type="dxa"/>
          </w:tcPr>
          <w:p w14:paraId="519D29D2">
            <w:pPr>
              <w:spacing w:line="320" w:lineRule="exact"/>
              <w:jc w:val="center"/>
              <w:rPr>
                <w:rFonts w:hint="eastAsia" w:ascii="宋体" w:hAnsi="宋体" w:cs="宋体"/>
                <w:szCs w:val="21"/>
                <w:lang w:val="en-US" w:bidi="th-TH"/>
              </w:rPr>
            </w:pPr>
            <w:r>
              <w:rPr>
                <w:rFonts w:hint="eastAsia" w:ascii="宋体" w:hAnsi="宋体" w:cs="宋体"/>
                <w:szCs w:val="21"/>
                <w:lang w:val="en-US" w:bidi="th-TH"/>
              </w:rPr>
              <w:t>摄影摄像</w:t>
            </w:r>
          </w:p>
        </w:tc>
        <w:tc>
          <w:tcPr>
            <w:tcW w:w="701" w:type="dxa"/>
          </w:tcPr>
          <w:p w14:paraId="7199614F">
            <w:pPr>
              <w:spacing w:line="320" w:lineRule="exact"/>
              <w:jc w:val="center"/>
              <w:rPr>
                <w:rFonts w:hint="eastAsia" w:ascii="宋体" w:hAnsi="宋体" w:cs="宋体"/>
                <w:szCs w:val="21"/>
                <w:lang w:val="en-US" w:bidi="th-TH"/>
              </w:rPr>
            </w:pPr>
          </w:p>
        </w:tc>
        <w:tc>
          <w:tcPr>
            <w:tcW w:w="2073" w:type="dxa"/>
          </w:tcPr>
          <w:p w14:paraId="683666B5">
            <w:pPr>
              <w:spacing w:line="320" w:lineRule="exact"/>
              <w:jc w:val="center"/>
              <w:rPr>
                <w:rFonts w:hint="eastAsia" w:ascii="宋体" w:hAnsi="宋体" w:cs="宋体"/>
                <w:szCs w:val="21"/>
                <w:lang w:val="en-US" w:bidi="th-TH"/>
              </w:rPr>
            </w:pPr>
            <w:r>
              <w:rPr>
                <w:rFonts w:hint="eastAsia" w:ascii="宋体" w:hAnsi="宋体" w:cs="宋体"/>
                <w:szCs w:val="21"/>
                <w:lang w:val="en-US" w:bidi="th-TH"/>
              </w:rPr>
              <w:t>重庆美库</w:t>
            </w:r>
          </w:p>
        </w:tc>
        <w:tc>
          <w:tcPr>
            <w:tcW w:w="1365" w:type="dxa"/>
          </w:tcPr>
          <w:p w14:paraId="63A57F41">
            <w:pPr>
              <w:spacing w:line="320" w:lineRule="exact"/>
              <w:jc w:val="center"/>
              <w:rPr>
                <w:rFonts w:hint="eastAsia" w:ascii="宋体" w:hAnsi="宋体" w:cs="宋体"/>
                <w:szCs w:val="21"/>
                <w:lang w:val="en-US" w:bidi="th-TH"/>
              </w:rPr>
            </w:pPr>
            <w:r>
              <w:rPr>
                <w:rFonts w:hint="eastAsia" w:ascii="宋体" w:hAnsi="宋体" w:cs="宋体"/>
                <w:szCs w:val="21"/>
                <w:lang w:val="en-US" w:bidi="th-TH"/>
              </w:rPr>
              <w:t>合作</w:t>
            </w:r>
          </w:p>
        </w:tc>
        <w:tc>
          <w:tcPr>
            <w:tcW w:w="1814" w:type="dxa"/>
          </w:tcPr>
          <w:p w14:paraId="0E5A6A56">
            <w:pPr>
              <w:spacing w:line="320" w:lineRule="exact"/>
              <w:jc w:val="center"/>
              <w:rPr>
                <w:rFonts w:hint="eastAsia" w:ascii="宋体" w:hAnsi="宋体" w:cs="宋体"/>
                <w:szCs w:val="21"/>
                <w:lang w:val="en-US" w:bidi="th-TH"/>
              </w:rPr>
            </w:pPr>
            <w:r>
              <w:rPr>
                <w:rFonts w:hint="eastAsia" w:ascii="宋体" w:hAnsi="宋体" w:cs="宋体"/>
                <w:szCs w:val="21"/>
                <w:lang w:val="en-US" w:bidi="th-TH"/>
              </w:rPr>
              <w:t>60</w:t>
            </w:r>
          </w:p>
        </w:tc>
      </w:tr>
      <w:tr w14:paraId="385274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2767" w:type="dxa"/>
          </w:tcPr>
          <w:p w14:paraId="12105FB5">
            <w:pPr>
              <w:spacing w:line="320" w:lineRule="exact"/>
              <w:jc w:val="center"/>
              <w:rPr>
                <w:rFonts w:hint="eastAsia" w:ascii="宋体" w:hAnsi="宋体" w:cs="宋体"/>
                <w:szCs w:val="21"/>
                <w:lang w:val="en-US" w:bidi="th-TH"/>
              </w:rPr>
            </w:pPr>
            <w:r>
              <w:rPr>
                <w:rFonts w:hint="eastAsia" w:ascii="宋体" w:hAnsi="宋体" w:cs="宋体"/>
                <w:szCs w:val="21"/>
                <w:lang w:val="en-US" w:bidi="th-TH"/>
              </w:rPr>
              <w:t>影视后期制作</w:t>
            </w:r>
          </w:p>
        </w:tc>
        <w:tc>
          <w:tcPr>
            <w:tcW w:w="701" w:type="dxa"/>
          </w:tcPr>
          <w:p w14:paraId="4386A1CA">
            <w:pPr>
              <w:spacing w:line="320" w:lineRule="exact"/>
              <w:jc w:val="center"/>
              <w:rPr>
                <w:rFonts w:hint="eastAsia" w:ascii="宋体" w:hAnsi="宋体" w:cs="宋体"/>
                <w:szCs w:val="21"/>
                <w:lang w:val="en-US" w:bidi="th-TH"/>
              </w:rPr>
            </w:pPr>
          </w:p>
        </w:tc>
        <w:tc>
          <w:tcPr>
            <w:tcW w:w="2073" w:type="dxa"/>
          </w:tcPr>
          <w:p w14:paraId="0995B45B">
            <w:pPr>
              <w:spacing w:line="320" w:lineRule="exact"/>
              <w:jc w:val="center"/>
              <w:rPr>
                <w:rFonts w:hint="default" w:ascii="宋体" w:hAnsi="宋体" w:eastAsia="宋体" w:cs="宋体"/>
                <w:szCs w:val="21"/>
                <w:lang w:val="en-US" w:eastAsia="zh-CN" w:bidi="th-TH"/>
              </w:rPr>
            </w:pPr>
            <w:r>
              <w:rPr>
                <w:rFonts w:hint="eastAsia" w:ascii="宋体" w:hAnsi="宋体" w:cs="宋体"/>
                <w:szCs w:val="21"/>
                <w:lang w:val="en-US" w:eastAsia="zh-CN" w:bidi="th-TH"/>
              </w:rPr>
              <w:t>云南寇普文化</w:t>
            </w:r>
          </w:p>
        </w:tc>
        <w:tc>
          <w:tcPr>
            <w:tcW w:w="1365" w:type="dxa"/>
          </w:tcPr>
          <w:p w14:paraId="24550574">
            <w:pPr>
              <w:spacing w:line="320" w:lineRule="exact"/>
              <w:jc w:val="center"/>
              <w:rPr>
                <w:rFonts w:hint="eastAsia" w:ascii="宋体" w:hAnsi="宋体" w:cs="宋体"/>
                <w:szCs w:val="21"/>
                <w:lang w:val="en-US" w:bidi="th-TH"/>
              </w:rPr>
            </w:pPr>
            <w:r>
              <w:rPr>
                <w:rFonts w:hint="eastAsia" w:ascii="宋体" w:hAnsi="宋体" w:cs="宋体"/>
                <w:szCs w:val="21"/>
                <w:lang w:val="en-US" w:bidi="th-TH"/>
              </w:rPr>
              <w:t>合作</w:t>
            </w:r>
          </w:p>
        </w:tc>
        <w:tc>
          <w:tcPr>
            <w:tcW w:w="1814" w:type="dxa"/>
          </w:tcPr>
          <w:p w14:paraId="5ED2AA56">
            <w:pPr>
              <w:spacing w:line="320" w:lineRule="exact"/>
              <w:jc w:val="center"/>
              <w:rPr>
                <w:rFonts w:hint="eastAsia" w:ascii="宋体" w:hAnsi="宋体" w:cs="宋体"/>
                <w:szCs w:val="21"/>
                <w:lang w:val="en-US" w:bidi="th-TH"/>
              </w:rPr>
            </w:pPr>
            <w:r>
              <w:rPr>
                <w:rFonts w:hint="eastAsia" w:ascii="宋体" w:hAnsi="宋体" w:cs="宋体"/>
                <w:szCs w:val="21"/>
                <w:lang w:val="en-US" w:bidi="th-TH"/>
              </w:rPr>
              <w:t>60</w:t>
            </w:r>
          </w:p>
        </w:tc>
      </w:tr>
    </w:tbl>
    <w:p w14:paraId="34622BAC">
      <w:pPr>
        <w:ind w:firstLine="480"/>
      </w:pPr>
    </w:p>
    <w:p w14:paraId="2085DABA">
      <w:pPr>
        <w:adjustRightInd w:val="0"/>
        <w:snapToGrid w:val="0"/>
        <w:spacing w:before="156" w:beforeLines="50" w:line="360" w:lineRule="auto"/>
        <w:ind w:firstLine="482" w:firstLineChars="200"/>
        <w:outlineLvl w:val="0"/>
        <w:rPr>
          <w:rFonts w:hint="eastAsia" w:ascii="方正仿宋_GBK" w:hAnsi="方正仿宋_GBK" w:eastAsia="方正仿宋_GBK" w:cs="方正仿宋_GBK"/>
          <w:b/>
          <w:color w:val="000000" w:themeColor="text1"/>
          <w:sz w:val="24"/>
          <w:lang w:bidi="th-TH"/>
          <w14:textFill>
            <w14:solidFill>
              <w14:schemeClr w14:val="tx1"/>
            </w14:solidFill>
          </w14:textFill>
        </w:rPr>
      </w:pPr>
    </w:p>
    <w:p w14:paraId="4B397C23">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（六）教学进程表</w:t>
      </w:r>
    </w:p>
    <w:p w14:paraId="72277B8A">
      <w:pPr>
        <w:adjustRightInd w:val="0"/>
        <w:snapToGrid w:val="0"/>
        <w:spacing w:line="360" w:lineRule="auto"/>
        <w:outlineLvl w:val="0"/>
        <w:rPr>
          <w:rFonts w:hint="eastAsia" w:ascii="方正仿宋_GBK" w:hAnsi="方正仿宋_GBK" w:eastAsia="方正仿宋_GBK" w:cs="方正仿宋_GBK"/>
          <w:color w:val="000000" w:themeColor="text1"/>
          <w:sz w:val="28"/>
          <w:szCs w:val="28"/>
          <w:lang w:eastAsia="zh-CN" w:bidi="th-TH"/>
          <w14:textFill>
            <w14:solidFill>
              <w14:schemeClr w14:val="tx1"/>
            </w14:solidFill>
          </w14:textFill>
        </w:rPr>
      </w:pPr>
      <w:r>
        <w:drawing>
          <wp:inline distT="0" distB="0" distL="114300" distR="114300">
            <wp:extent cx="5845175" cy="8689340"/>
            <wp:effectExtent l="0" t="0" r="9525" b="1016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1"/>
                    <a:stretch>
                      <a:fillRect/>
                    </a:stretch>
                  </pic:blipFill>
                  <pic:spPr>
                    <a:xfrm>
                      <a:off x="0" y="0"/>
                      <a:ext cx="5845175" cy="8689340"/>
                    </a:xfrm>
                    <a:prstGeom prst="rect">
                      <a:avLst/>
                    </a:prstGeom>
                    <a:noFill/>
                    <a:ln>
                      <a:noFill/>
                    </a:ln>
                  </pic:spPr>
                </pic:pic>
              </a:graphicData>
            </a:graphic>
          </wp:inline>
        </w:drawing>
      </w:r>
    </w:p>
    <w:p w14:paraId="0D55D036">
      <w:pPr>
        <w:adjustRightInd w:val="0"/>
        <w:snapToGrid w:val="0"/>
        <w:spacing w:line="360" w:lineRule="auto"/>
        <w:outlineLvl w:val="0"/>
        <w:rPr>
          <w:rFonts w:hint="eastAsia" w:ascii="方正仿宋_GBK" w:hAnsi="方正仿宋_GBK" w:eastAsia="方正仿宋_GBK" w:cs="方正仿宋_GBK"/>
          <w:color w:val="000000" w:themeColor="text1"/>
          <w:sz w:val="28"/>
          <w:szCs w:val="28"/>
          <w:lang w:eastAsia="zh-CN" w:bidi="th-TH"/>
          <w14:textFill>
            <w14:solidFill>
              <w14:schemeClr w14:val="tx1"/>
            </w14:solidFill>
          </w14:textFill>
        </w:rPr>
      </w:pPr>
      <w:r>
        <w:drawing>
          <wp:inline distT="0" distB="0" distL="114300" distR="114300">
            <wp:extent cx="6197600" cy="9164320"/>
            <wp:effectExtent l="0" t="0" r="0" b="508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12"/>
                    <a:stretch>
                      <a:fillRect/>
                    </a:stretch>
                  </pic:blipFill>
                  <pic:spPr>
                    <a:xfrm>
                      <a:off x="0" y="0"/>
                      <a:ext cx="6197600" cy="9164320"/>
                    </a:xfrm>
                    <a:prstGeom prst="rect">
                      <a:avLst/>
                    </a:prstGeom>
                    <a:noFill/>
                    <a:ln>
                      <a:noFill/>
                    </a:ln>
                  </pic:spPr>
                </pic:pic>
              </a:graphicData>
            </a:graphic>
          </wp:inline>
        </w:drawing>
      </w:r>
    </w:p>
    <w:p w14:paraId="32C4DD3F">
      <w:pPr>
        <w:adjustRightInd w:val="0"/>
        <w:snapToGrid w:val="0"/>
        <w:spacing w:line="360" w:lineRule="auto"/>
        <w:outlineLvl w:val="0"/>
        <w:rPr>
          <w:rFonts w:hint="eastAsia" w:ascii="方正仿宋_GBK" w:hAnsi="方正仿宋_GBK" w:eastAsia="方正仿宋_GBK" w:cs="方正仿宋_GBK"/>
          <w:color w:val="000000" w:themeColor="text1"/>
          <w:sz w:val="28"/>
          <w:szCs w:val="28"/>
          <w:lang w:eastAsia="zh-CN" w:bidi="th-TH"/>
          <w14:textFill>
            <w14:solidFill>
              <w14:schemeClr w14:val="tx1"/>
            </w14:solidFill>
          </w14:textFill>
        </w:rPr>
      </w:pPr>
      <w:r>
        <w:drawing>
          <wp:inline distT="0" distB="0" distL="114300" distR="114300">
            <wp:extent cx="5965190" cy="2846070"/>
            <wp:effectExtent l="0" t="0" r="3810" b="1143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3"/>
                    <a:stretch>
                      <a:fillRect/>
                    </a:stretch>
                  </pic:blipFill>
                  <pic:spPr>
                    <a:xfrm>
                      <a:off x="0" y="0"/>
                      <a:ext cx="5965190" cy="2846070"/>
                    </a:xfrm>
                    <a:prstGeom prst="rect">
                      <a:avLst/>
                    </a:prstGeom>
                    <a:noFill/>
                    <a:ln>
                      <a:noFill/>
                    </a:ln>
                  </pic:spPr>
                </pic:pic>
              </a:graphicData>
            </a:graphic>
          </wp:inline>
        </w:drawing>
      </w:r>
    </w:p>
    <w:p w14:paraId="6D6DE6F7">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七、毕业要求</w:t>
      </w:r>
    </w:p>
    <w:p w14:paraId="65C0A87B">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学生在学校规定年限内，学完规定的教学内容，完成专业人才</w:t>
      </w:r>
      <w:bookmarkStart w:id="5" w:name="_GoBack"/>
      <w:bookmarkEnd w:id="5"/>
      <w:r>
        <w:rPr>
          <w:rFonts w:hint="eastAsia" w:ascii="方正仿宋_GBK" w:hAnsi="方正仿宋_GBK" w:eastAsia="方正仿宋_GBK" w:cs="方正仿宋_GBK"/>
          <w:color w:val="000000" w:themeColor="text1"/>
          <w:sz w:val="32"/>
          <w:szCs w:val="32"/>
          <w14:textFill>
            <w14:solidFill>
              <w14:schemeClr w14:val="tx1"/>
            </w14:solidFill>
          </w14:textFill>
        </w:rPr>
        <w:t>培养方案所规定的学时、学分，达到“德、智、体、美、劳”培养要求，学分修满140学分，公共基础课程学分不低于52学分，其中文化素养课程学分不低于44学分；专业（技能）课程学分不低于88学分，其中专业拓展选修课程学分不低于10学分，获得数字影像处理等级证书或数字影视特效制作等级证书或1+X文创产品数字化设计职业技能等级证书或1+X数字影像处理等级证书，准予毕业。</w:t>
      </w:r>
    </w:p>
    <w:p w14:paraId="31A20D3D">
      <w:pPr>
        <w:adjustRightInd w:val="0"/>
        <w:snapToGrid w:val="0"/>
        <w:spacing w:line="360" w:lineRule="auto"/>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八、实施保障</w:t>
      </w:r>
    </w:p>
    <w:p w14:paraId="0862F489">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（一）师资队伍</w:t>
      </w:r>
    </w:p>
    <w:p w14:paraId="1D9BD051">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1.队伍结构</w:t>
      </w:r>
    </w:p>
    <w:p w14:paraId="1DF12F5D">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本专业学生数与本专业专任教师数比例11:1，双师素质教师占专业教师比例为64.7%，专任教师队伍有17人（3人为副高级讲师、12人为讲师、3人为助理讲师）、教师最大年龄48岁最小年龄27岁，平均年龄为36岁，是一只年轻的教学队伍，形成合理的梯队结构。</w:t>
      </w:r>
    </w:p>
    <w:p w14:paraId="4B5F886D">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2.专业带头人要求</w:t>
      </w:r>
    </w:p>
    <w:p w14:paraId="4C055C80">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专业带头人职称副教授（本专业因情况特殊为讲师），能够较好地把握国内外行业、专业发展，能广泛联系行业企业，了解行业企业对本专业人才的需求实际，教学设计、专业研究能力强，组织开展教科研工作能力强，在本区域或本领域具有一定的专业影响力。</w:t>
      </w:r>
    </w:p>
    <w:p w14:paraId="397A2863">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3.专任教师要求</w:t>
      </w:r>
    </w:p>
    <w:p w14:paraId="518CFE79">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专任教师应具有高校教师资格;有理想信念、有道德情操、有扎实学识、有仁爱之心;具有视觉传达设计技术等相关专业本科及以上学历;具有扎实的本专业相关理论功底和实践能力;具有较强信息化教学能力，能够开展课程教学改革和科学研究;有每年累计不少于2个月的企业实践经历。</w:t>
      </w:r>
    </w:p>
    <w:p w14:paraId="636FD1C7">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4.兼职教师要求</w:t>
      </w:r>
    </w:p>
    <w:p w14:paraId="0EFC2734">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兼职教师主要从本专业相关的行业企业聘任，具备良好的思想政治素质、职业道德和工匠精神，具有扎实的专业知识和丰富的实际工作经验，具有中级及以上相关专业职称，能承担专业课程教学、实习实训指导和学生职业发展规划指导等教学任务。</w:t>
      </w:r>
    </w:p>
    <w:p w14:paraId="7562F3E3">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（二）教学设施</w:t>
      </w:r>
    </w:p>
    <w:p w14:paraId="739384F6">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本专业普通教室间数15、多媒体教室间数15；校内实训基地数3个、校内实训工位数100个；校外实训基地数4个。</w:t>
      </w:r>
    </w:p>
    <w:p w14:paraId="7E6B3637">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1.校内实训室（基地）基本条件</w:t>
      </w:r>
    </w:p>
    <w:p w14:paraId="08D04B79">
      <w:pPr>
        <w:adjustRightInd w:val="0"/>
        <w:snapToGrid w:val="0"/>
        <w:spacing w:line="360" w:lineRule="auto"/>
        <w:jc w:val="cente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pPr>
      <w: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t>表9  校内实训室（基地）表</w:t>
      </w:r>
    </w:p>
    <w:tbl>
      <w:tblPr>
        <w:tblStyle w:val="14"/>
        <w:tblW w:w="88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8"/>
        <w:gridCol w:w="2268"/>
        <w:gridCol w:w="873"/>
        <w:gridCol w:w="2232"/>
        <w:gridCol w:w="2522"/>
      </w:tblGrid>
      <w:tr w14:paraId="25B12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958" w:type="dxa"/>
            <w:vAlign w:val="center"/>
          </w:tcPr>
          <w:p w14:paraId="2500C8AE">
            <w:pPr>
              <w:spacing w:line="360" w:lineRule="auto"/>
              <w:jc w:val="center"/>
              <w:rPr>
                <w:rFonts w:hint="eastAsia" w:ascii="宋体" w:hAnsi="宋体" w:cs="宋体"/>
                <w:b/>
                <w:bCs/>
                <w:color w:val="000000"/>
                <w:szCs w:val="21"/>
              </w:rPr>
            </w:pPr>
            <w:r>
              <w:rPr>
                <w:rFonts w:hint="eastAsia" w:ascii="宋体" w:hAnsi="宋体" w:cs="宋体"/>
                <w:b/>
                <w:bCs/>
                <w:color w:val="000000"/>
                <w:szCs w:val="21"/>
              </w:rPr>
              <w:t>序号</w:t>
            </w:r>
          </w:p>
        </w:tc>
        <w:tc>
          <w:tcPr>
            <w:tcW w:w="2268" w:type="dxa"/>
            <w:vAlign w:val="center"/>
          </w:tcPr>
          <w:p w14:paraId="65AD81AF">
            <w:pPr>
              <w:spacing w:line="360" w:lineRule="auto"/>
              <w:jc w:val="center"/>
              <w:rPr>
                <w:rFonts w:hint="eastAsia" w:ascii="宋体" w:hAnsi="宋体" w:cs="宋体"/>
                <w:b/>
                <w:bCs/>
                <w:color w:val="000000"/>
                <w:szCs w:val="21"/>
              </w:rPr>
            </w:pPr>
            <w:r>
              <w:rPr>
                <w:rFonts w:hint="eastAsia" w:ascii="宋体" w:hAnsi="宋体" w:cs="宋体"/>
                <w:b/>
                <w:bCs/>
                <w:color w:val="000000"/>
                <w:szCs w:val="21"/>
              </w:rPr>
              <w:t>实训室（基地）名称</w:t>
            </w:r>
          </w:p>
        </w:tc>
        <w:tc>
          <w:tcPr>
            <w:tcW w:w="873" w:type="dxa"/>
            <w:vAlign w:val="center"/>
          </w:tcPr>
          <w:p w14:paraId="15A423EE">
            <w:pPr>
              <w:spacing w:line="360" w:lineRule="auto"/>
              <w:jc w:val="center"/>
              <w:rPr>
                <w:rFonts w:hint="eastAsia" w:ascii="宋体" w:hAnsi="宋体" w:cs="宋体"/>
                <w:b/>
                <w:bCs/>
                <w:color w:val="000000"/>
                <w:szCs w:val="21"/>
              </w:rPr>
            </w:pPr>
            <w:r>
              <w:rPr>
                <w:rFonts w:hint="eastAsia" w:ascii="宋体" w:hAnsi="宋体" w:cs="宋体"/>
                <w:b/>
                <w:bCs/>
                <w:color w:val="000000"/>
                <w:szCs w:val="21"/>
              </w:rPr>
              <w:t>工位数</w:t>
            </w:r>
          </w:p>
        </w:tc>
        <w:tc>
          <w:tcPr>
            <w:tcW w:w="2232" w:type="dxa"/>
            <w:vAlign w:val="center"/>
          </w:tcPr>
          <w:p w14:paraId="69D099CE">
            <w:pPr>
              <w:spacing w:line="360" w:lineRule="auto"/>
              <w:jc w:val="center"/>
              <w:rPr>
                <w:rFonts w:hint="eastAsia" w:ascii="宋体" w:hAnsi="宋体" w:cs="宋体"/>
                <w:b/>
                <w:bCs/>
                <w:color w:val="000000"/>
                <w:szCs w:val="21"/>
              </w:rPr>
            </w:pPr>
            <w:r>
              <w:rPr>
                <w:rFonts w:hint="eastAsia" w:ascii="宋体" w:hAnsi="宋体" w:cs="宋体"/>
                <w:b/>
                <w:bCs/>
                <w:color w:val="000000"/>
                <w:szCs w:val="21"/>
              </w:rPr>
              <w:t>对应课程名称</w:t>
            </w:r>
          </w:p>
        </w:tc>
        <w:tc>
          <w:tcPr>
            <w:tcW w:w="2522" w:type="dxa"/>
            <w:vAlign w:val="center"/>
          </w:tcPr>
          <w:p w14:paraId="546D4DD9">
            <w:pPr>
              <w:spacing w:line="360" w:lineRule="auto"/>
              <w:jc w:val="center"/>
              <w:rPr>
                <w:rFonts w:hint="eastAsia" w:ascii="宋体" w:hAnsi="宋体" w:cs="宋体"/>
                <w:b/>
                <w:bCs/>
                <w:color w:val="000000"/>
                <w:szCs w:val="21"/>
              </w:rPr>
            </w:pPr>
            <w:r>
              <w:rPr>
                <w:rFonts w:hint="eastAsia" w:ascii="宋体" w:hAnsi="宋体" w:cs="宋体"/>
                <w:b/>
                <w:bCs/>
                <w:color w:val="000000"/>
                <w:szCs w:val="21"/>
              </w:rPr>
              <w:t>实训内容</w:t>
            </w:r>
          </w:p>
        </w:tc>
      </w:tr>
      <w:tr w14:paraId="2015E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2719D71F">
            <w:pPr>
              <w:spacing w:line="320" w:lineRule="exact"/>
              <w:jc w:val="center"/>
              <w:rPr>
                <w:rFonts w:hint="eastAsia" w:ascii="宋体" w:hAnsi="宋体" w:cs="宋体"/>
                <w:szCs w:val="21"/>
                <w:lang w:bidi="th-TH"/>
              </w:rPr>
            </w:pPr>
            <w:r>
              <w:rPr>
                <w:rFonts w:hint="eastAsia" w:ascii="宋体" w:hAnsi="宋体" w:cs="宋体"/>
                <w:szCs w:val="21"/>
                <w:lang w:bidi="th-TH"/>
              </w:rPr>
              <w:t>1</w:t>
            </w:r>
          </w:p>
        </w:tc>
        <w:tc>
          <w:tcPr>
            <w:tcW w:w="2268" w:type="dxa"/>
            <w:vAlign w:val="center"/>
          </w:tcPr>
          <w:p w14:paraId="5F07181D">
            <w:pPr>
              <w:spacing w:line="320" w:lineRule="exact"/>
              <w:jc w:val="center"/>
              <w:rPr>
                <w:rFonts w:hint="eastAsia" w:ascii="宋体" w:hAnsi="宋体" w:cs="宋体"/>
                <w:szCs w:val="21"/>
                <w:lang w:bidi="th-TH"/>
              </w:rPr>
            </w:pPr>
            <w:r>
              <w:rPr>
                <w:rFonts w:hint="eastAsia" w:ascii="宋体" w:hAnsi="宋体" w:cs="宋体"/>
                <w:szCs w:val="21"/>
                <w:lang w:bidi="th-TH"/>
              </w:rPr>
              <w:t>摄影工作室</w:t>
            </w:r>
          </w:p>
        </w:tc>
        <w:tc>
          <w:tcPr>
            <w:tcW w:w="873" w:type="dxa"/>
            <w:vAlign w:val="center"/>
          </w:tcPr>
          <w:p w14:paraId="781D6290">
            <w:pPr>
              <w:spacing w:line="320" w:lineRule="exact"/>
              <w:jc w:val="center"/>
              <w:rPr>
                <w:rFonts w:hint="eastAsia" w:ascii="宋体" w:hAnsi="宋体" w:cs="宋体"/>
                <w:szCs w:val="21"/>
                <w:lang w:bidi="th-TH"/>
              </w:rPr>
            </w:pPr>
            <w:r>
              <w:rPr>
                <w:rFonts w:hint="eastAsia" w:ascii="宋体" w:hAnsi="宋体" w:cs="宋体"/>
                <w:szCs w:val="21"/>
                <w:lang w:bidi="th-TH"/>
              </w:rPr>
              <w:t>35</w:t>
            </w:r>
          </w:p>
        </w:tc>
        <w:tc>
          <w:tcPr>
            <w:tcW w:w="2232" w:type="dxa"/>
            <w:vAlign w:val="center"/>
          </w:tcPr>
          <w:p w14:paraId="0E83CF43">
            <w:pPr>
              <w:spacing w:line="320" w:lineRule="exact"/>
              <w:jc w:val="center"/>
              <w:rPr>
                <w:rFonts w:hint="eastAsia" w:ascii="宋体" w:hAnsi="宋体" w:cs="宋体"/>
                <w:szCs w:val="21"/>
                <w:lang w:bidi="th-TH"/>
              </w:rPr>
            </w:pPr>
            <w:r>
              <w:rPr>
                <w:rFonts w:hint="eastAsia" w:ascii="宋体" w:hAnsi="宋体" w:cs="宋体"/>
                <w:szCs w:val="21"/>
                <w:lang w:bidi="th-TH"/>
              </w:rPr>
              <w:t>摄影摄像</w:t>
            </w:r>
          </w:p>
        </w:tc>
        <w:tc>
          <w:tcPr>
            <w:tcW w:w="2522" w:type="dxa"/>
            <w:vAlign w:val="center"/>
          </w:tcPr>
          <w:p w14:paraId="44F4CA57">
            <w:pPr>
              <w:spacing w:line="320" w:lineRule="exact"/>
              <w:jc w:val="center"/>
              <w:rPr>
                <w:rFonts w:hint="eastAsia" w:ascii="宋体" w:hAnsi="宋体" w:cs="宋体"/>
                <w:szCs w:val="21"/>
                <w:lang w:bidi="th-TH"/>
              </w:rPr>
            </w:pPr>
            <w:r>
              <w:rPr>
                <w:rFonts w:hint="eastAsia" w:ascii="宋体" w:hAnsi="宋体" w:cs="宋体"/>
                <w:szCs w:val="21"/>
                <w:lang w:bidi="th-TH"/>
              </w:rPr>
              <w:t>短视频拍摄、照片拍摄</w:t>
            </w:r>
          </w:p>
        </w:tc>
      </w:tr>
      <w:tr w14:paraId="42B259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1A84C3B1">
            <w:pPr>
              <w:spacing w:line="320" w:lineRule="exact"/>
              <w:jc w:val="center"/>
              <w:rPr>
                <w:rFonts w:hint="eastAsia" w:ascii="宋体" w:hAnsi="宋体" w:cs="宋体"/>
                <w:szCs w:val="21"/>
                <w:lang w:bidi="th-TH"/>
              </w:rPr>
            </w:pPr>
            <w:r>
              <w:rPr>
                <w:rFonts w:hint="eastAsia" w:ascii="宋体" w:hAnsi="宋体" w:cs="宋体"/>
                <w:szCs w:val="21"/>
                <w:lang w:bidi="th-TH"/>
              </w:rPr>
              <w:t>2</w:t>
            </w:r>
          </w:p>
        </w:tc>
        <w:tc>
          <w:tcPr>
            <w:tcW w:w="2268" w:type="dxa"/>
            <w:vAlign w:val="center"/>
          </w:tcPr>
          <w:p w14:paraId="45CCF4BF">
            <w:pPr>
              <w:spacing w:line="320" w:lineRule="exact"/>
              <w:jc w:val="center"/>
              <w:rPr>
                <w:rFonts w:hint="eastAsia" w:ascii="宋体" w:hAnsi="宋体" w:cs="宋体"/>
                <w:szCs w:val="21"/>
                <w:lang w:bidi="th-TH"/>
              </w:rPr>
            </w:pPr>
            <w:r>
              <w:rPr>
                <w:rFonts w:hint="eastAsia" w:ascii="宋体" w:hAnsi="宋体" w:cs="宋体"/>
                <w:szCs w:val="21"/>
                <w:lang w:bidi="th-TH"/>
              </w:rPr>
              <w:t>非编工作室</w:t>
            </w:r>
          </w:p>
        </w:tc>
        <w:tc>
          <w:tcPr>
            <w:tcW w:w="873" w:type="dxa"/>
            <w:vAlign w:val="center"/>
          </w:tcPr>
          <w:p w14:paraId="0FA8251C">
            <w:pPr>
              <w:spacing w:line="320" w:lineRule="exact"/>
              <w:jc w:val="center"/>
              <w:rPr>
                <w:rFonts w:hint="eastAsia" w:ascii="宋体" w:hAnsi="宋体" w:cs="宋体"/>
                <w:szCs w:val="21"/>
                <w:lang w:bidi="th-TH"/>
              </w:rPr>
            </w:pPr>
            <w:r>
              <w:rPr>
                <w:rFonts w:hint="eastAsia" w:ascii="宋体" w:hAnsi="宋体" w:cs="宋体"/>
                <w:szCs w:val="21"/>
                <w:lang w:bidi="th-TH"/>
              </w:rPr>
              <w:t>35</w:t>
            </w:r>
          </w:p>
        </w:tc>
        <w:tc>
          <w:tcPr>
            <w:tcW w:w="2232" w:type="dxa"/>
            <w:vAlign w:val="center"/>
          </w:tcPr>
          <w:p w14:paraId="6ED22EE2">
            <w:pPr>
              <w:spacing w:line="320" w:lineRule="exact"/>
              <w:jc w:val="center"/>
              <w:rPr>
                <w:rFonts w:hint="eastAsia" w:ascii="宋体" w:hAnsi="宋体" w:cs="宋体"/>
                <w:szCs w:val="21"/>
                <w:lang w:bidi="th-TH"/>
              </w:rPr>
            </w:pPr>
            <w:r>
              <w:rPr>
                <w:rFonts w:hint="eastAsia" w:ascii="宋体" w:hAnsi="宋体" w:cs="宋体"/>
                <w:szCs w:val="21"/>
                <w:lang w:bidi="th-TH"/>
              </w:rPr>
              <w:t>影视后期制作</w:t>
            </w:r>
          </w:p>
        </w:tc>
        <w:tc>
          <w:tcPr>
            <w:tcW w:w="2522" w:type="dxa"/>
            <w:vAlign w:val="center"/>
          </w:tcPr>
          <w:p w14:paraId="55A472EC">
            <w:pPr>
              <w:spacing w:line="320" w:lineRule="exact"/>
              <w:jc w:val="center"/>
              <w:rPr>
                <w:rFonts w:hint="eastAsia" w:ascii="宋体" w:hAnsi="宋体" w:cs="宋体"/>
                <w:szCs w:val="21"/>
                <w:lang w:bidi="th-TH"/>
              </w:rPr>
            </w:pPr>
            <w:r>
              <w:rPr>
                <w:rFonts w:hint="eastAsia" w:ascii="宋体" w:hAnsi="宋体" w:cs="宋体"/>
                <w:szCs w:val="21"/>
                <w:lang w:bidi="th-TH"/>
              </w:rPr>
              <w:t>短视频后期制作</w:t>
            </w:r>
          </w:p>
        </w:tc>
      </w:tr>
      <w:tr w14:paraId="2E451D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6E2984B8">
            <w:pPr>
              <w:spacing w:line="320" w:lineRule="exact"/>
              <w:jc w:val="center"/>
              <w:rPr>
                <w:rFonts w:hint="eastAsia" w:ascii="宋体" w:hAnsi="宋体" w:cs="宋体"/>
                <w:szCs w:val="21"/>
                <w:lang w:bidi="th-TH"/>
              </w:rPr>
            </w:pPr>
            <w:r>
              <w:rPr>
                <w:rFonts w:hint="eastAsia" w:ascii="宋体" w:hAnsi="宋体" w:cs="宋体"/>
                <w:szCs w:val="21"/>
                <w:lang w:bidi="th-TH"/>
              </w:rPr>
              <w:t>3</w:t>
            </w:r>
          </w:p>
        </w:tc>
        <w:tc>
          <w:tcPr>
            <w:tcW w:w="2268" w:type="dxa"/>
            <w:vAlign w:val="center"/>
          </w:tcPr>
          <w:p w14:paraId="18185EDE">
            <w:pPr>
              <w:spacing w:line="320" w:lineRule="exact"/>
              <w:jc w:val="center"/>
              <w:rPr>
                <w:rFonts w:hint="eastAsia" w:ascii="宋体" w:hAnsi="宋体" w:cs="宋体"/>
                <w:szCs w:val="21"/>
                <w:lang w:bidi="th-TH"/>
              </w:rPr>
            </w:pPr>
            <w:r>
              <w:rPr>
                <w:rFonts w:hint="eastAsia" w:ascii="宋体" w:hAnsi="宋体" w:cs="宋体"/>
                <w:szCs w:val="21"/>
                <w:lang w:bidi="th-TH"/>
              </w:rPr>
              <w:t>动漫周边产品开发工作室</w:t>
            </w:r>
          </w:p>
        </w:tc>
        <w:tc>
          <w:tcPr>
            <w:tcW w:w="873" w:type="dxa"/>
            <w:vAlign w:val="center"/>
          </w:tcPr>
          <w:p w14:paraId="4282670B">
            <w:pPr>
              <w:spacing w:line="320" w:lineRule="exact"/>
              <w:jc w:val="center"/>
              <w:rPr>
                <w:rFonts w:hint="eastAsia" w:ascii="宋体" w:hAnsi="宋体" w:cs="宋体"/>
                <w:szCs w:val="21"/>
                <w:lang w:bidi="th-TH"/>
              </w:rPr>
            </w:pPr>
            <w:r>
              <w:rPr>
                <w:rFonts w:hint="eastAsia" w:ascii="宋体" w:hAnsi="宋体" w:cs="宋体"/>
                <w:szCs w:val="21"/>
                <w:lang w:bidi="th-TH"/>
              </w:rPr>
              <w:t>30</w:t>
            </w:r>
          </w:p>
        </w:tc>
        <w:tc>
          <w:tcPr>
            <w:tcW w:w="2232" w:type="dxa"/>
            <w:vAlign w:val="center"/>
          </w:tcPr>
          <w:p w14:paraId="2BC27BCF">
            <w:pPr>
              <w:spacing w:line="320" w:lineRule="exact"/>
              <w:jc w:val="center"/>
              <w:rPr>
                <w:rFonts w:hint="eastAsia" w:ascii="宋体" w:hAnsi="宋体" w:cs="宋体"/>
                <w:szCs w:val="21"/>
                <w:lang w:bidi="th-TH"/>
              </w:rPr>
            </w:pPr>
            <w:r>
              <w:rPr>
                <w:rFonts w:hint="eastAsia" w:ascii="宋体" w:hAnsi="宋体" w:cs="宋体"/>
                <w:szCs w:val="21"/>
                <w:lang w:bidi="th-TH"/>
              </w:rPr>
              <w:t>数字绘画、版式设计、包装设计</w:t>
            </w:r>
          </w:p>
        </w:tc>
        <w:tc>
          <w:tcPr>
            <w:tcW w:w="2522" w:type="dxa"/>
            <w:vAlign w:val="center"/>
          </w:tcPr>
          <w:p w14:paraId="1AE1E6D3">
            <w:pPr>
              <w:spacing w:line="320" w:lineRule="exact"/>
              <w:jc w:val="center"/>
              <w:rPr>
                <w:rFonts w:hint="eastAsia" w:ascii="宋体" w:hAnsi="宋体" w:cs="宋体"/>
                <w:szCs w:val="21"/>
                <w:lang w:bidi="th-TH"/>
              </w:rPr>
            </w:pPr>
            <w:r>
              <w:rPr>
                <w:rFonts w:hint="eastAsia" w:ascii="宋体" w:hAnsi="宋体" w:cs="宋体"/>
                <w:szCs w:val="21"/>
                <w:lang w:bidi="th-TH"/>
              </w:rPr>
              <w:t>海报设计、产品包装设计</w:t>
            </w:r>
          </w:p>
        </w:tc>
      </w:tr>
      <w:tr w14:paraId="70CA52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958" w:type="dxa"/>
            <w:vAlign w:val="center"/>
          </w:tcPr>
          <w:p w14:paraId="31C822E0">
            <w:pPr>
              <w:spacing w:line="320" w:lineRule="exact"/>
              <w:jc w:val="center"/>
              <w:rPr>
                <w:rFonts w:hint="eastAsia" w:ascii="宋体" w:hAnsi="宋体" w:cs="宋体"/>
                <w:szCs w:val="21"/>
                <w:lang w:bidi="th-TH"/>
              </w:rPr>
            </w:pPr>
          </w:p>
        </w:tc>
        <w:tc>
          <w:tcPr>
            <w:tcW w:w="2268" w:type="dxa"/>
            <w:vAlign w:val="center"/>
          </w:tcPr>
          <w:p w14:paraId="56879334">
            <w:pPr>
              <w:spacing w:line="320" w:lineRule="exact"/>
              <w:jc w:val="center"/>
              <w:rPr>
                <w:rFonts w:hint="eastAsia" w:ascii="宋体" w:hAnsi="宋体" w:cs="宋体"/>
                <w:szCs w:val="21"/>
                <w:lang w:bidi="th-TH"/>
              </w:rPr>
            </w:pPr>
          </w:p>
        </w:tc>
        <w:tc>
          <w:tcPr>
            <w:tcW w:w="873" w:type="dxa"/>
            <w:vAlign w:val="center"/>
          </w:tcPr>
          <w:p w14:paraId="011C87CD">
            <w:pPr>
              <w:spacing w:line="320" w:lineRule="exact"/>
              <w:jc w:val="center"/>
              <w:rPr>
                <w:rFonts w:hint="eastAsia" w:ascii="宋体" w:hAnsi="宋体" w:cs="宋体"/>
                <w:szCs w:val="21"/>
                <w:lang w:bidi="th-TH"/>
              </w:rPr>
            </w:pPr>
          </w:p>
        </w:tc>
        <w:tc>
          <w:tcPr>
            <w:tcW w:w="2232" w:type="dxa"/>
            <w:vAlign w:val="center"/>
          </w:tcPr>
          <w:p w14:paraId="41BBB648">
            <w:pPr>
              <w:spacing w:line="320" w:lineRule="exact"/>
              <w:jc w:val="center"/>
              <w:rPr>
                <w:rFonts w:hint="eastAsia" w:ascii="宋体" w:hAnsi="宋体" w:cs="宋体"/>
                <w:szCs w:val="21"/>
                <w:lang w:bidi="th-TH"/>
              </w:rPr>
            </w:pPr>
          </w:p>
        </w:tc>
        <w:tc>
          <w:tcPr>
            <w:tcW w:w="2522" w:type="dxa"/>
            <w:vAlign w:val="center"/>
          </w:tcPr>
          <w:p w14:paraId="4F625EC3">
            <w:pPr>
              <w:spacing w:line="320" w:lineRule="exact"/>
              <w:jc w:val="center"/>
              <w:rPr>
                <w:rFonts w:hint="eastAsia" w:ascii="宋体" w:hAnsi="宋体" w:cs="宋体"/>
                <w:szCs w:val="21"/>
                <w:lang w:bidi="th-TH"/>
              </w:rPr>
            </w:pPr>
          </w:p>
        </w:tc>
      </w:tr>
    </w:tbl>
    <w:p w14:paraId="4AD161E1">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2.校外实训室（基地）基本要求</w:t>
      </w:r>
    </w:p>
    <w:p w14:paraId="6911601C">
      <w:pPr>
        <w:adjustRightInd w:val="0"/>
        <w:snapToGrid w:val="0"/>
        <w:spacing w:line="360" w:lineRule="auto"/>
        <w:jc w:val="cente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pPr>
      <w:bookmarkStart w:id="2" w:name="_Hlk133049042"/>
      <w: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t>表10  校外实训室（基地）表</w:t>
      </w:r>
    </w:p>
    <w:bookmarkEnd w:id="2"/>
    <w:tbl>
      <w:tblPr>
        <w:tblStyle w:val="14"/>
        <w:tblpPr w:leftFromText="180" w:rightFromText="180" w:vertAnchor="text" w:horzAnchor="page" w:tblpX="1615" w:tblpY="499"/>
        <w:tblOverlap w:val="never"/>
        <w:tblW w:w="88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2267"/>
        <w:gridCol w:w="856"/>
        <w:gridCol w:w="2269"/>
        <w:gridCol w:w="2535"/>
      </w:tblGrid>
      <w:tr w14:paraId="40EE7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959" w:type="dxa"/>
            <w:vAlign w:val="center"/>
          </w:tcPr>
          <w:p w14:paraId="575D1CBB">
            <w:pPr>
              <w:spacing w:line="360" w:lineRule="auto"/>
              <w:jc w:val="center"/>
              <w:rPr>
                <w:rFonts w:hint="eastAsia" w:ascii="宋体" w:hAnsi="宋体" w:cs="宋体"/>
                <w:b/>
                <w:bCs/>
                <w:color w:val="000000"/>
                <w:szCs w:val="21"/>
              </w:rPr>
            </w:pPr>
            <w:bookmarkStart w:id="3" w:name="_Hlk133049015"/>
            <w:r>
              <w:rPr>
                <w:rFonts w:hint="eastAsia" w:ascii="宋体" w:hAnsi="宋体" w:cs="宋体"/>
                <w:b/>
                <w:bCs/>
                <w:color w:val="000000"/>
                <w:szCs w:val="21"/>
              </w:rPr>
              <w:t>序号</w:t>
            </w:r>
          </w:p>
        </w:tc>
        <w:tc>
          <w:tcPr>
            <w:tcW w:w="2267" w:type="dxa"/>
            <w:vAlign w:val="center"/>
          </w:tcPr>
          <w:p w14:paraId="5DB139DA">
            <w:pPr>
              <w:spacing w:line="360" w:lineRule="auto"/>
              <w:jc w:val="center"/>
              <w:rPr>
                <w:rFonts w:hint="eastAsia" w:ascii="宋体" w:hAnsi="宋体" w:cs="宋体"/>
                <w:b/>
                <w:bCs/>
                <w:color w:val="000000"/>
                <w:szCs w:val="21"/>
              </w:rPr>
            </w:pPr>
            <w:r>
              <w:rPr>
                <w:rFonts w:hint="eastAsia" w:ascii="宋体" w:hAnsi="宋体" w:cs="宋体"/>
                <w:b/>
                <w:bCs/>
                <w:color w:val="000000"/>
                <w:szCs w:val="21"/>
              </w:rPr>
              <w:t>实训室（基地）名称</w:t>
            </w:r>
          </w:p>
        </w:tc>
        <w:tc>
          <w:tcPr>
            <w:tcW w:w="856" w:type="dxa"/>
            <w:vAlign w:val="center"/>
          </w:tcPr>
          <w:p w14:paraId="31BF6A40">
            <w:pPr>
              <w:spacing w:line="360" w:lineRule="auto"/>
              <w:jc w:val="center"/>
              <w:rPr>
                <w:rFonts w:hint="eastAsia" w:ascii="宋体" w:hAnsi="宋体" w:cs="宋体"/>
                <w:b/>
                <w:bCs/>
                <w:color w:val="000000"/>
                <w:szCs w:val="21"/>
              </w:rPr>
            </w:pPr>
            <w:r>
              <w:rPr>
                <w:rFonts w:hint="eastAsia" w:ascii="宋体" w:hAnsi="宋体" w:cs="宋体"/>
                <w:b/>
                <w:bCs/>
                <w:color w:val="000000"/>
                <w:szCs w:val="21"/>
              </w:rPr>
              <w:t>工位数</w:t>
            </w:r>
          </w:p>
        </w:tc>
        <w:tc>
          <w:tcPr>
            <w:tcW w:w="2269" w:type="dxa"/>
            <w:vAlign w:val="center"/>
          </w:tcPr>
          <w:p w14:paraId="2642CD38">
            <w:pPr>
              <w:spacing w:line="360" w:lineRule="auto"/>
              <w:jc w:val="center"/>
              <w:rPr>
                <w:rFonts w:hint="eastAsia" w:ascii="宋体" w:hAnsi="宋体" w:cs="宋体"/>
                <w:b/>
                <w:bCs/>
                <w:color w:val="000000"/>
                <w:szCs w:val="21"/>
              </w:rPr>
            </w:pPr>
            <w:r>
              <w:rPr>
                <w:rFonts w:hint="eastAsia" w:ascii="宋体" w:hAnsi="宋体" w:cs="宋体"/>
                <w:b/>
                <w:bCs/>
                <w:color w:val="000000"/>
                <w:szCs w:val="21"/>
              </w:rPr>
              <w:t>对应课程名称</w:t>
            </w:r>
          </w:p>
        </w:tc>
        <w:tc>
          <w:tcPr>
            <w:tcW w:w="2535" w:type="dxa"/>
            <w:vAlign w:val="center"/>
          </w:tcPr>
          <w:p w14:paraId="61CC22DF">
            <w:pPr>
              <w:spacing w:line="360" w:lineRule="auto"/>
              <w:jc w:val="center"/>
              <w:rPr>
                <w:rFonts w:hint="eastAsia" w:ascii="宋体" w:hAnsi="宋体" w:cs="宋体"/>
                <w:b/>
                <w:bCs/>
                <w:color w:val="000000"/>
                <w:szCs w:val="21"/>
              </w:rPr>
            </w:pPr>
            <w:r>
              <w:rPr>
                <w:rFonts w:hint="eastAsia" w:ascii="宋体" w:hAnsi="宋体" w:cs="宋体"/>
                <w:b/>
                <w:bCs/>
                <w:color w:val="000000"/>
                <w:szCs w:val="21"/>
              </w:rPr>
              <w:t>实训内容</w:t>
            </w:r>
          </w:p>
        </w:tc>
      </w:tr>
      <w:tr w14:paraId="6C08D3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59" w:type="dxa"/>
            <w:vAlign w:val="center"/>
          </w:tcPr>
          <w:p w14:paraId="6A4A15E6">
            <w:pPr>
              <w:spacing w:line="320" w:lineRule="exact"/>
              <w:jc w:val="center"/>
              <w:rPr>
                <w:rFonts w:hint="eastAsia" w:ascii="宋体" w:hAnsi="宋体" w:cs="宋体"/>
                <w:szCs w:val="21"/>
                <w:lang w:bidi="th-TH"/>
              </w:rPr>
            </w:pPr>
            <w:r>
              <w:rPr>
                <w:rFonts w:hint="eastAsia" w:ascii="宋体" w:hAnsi="宋体" w:cs="宋体"/>
                <w:szCs w:val="21"/>
                <w:lang w:bidi="th-TH"/>
              </w:rPr>
              <w:t>1</w:t>
            </w:r>
          </w:p>
        </w:tc>
        <w:tc>
          <w:tcPr>
            <w:tcW w:w="2267" w:type="dxa"/>
            <w:vAlign w:val="center"/>
          </w:tcPr>
          <w:p w14:paraId="5CE27410">
            <w:pPr>
              <w:spacing w:line="320" w:lineRule="exact"/>
              <w:jc w:val="center"/>
              <w:rPr>
                <w:rFonts w:hint="eastAsia" w:ascii="宋体" w:hAnsi="宋体" w:cs="宋体"/>
                <w:szCs w:val="21"/>
                <w:lang w:bidi="th-TH"/>
              </w:rPr>
            </w:pPr>
            <w:r>
              <w:rPr>
                <w:rFonts w:hint="eastAsia" w:ascii="宋体" w:hAnsi="宋体" w:cs="宋体"/>
                <w:szCs w:val="21"/>
                <w:lang w:bidi="th-TH"/>
              </w:rPr>
              <w:t>德鲁帕图文设计有限公司</w:t>
            </w:r>
          </w:p>
        </w:tc>
        <w:tc>
          <w:tcPr>
            <w:tcW w:w="856" w:type="dxa"/>
            <w:vAlign w:val="center"/>
          </w:tcPr>
          <w:p w14:paraId="33FE4AF6">
            <w:pPr>
              <w:spacing w:line="320" w:lineRule="exact"/>
              <w:jc w:val="center"/>
              <w:rPr>
                <w:rFonts w:hint="eastAsia" w:ascii="宋体" w:hAnsi="宋体" w:cs="宋体"/>
                <w:szCs w:val="21"/>
                <w:lang w:bidi="th-TH"/>
              </w:rPr>
            </w:pPr>
            <w:r>
              <w:rPr>
                <w:rFonts w:hint="eastAsia" w:ascii="宋体" w:hAnsi="宋体" w:cs="宋体"/>
                <w:szCs w:val="21"/>
                <w:lang w:bidi="th-TH"/>
              </w:rPr>
              <w:t>15</w:t>
            </w:r>
          </w:p>
        </w:tc>
        <w:tc>
          <w:tcPr>
            <w:tcW w:w="2269" w:type="dxa"/>
            <w:vAlign w:val="center"/>
          </w:tcPr>
          <w:p w14:paraId="365E8932">
            <w:pPr>
              <w:spacing w:line="320" w:lineRule="exact"/>
              <w:jc w:val="center"/>
              <w:rPr>
                <w:rFonts w:hint="eastAsia" w:ascii="宋体" w:hAnsi="宋体" w:cs="宋体"/>
                <w:szCs w:val="21"/>
                <w:lang w:bidi="th-TH"/>
              </w:rPr>
            </w:pPr>
            <w:r>
              <w:rPr>
                <w:rFonts w:hint="eastAsia" w:ascii="宋体" w:hAnsi="宋体" w:cs="宋体"/>
                <w:szCs w:val="21"/>
                <w:lang w:bidi="th-TH"/>
              </w:rPr>
              <w:t>摄影摄像技术、商业插画</w:t>
            </w:r>
          </w:p>
        </w:tc>
        <w:tc>
          <w:tcPr>
            <w:tcW w:w="2535" w:type="dxa"/>
            <w:vAlign w:val="center"/>
          </w:tcPr>
          <w:p w14:paraId="005BF420">
            <w:pPr>
              <w:spacing w:line="320" w:lineRule="exact"/>
              <w:jc w:val="center"/>
              <w:rPr>
                <w:rFonts w:hint="eastAsia" w:ascii="宋体" w:hAnsi="宋体" w:cs="宋体"/>
                <w:szCs w:val="21"/>
                <w:lang w:bidi="th-TH"/>
              </w:rPr>
            </w:pPr>
            <w:r>
              <w:rPr>
                <w:rFonts w:hint="eastAsia" w:ascii="宋体" w:hAnsi="宋体" w:cs="宋体"/>
                <w:szCs w:val="21"/>
                <w:lang w:bidi="th-TH"/>
              </w:rPr>
              <w:t>数字印刷工艺</w:t>
            </w:r>
          </w:p>
        </w:tc>
      </w:tr>
      <w:tr w14:paraId="1F0A22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59" w:type="dxa"/>
            <w:vAlign w:val="center"/>
          </w:tcPr>
          <w:p w14:paraId="6257BA41">
            <w:pPr>
              <w:spacing w:line="320" w:lineRule="exact"/>
              <w:jc w:val="center"/>
              <w:rPr>
                <w:rFonts w:hint="eastAsia" w:ascii="宋体" w:hAnsi="宋体" w:cs="宋体"/>
                <w:szCs w:val="21"/>
                <w:lang w:bidi="th-TH"/>
              </w:rPr>
            </w:pPr>
            <w:r>
              <w:rPr>
                <w:rFonts w:hint="eastAsia" w:ascii="宋体" w:hAnsi="宋体" w:cs="宋体"/>
                <w:szCs w:val="21"/>
                <w:lang w:bidi="th-TH"/>
              </w:rPr>
              <w:t>2</w:t>
            </w:r>
          </w:p>
        </w:tc>
        <w:tc>
          <w:tcPr>
            <w:tcW w:w="2267" w:type="dxa"/>
            <w:vAlign w:val="center"/>
          </w:tcPr>
          <w:p w14:paraId="2B43F533">
            <w:pPr>
              <w:spacing w:line="320" w:lineRule="exact"/>
              <w:jc w:val="center"/>
              <w:rPr>
                <w:rFonts w:hint="eastAsia" w:ascii="宋体" w:hAnsi="宋体" w:cs="宋体"/>
                <w:szCs w:val="21"/>
                <w:lang w:bidi="th-TH"/>
              </w:rPr>
            </w:pPr>
            <w:r>
              <w:rPr>
                <w:rFonts w:hint="eastAsia" w:ascii="宋体" w:hAnsi="宋体" w:cs="宋体"/>
                <w:szCs w:val="21"/>
                <w:lang w:bidi="th-TH"/>
              </w:rPr>
              <w:t>云泰斯丁文化传播有限公司</w:t>
            </w:r>
          </w:p>
        </w:tc>
        <w:tc>
          <w:tcPr>
            <w:tcW w:w="856" w:type="dxa"/>
            <w:vAlign w:val="center"/>
          </w:tcPr>
          <w:p w14:paraId="161D4D6B">
            <w:pPr>
              <w:spacing w:line="320" w:lineRule="exact"/>
              <w:jc w:val="center"/>
              <w:rPr>
                <w:rFonts w:hint="eastAsia" w:ascii="宋体" w:hAnsi="宋体" w:cs="宋体"/>
                <w:szCs w:val="21"/>
                <w:lang w:bidi="th-TH"/>
              </w:rPr>
            </w:pPr>
            <w:r>
              <w:rPr>
                <w:rFonts w:hint="eastAsia" w:ascii="宋体" w:hAnsi="宋体" w:cs="宋体"/>
                <w:szCs w:val="21"/>
                <w:lang w:bidi="th-TH"/>
              </w:rPr>
              <w:t>15</w:t>
            </w:r>
          </w:p>
        </w:tc>
        <w:tc>
          <w:tcPr>
            <w:tcW w:w="2269" w:type="dxa"/>
            <w:vAlign w:val="center"/>
          </w:tcPr>
          <w:p w14:paraId="41D68B4A">
            <w:pPr>
              <w:spacing w:line="320" w:lineRule="exact"/>
              <w:jc w:val="center"/>
              <w:rPr>
                <w:rFonts w:hint="eastAsia" w:ascii="宋体" w:hAnsi="宋体" w:cs="宋体"/>
                <w:szCs w:val="21"/>
                <w:lang w:bidi="th-TH"/>
              </w:rPr>
            </w:pPr>
            <w:r>
              <w:rPr>
                <w:rFonts w:hint="eastAsia" w:ascii="宋体" w:hAnsi="宋体" w:cs="宋体"/>
                <w:szCs w:val="21"/>
                <w:lang w:bidi="th-TH"/>
              </w:rPr>
              <w:t>商业插画、影视后期制作、三维建模与动画基础、潮玩设计</w:t>
            </w:r>
          </w:p>
        </w:tc>
        <w:tc>
          <w:tcPr>
            <w:tcW w:w="2535" w:type="dxa"/>
            <w:vAlign w:val="center"/>
          </w:tcPr>
          <w:p w14:paraId="7EFC4EFA">
            <w:pPr>
              <w:spacing w:line="320" w:lineRule="exact"/>
              <w:jc w:val="center"/>
              <w:rPr>
                <w:rFonts w:hint="eastAsia" w:ascii="宋体" w:hAnsi="宋体" w:cs="宋体"/>
                <w:szCs w:val="21"/>
                <w:lang w:bidi="th-TH"/>
              </w:rPr>
            </w:pPr>
            <w:r>
              <w:rPr>
                <w:rFonts w:hint="eastAsia" w:ascii="宋体" w:hAnsi="宋体" w:cs="宋体"/>
                <w:szCs w:val="21"/>
                <w:lang w:bidi="th-TH"/>
              </w:rPr>
              <w:t>三维影视特效、游戏美工、潮玩设计、</w:t>
            </w:r>
          </w:p>
        </w:tc>
      </w:tr>
      <w:tr w14:paraId="02E60A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59" w:type="dxa"/>
            <w:vAlign w:val="center"/>
          </w:tcPr>
          <w:p w14:paraId="5FA99662">
            <w:pPr>
              <w:spacing w:line="320" w:lineRule="exact"/>
              <w:jc w:val="center"/>
              <w:rPr>
                <w:rFonts w:hint="eastAsia" w:ascii="宋体" w:hAnsi="宋体" w:cs="宋体"/>
                <w:szCs w:val="21"/>
                <w:lang w:bidi="th-TH"/>
              </w:rPr>
            </w:pPr>
            <w:r>
              <w:rPr>
                <w:rFonts w:hint="eastAsia" w:ascii="宋体" w:hAnsi="宋体" w:cs="宋体"/>
                <w:szCs w:val="21"/>
                <w:lang w:bidi="th-TH"/>
              </w:rPr>
              <w:t>3</w:t>
            </w:r>
          </w:p>
        </w:tc>
        <w:tc>
          <w:tcPr>
            <w:tcW w:w="2267" w:type="dxa"/>
            <w:vAlign w:val="center"/>
          </w:tcPr>
          <w:p w14:paraId="2ADE7857">
            <w:pPr>
              <w:spacing w:line="320" w:lineRule="exact"/>
              <w:jc w:val="center"/>
              <w:rPr>
                <w:rFonts w:hint="eastAsia" w:ascii="宋体" w:hAnsi="宋体" w:cs="宋体"/>
                <w:szCs w:val="21"/>
                <w:lang w:bidi="th-TH"/>
              </w:rPr>
            </w:pPr>
            <w:r>
              <w:rPr>
                <w:rFonts w:hint="eastAsia" w:ascii="宋体" w:hAnsi="宋体" w:cs="宋体"/>
                <w:szCs w:val="21"/>
                <w:lang w:bidi="th-TH"/>
              </w:rPr>
              <w:t>昆明蔻普文化传播有限公司</w:t>
            </w:r>
          </w:p>
        </w:tc>
        <w:tc>
          <w:tcPr>
            <w:tcW w:w="856" w:type="dxa"/>
            <w:vAlign w:val="center"/>
          </w:tcPr>
          <w:p w14:paraId="0F33C3C5">
            <w:pPr>
              <w:spacing w:line="320" w:lineRule="exact"/>
              <w:jc w:val="center"/>
              <w:rPr>
                <w:rFonts w:hint="eastAsia" w:ascii="宋体" w:hAnsi="宋体" w:cs="宋体"/>
                <w:szCs w:val="21"/>
                <w:lang w:bidi="th-TH"/>
              </w:rPr>
            </w:pPr>
            <w:r>
              <w:rPr>
                <w:rFonts w:hint="eastAsia" w:ascii="宋体" w:hAnsi="宋体" w:cs="宋体"/>
                <w:szCs w:val="21"/>
                <w:lang w:bidi="th-TH"/>
              </w:rPr>
              <w:t>15</w:t>
            </w:r>
          </w:p>
        </w:tc>
        <w:tc>
          <w:tcPr>
            <w:tcW w:w="2269" w:type="dxa"/>
            <w:vAlign w:val="center"/>
          </w:tcPr>
          <w:p w14:paraId="28998330">
            <w:pPr>
              <w:spacing w:line="320" w:lineRule="exact"/>
              <w:jc w:val="center"/>
              <w:rPr>
                <w:rFonts w:hint="eastAsia" w:ascii="宋体" w:hAnsi="宋体" w:cs="宋体"/>
                <w:szCs w:val="21"/>
                <w:lang w:bidi="th-TH"/>
              </w:rPr>
            </w:pPr>
            <w:r>
              <w:rPr>
                <w:rFonts w:hint="eastAsia" w:ascii="宋体" w:hAnsi="宋体" w:cs="宋体"/>
                <w:szCs w:val="21"/>
                <w:lang w:bidi="th-TH"/>
              </w:rPr>
              <w:t>摄影摄像技术、虚拟现实VR技术、音视频剪辑、影视后期、三维角色动画</w:t>
            </w:r>
          </w:p>
        </w:tc>
        <w:tc>
          <w:tcPr>
            <w:tcW w:w="2535" w:type="dxa"/>
            <w:vAlign w:val="center"/>
          </w:tcPr>
          <w:p w14:paraId="32E7AA93">
            <w:pPr>
              <w:spacing w:line="320" w:lineRule="exact"/>
              <w:jc w:val="center"/>
              <w:rPr>
                <w:rFonts w:hint="eastAsia" w:ascii="宋体" w:hAnsi="宋体" w:cs="宋体"/>
                <w:szCs w:val="21"/>
                <w:lang w:bidi="th-TH"/>
              </w:rPr>
            </w:pPr>
            <w:r>
              <w:rPr>
                <w:rFonts w:hint="eastAsia" w:ascii="宋体" w:hAnsi="宋体" w:cs="宋体"/>
                <w:szCs w:val="21"/>
                <w:lang w:bidi="th-TH"/>
              </w:rPr>
              <w:t>海报设计与制作、产品包装设计与制作、企业形象设计、广告拍摄与剪辑等</w:t>
            </w:r>
          </w:p>
        </w:tc>
      </w:tr>
      <w:tr w14:paraId="15DA27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59" w:type="dxa"/>
            <w:vAlign w:val="center"/>
          </w:tcPr>
          <w:p w14:paraId="4DD530DE">
            <w:pPr>
              <w:spacing w:line="320" w:lineRule="exact"/>
              <w:jc w:val="center"/>
              <w:rPr>
                <w:rFonts w:hint="eastAsia" w:ascii="宋体" w:hAnsi="宋体" w:cs="宋体"/>
                <w:szCs w:val="21"/>
                <w:lang w:bidi="th-TH"/>
              </w:rPr>
            </w:pPr>
            <w:r>
              <w:rPr>
                <w:rFonts w:hint="eastAsia" w:ascii="宋体" w:hAnsi="宋体" w:cs="宋体"/>
                <w:szCs w:val="21"/>
                <w:lang w:bidi="th-TH"/>
              </w:rPr>
              <w:t>4</w:t>
            </w:r>
          </w:p>
        </w:tc>
        <w:tc>
          <w:tcPr>
            <w:tcW w:w="2267" w:type="dxa"/>
            <w:vAlign w:val="center"/>
          </w:tcPr>
          <w:p w14:paraId="27BFA0D5">
            <w:pPr>
              <w:spacing w:line="320" w:lineRule="exact"/>
              <w:jc w:val="center"/>
              <w:rPr>
                <w:rFonts w:hint="eastAsia" w:ascii="宋体" w:hAnsi="宋体" w:cs="宋体"/>
                <w:szCs w:val="21"/>
                <w:lang w:bidi="th-TH"/>
              </w:rPr>
            </w:pPr>
            <w:r>
              <w:rPr>
                <w:rFonts w:hint="eastAsia" w:ascii="宋体" w:hAnsi="宋体" w:cs="宋体"/>
                <w:szCs w:val="21"/>
                <w:lang w:bidi="th-TH"/>
              </w:rPr>
              <w:t>分子影视传媒有限公司</w:t>
            </w:r>
          </w:p>
        </w:tc>
        <w:tc>
          <w:tcPr>
            <w:tcW w:w="856" w:type="dxa"/>
            <w:vAlign w:val="center"/>
          </w:tcPr>
          <w:p w14:paraId="18A2DDBF">
            <w:pPr>
              <w:spacing w:line="320" w:lineRule="exact"/>
              <w:jc w:val="center"/>
              <w:rPr>
                <w:rFonts w:hint="eastAsia" w:ascii="宋体" w:hAnsi="宋体" w:cs="宋体"/>
                <w:szCs w:val="21"/>
                <w:lang w:bidi="th-TH"/>
              </w:rPr>
            </w:pPr>
            <w:r>
              <w:rPr>
                <w:rFonts w:hint="eastAsia" w:ascii="宋体" w:hAnsi="宋体" w:cs="宋体"/>
                <w:szCs w:val="21"/>
                <w:lang w:bidi="th-TH"/>
              </w:rPr>
              <w:t>15</w:t>
            </w:r>
          </w:p>
        </w:tc>
        <w:tc>
          <w:tcPr>
            <w:tcW w:w="2269" w:type="dxa"/>
            <w:vAlign w:val="center"/>
          </w:tcPr>
          <w:p w14:paraId="39FBAA0C">
            <w:pPr>
              <w:spacing w:line="320" w:lineRule="exact"/>
              <w:jc w:val="center"/>
              <w:rPr>
                <w:rFonts w:hint="eastAsia" w:ascii="宋体" w:hAnsi="宋体" w:cs="宋体"/>
                <w:szCs w:val="21"/>
                <w:lang w:bidi="th-TH"/>
              </w:rPr>
            </w:pPr>
            <w:r>
              <w:rPr>
                <w:rFonts w:hint="eastAsia" w:ascii="宋体" w:hAnsi="宋体" w:cs="宋体"/>
                <w:szCs w:val="21"/>
                <w:lang w:bidi="th-TH"/>
              </w:rPr>
              <w:t>摄影摄像技术、商业插画、影视后期</w:t>
            </w:r>
          </w:p>
        </w:tc>
        <w:tc>
          <w:tcPr>
            <w:tcW w:w="2535" w:type="dxa"/>
            <w:vAlign w:val="center"/>
          </w:tcPr>
          <w:p w14:paraId="68126131">
            <w:pPr>
              <w:spacing w:line="320" w:lineRule="exact"/>
              <w:jc w:val="center"/>
              <w:rPr>
                <w:rFonts w:hint="eastAsia" w:ascii="宋体" w:hAnsi="宋体" w:cs="宋体"/>
                <w:szCs w:val="21"/>
                <w:lang w:bidi="th-TH"/>
              </w:rPr>
            </w:pPr>
            <w:r>
              <w:rPr>
                <w:rFonts w:hint="eastAsia" w:ascii="宋体" w:hAnsi="宋体" w:cs="宋体"/>
                <w:szCs w:val="21"/>
                <w:lang w:bidi="th-TH"/>
              </w:rPr>
              <w:t>海报设计与制作、产品包装设计与制作、企业形象设计、广告拍摄与剪辑等</w:t>
            </w:r>
          </w:p>
        </w:tc>
      </w:tr>
      <w:tr w14:paraId="4F118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59" w:type="dxa"/>
            <w:vAlign w:val="center"/>
          </w:tcPr>
          <w:p w14:paraId="410BBCD3">
            <w:pPr>
              <w:spacing w:line="320" w:lineRule="exact"/>
              <w:jc w:val="center"/>
              <w:rPr>
                <w:rFonts w:hint="eastAsia" w:ascii="宋体" w:hAnsi="宋体" w:cs="宋体"/>
                <w:szCs w:val="21"/>
                <w:lang w:bidi="th-TH"/>
              </w:rPr>
            </w:pPr>
            <w:r>
              <w:rPr>
                <w:rFonts w:hint="eastAsia" w:ascii="宋体" w:hAnsi="宋体" w:cs="宋体"/>
                <w:szCs w:val="21"/>
                <w:lang w:bidi="th-TH"/>
              </w:rPr>
              <w:t>5</w:t>
            </w:r>
          </w:p>
        </w:tc>
        <w:tc>
          <w:tcPr>
            <w:tcW w:w="2267" w:type="dxa"/>
            <w:vAlign w:val="center"/>
          </w:tcPr>
          <w:p w14:paraId="64ADAD57">
            <w:pPr>
              <w:spacing w:line="320" w:lineRule="exact"/>
              <w:jc w:val="center"/>
              <w:rPr>
                <w:rFonts w:hint="eastAsia" w:ascii="宋体" w:hAnsi="宋体" w:cs="宋体"/>
                <w:szCs w:val="21"/>
                <w:lang w:bidi="th-TH"/>
              </w:rPr>
            </w:pPr>
            <w:r>
              <w:rPr>
                <w:rFonts w:hint="eastAsia" w:ascii="宋体" w:hAnsi="宋体" w:cs="宋体"/>
                <w:szCs w:val="21"/>
                <w:lang w:bidi="th-TH"/>
              </w:rPr>
              <w:t>昆明微想智森科技股份有限公司</w:t>
            </w:r>
          </w:p>
        </w:tc>
        <w:tc>
          <w:tcPr>
            <w:tcW w:w="856" w:type="dxa"/>
            <w:vAlign w:val="center"/>
          </w:tcPr>
          <w:p w14:paraId="1DD15BAD">
            <w:pPr>
              <w:spacing w:line="320" w:lineRule="exact"/>
              <w:jc w:val="center"/>
              <w:rPr>
                <w:rFonts w:hint="eastAsia" w:ascii="宋体" w:hAnsi="宋体" w:cs="宋体"/>
                <w:szCs w:val="21"/>
                <w:lang w:bidi="th-TH"/>
              </w:rPr>
            </w:pPr>
            <w:r>
              <w:rPr>
                <w:rFonts w:hint="eastAsia" w:ascii="宋体" w:hAnsi="宋体" w:cs="宋体"/>
                <w:szCs w:val="21"/>
                <w:lang w:bidi="th-TH"/>
              </w:rPr>
              <w:t>15</w:t>
            </w:r>
          </w:p>
        </w:tc>
        <w:tc>
          <w:tcPr>
            <w:tcW w:w="2269" w:type="dxa"/>
            <w:vAlign w:val="center"/>
          </w:tcPr>
          <w:p w14:paraId="548442C8">
            <w:pPr>
              <w:spacing w:line="320" w:lineRule="exact"/>
              <w:jc w:val="center"/>
              <w:rPr>
                <w:rFonts w:hint="eastAsia" w:ascii="宋体" w:hAnsi="宋体" w:cs="宋体"/>
                <w:szCs w:val="21"/>
                <w:lang w:bidi="th-TH"/>
              </w:rPr>
            </w:pPr>
            <w:r>
              <w:rPr>
                <w:rFonts w:hint="eastAsia" w:ascii="宋体" w:hAnsi="宋体" w:cs="宋体"/>
                <w:szCs w:val="21"/>
                <w:lang w:bidi="th-TH"/>
              </w:rPr>
              <w:t>摄影摄像技术、AN动画（二维动画）、虚拟现实VR技术、影视特效制作</w:t>
            </w:r>
          </w:p>
        </w:tc>
        <w:tc>
          <w:tcPr>
            <w:tcW w:w="2535" w:type="dxa"/>
            <w:vAlign w:val="center"/>
          </w:tcPr>
          <w:p w14:paraId="71D48088">
            <w:pPr>
              <w:spacing w:line="320" w:lineRule="exact"/>
              <w:jc w:val="center"/>
              <w:rPr>
                <w:rFonts w:hint="eastAsia" w:ascii="宋体" w:hAnsi="宋体" w:cs="宋体"/>
                <w:szCs w:val="21"/>
                <w:lang w:bidi="th-TH"/>
              </w:rPr>
            </w:pPr>
            <w:r>
              <w:rPr>
                <w:rFonts w:hint="eastAsia" w:ascii="宋体" w:hAnsi="宋体" w:cs="宋体"/>
                <w:szCs w:val="21"/>
                <w:lang w:bidi="th-TH"/>
              </w:rPr>
              <w:t>虚拟现实交互、企业宣传片、VR实景拍摄、二维动画制作</w:t>
            </w:r>
          </w:p>
        </w:tc>
      </w:tr>
      <w:bookmarkEnd w:id="3"/>
    </w:tbl>
    <w:p w14:paraId="1EFD92BE">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3.支持信息化教学方面的基本要求</w:t>
      </w:r>
    </w:p>
    <w:p w14:paraId="389058FD">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具有可利用的数字化教学资源库、文献资料和以智慧职教、学院数字图书馆、职教云平台，中国大学MOOC在线课程平台、对分易、雨课堂等交互式教学平台等数字资源，为学生打造一个系统、全方位、立体式的数字化学习环境，满足学生专业学习、教师专业教学研究、教学实施和社会服务需要。常见问题解答等信息化条件;鼓励教师开发并利用信息化教学资源、教学平台，创新教学方法，引导学生利用信息化教学条件自主学习，提升教学效果。常用数字资源有：</w:t>
      </w:r>
    </w:p>
    <w:p w14:paraId="1F8EEF93">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学院数字图书馆职教云平台，中国大学MOOC在线课程平台。</w:t>
      </w:r>
    </w:p>
    <w:p w14:paraId="271BC2F9">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智慧职教：www.icve.com.cn/gongyesheji</w:t>
      </w:r>
    </w:p>
    <w:p w14:paraId="502F6B79">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对分易、雨课堂教学平台、微星教学群等等</w:t>
      </w:r>
    </w:p>
    <w:p w14:paraId="6022E16C">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（三）教学资源</w:t>
      </w:r>
    </w:p>
    <w:p w14:paraId="78081F40">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本专业教学资源中文本类资源2000个、演示文稿类资源1780个、图形图形（图像）类资源2300个、音频类资源3000个、视频类资源5000个、动画类资源2030个。</w:t>
      </w:r>
    </w:p>
    <w:p w14:paraId="3B90B48E">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1．教材选用基本要求</w:t>
      </w:r>
    </w:p>
    <w:p w14:paraId="534E8247">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严格执行国家和省（区、市）关于教材选用的有关要求，每学期对教材进行抽样检查，审核教材内容、出版时间、教材类型和意识形态等。适应“互联网+职业教育”发展需求，选用体现新技术、新工艺、新规范等的高质量教材，引入典型生产案例，开发和选用适用的活页式新型产教融合教材。</w:t>
      </w:r>
    </w:p>
    <w:p w14:paraId="00006DDB">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2．图书文献配备基本要求</w:t>
      </w:r>
    </w:p>
    <w:p w14:paraId="53375E8D">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根据专业需要，配备视觉传达设计、传统工艺、文创产品设计、营销管理、艺术文化等方面的书刊。围绕专业，订阅有影响力的专业期刊、杂志，如：艺术与设计、现代装饰、上海工艺美术、中国艺术、文化产业导刊、北京文化创意等期刊，为专业教师及学生的专业素质提高提供有价值的、前瞻性的参考读物。</w:t>
      </w:r>
    </w:p>
    <w:p w14:paraId="648D5D16">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3．数字教学资源配置基本要求</w:t>
      </w:r>
    </w:p>
    <w:p w14:paraId="0E430ACB">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为加快建设智能化教学支持环境，建设能够满足多样化需求的课程资源，建好用好专业教学资源库，促进优质资源共建共享，为学生、教师、企业搭建互通的桥梁，共享的平台，本专业配备了与视觉传达设计有关的音视频素材、教学课件，还运用慕课、哔哩哔哩、小红书、抖音等网络教学资源来满足教学、对教学资源进行实时更新。</w:t>
      </w:r>
    </w:p>
    <w:p w14:paraId="68F41B09">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（四）校企合作</w:t>
      </w:r>
    </w:p>
    <w:p w14:paraId="63476D21">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学院与重庆美库文化签订了校企合作协议，艺术设计专业作为校企合作办学的专业，人陪方案及其一系列教学文件的制定都由学院和企业共同协商制定。专业和企业在招生就业，教学管理、课程开发、生产性实训项目开发、质量评价、教学设施投入等方面都全面进行深度合作。建立了生产性实训基地，全方位营造真实或仿真的职业氛围。此外，艺术设计专业还开展一专业多企业多模式的校企合作，与云南定制家居行业商会合作开展企业定制课程教学，为定制家具企业培养营销设计师。</w:t>
      </w:r>
    </w:p>
    <w:p w14:paraId="47BAC064">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以重庆美库和云南定制家居行业商会为主，艺术设计专业还与多家企业、机构和工艺美术大师以多种灵活模式进行教学、实习实训、课程开发、科研项目、教育培训的合作。建立与工学结合人才培养模式相适应的实践教学运行管理机制，改革实践教学体系，加大生产性实习实训占整个实践教学环节的比例；实行实训室开放式管理，建立开放性实验实训室的管理制度和保障措施；建立实践教学质量保障体系和以企业为主的“多元化”实践教学评价体系；按企业的实际要求制定学生生产性实训成果的评价标准和学生实习质量的评价标准。完善实习实训基地兼职教师管理制度，聘请企业技术骨干参与实践教学；开发实训教学活页手册，建设与企业标准、生产工艺、生产流程相一致的实训教材及网络课件；完善实训教学、技能培训、职业技能鉴定、师资培训功能，实现专业共享和区域共享，满足面向社会技术服务的需要。</w:t>
      </w:r>
    </w:p>
    <w:p w14:paraId="3A9041B3">
      <w:pPr>
        <w:adjustRightInd w:val="0"/>
        <w:snapToGrid w:val="0"/>
        <w:spacing w:line="360" w:lineRule="auto"/>
        <w:jc w:val="cente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pPr>
      <w:r>
        <w:rPr>
          <w:rFonts w:hint="eastAsia" w:ascii="方正仿宋_GBK" w:hAnsi="方正仿宋_GBK" w:eastAsia="方正仿宋_GBK" w:cs="方正仿宋_GBK"/>
          <w:b/>
          <w:color w:val="000000" w:themeColor="text1"/>
          <w:sz w:val="24"/>
          <w:lang w:val="en-US" w:eastAsia="zh-CN" w:bidi="th-TH"/>
          <w14:textFill>
            <w14:solidFill>
              <w14:schemeClr w14:val="tx1"/>
            </w14:solidFill>
          </w14:textFill>
        </w:rPr>
        <w:t>表11 合作企业情况表</w:t>
      </w:r>
    </w:p>
    <w:tbl>
      <w:tblPr>
        <w:tblStyle w:val="14"/>
        <w:tblW w:w="99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9"/>
        <w:gridCol w:w="2527"/>
        <w:gridCol w:w="1199"/>
        <w:gridCol w:w="1921"/>
        <w:gridCol w:w="3190"/>
      </w:tblGrid>
      <w:tr w14:paraId="73487A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069" w:type="dxa"/>
            <w:vAlign w:val="center"/>
          </w:tcPr>
          <w:p w14:paraId="0090B279">
            <w:pPr>
              <w:spacing w:line="360" w:lineRule="auto"/>
              <w:jc w:val="center"/>
              <w:rPr>
                <w:rFonts w:hint="eastAsia" w:ascii="宋体" w:hAnsi="宋体" w:cs="宋体"/>
                <w:b/>
                <w:bCs/>
                <w:color w:val="000000"/>
                <w:szCs w:val="21"/>
              </w:rPr>
            </w:pPr>
            <w:r>
              <w:rPr>
                <w:rFonts w:hint="eastAsia" w:ascii="宋体" w:hAnsi="宋体" w:cs="宋体"/>
                <w:b/>
                <w:bCs/>
                <w:color w:val="000000"/>
                <w:szCs w:val="21"/>
              </w:rPr>
              <w:t>序号</w:t>
            </w:r>
          </w:p>
        </w:tc>
        <w:tc>
          <w:tcPr>
            <w:tcW w:w="2527" w:type="dxa"/>
            <w:vAlign w:val="center"/>
          </w:tcPr>
          <w:p w14:paraId="04D3737A">
            <w:pPr>
              <w:spacing w:line="360" w:lineRule="auto"/>
              <w:jc w:val="center"/>
              <w:rPr>
                <w:rFonts w:hint="eastAsia" w:ascii="宋体" w:hAnsi="宋体" w:cs="宋体"/>
                <w:b/>
                <w:bCs/>
                <w:color w:val="000000"/>
                <w:szCs w:val="21"/>
              </w:rPr>
            </w:pPr>
            <w:r>
              <w:rPr>
                <w:rFonts w:hint="eastAsia" w:ascii="宋体" w:hAnsi="宋体" w:cs="宋体"/>
                <w:b/>
                <w:bCs/>
                <w:color w:val="000000"/>
                <w:szCs w:val="21"/>
              </w:rPr>
              <w:t>企业名称</w:t>
            </w:r>
          </w:p>
        </w:tc>
        <w:tc>
          <w:tcPr>
            <w:tcW w:w="1199" w:type="dxa"/>
            <w:vAlign w:val="center"/>
          </w:tcPr>
          <w:p w14:paraId="21CB6048">
            <w:pPr>
              <w:spacing w:line="360" w:lineRule="auto"/>
              <w:jc w:val="center"/>
              <w:rPr>
                <w:rFonts w:hint="eastAsia" w:ascii="宋体" w:hAnsi="宋体" w:cs="宋体"/>
                <w:b/>
                <w:bCs/>
                <w:color w:val="000000"/>
                <w:szCs w:val="21"/>
              </w:rPr>
            </w:pPr>
            <w:r>
              <w:rPr>
                <w:rFonts w:hint="eastAsia" w:ascii="宋体" w:hAnsi="宋体" w:cs="宋体"/>
                <w:b/>
                <w:bCs/>
                <w:color w:val="000000"/>
                <w:szCs w:val="21"/>
              </w:rPr>
              <w:t>所属行业</w:t>
            </w:r>
          </w:p>
        </w:tc>
        <w:tc>
          <w:tcPr>
            <w:tcW w:w="1921" w:type="dxa"/>
            <w:vAlign w:val="center"/>
          </w:tcPr>
          <w:p w14:paraId="1EC623C7">
            <w:pPr>
              <w:spacing w:line="360" w:lineRule="auto"/>
              <w:jc w:val="center"/>
              <w:rPr>
                <w:rFonts w:hint="eastAsia" w:ascii="宋体" w:hAnsi="宋体" w:cs="宋体"/>
                <w:b/>
                <w:bCs/>
                <w:color w:val="000000"/>
                <w:szCs w:val="21"/>
              </w:rPr>
            </w:pPr>
            <w:r>
              <w:rPr>
                <w:rFonts w:hint="eastAsia" w:ascii="宋体" w:hAnsi="宋体" w:cs="宋体"/>
                <w:b/>
                <w:bCs/>
                <w:color w:val="000000"/>
                <w:szCs w:val="21"/>
              </w:rPr>
              <w:t>接纳实习人数</w:t>
            </w:r>
          </w:p>
        </w:tc>
        <w:tc>
          <w:tcPr>
            <w:tcW w:w="3190" w:type="dxa"/>
            <w:vAlign w:val="center"/>
          </w:tcPr>
          <w:p w14:paraId="57CF911F">
            <w:pPr>
              <w:spacing w:line="360" w:lineRule="auto"/>
              <w:jc w:val="center"/>
              <w:rPr>
                <w:rFonts w:hint="eastAsia" w:ascii="宋体" w:hAnsi="宋体" w:cs="宋体"/>
                <w:b/>
                <w:bCs/>
                <w:color w:val="000000"/>
                <w:szCs w:val="21"/>
              </w:rPr>
            </w:pPr>
            <w:r>
              <w:rPr>
                <w:rFonts w:hint="eastAsia" w:ascii="宋体" w:hAnsi="宋体" w:cs="宋体"/>
                <w:b/>
                <w:bCs/>
                <w:color w:val="000000"/>
                <w:szCs w:val="21"/>
              </w:rPr>
              <w:t>实习内容</w:t>
            </w:r>
          </w:p>
        </w:tc>
      </w:tr>
      <w:tr w14:paraId="6D4D99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0" w:hRule="atLeast"/>
          <w:jc w:val="center"/>
        </w:trPr>
        <w:tc>
          <w:tcPr>
            <w:tcW w:w="1069" w:type="dxa"/>
            <w:vAlign w:val="center"/>
          </w:tcPr>
          <w:p w14:paraId="56619C86">
            <w:pPr>
              <w:spacing w:line="320" w:lineRule="exact"/>
              <w:jc w:val="center"/>
              <w:rPr>
                <w:rFonts w:hint="eastAsia" w:ascii="宋体" w:hAnsi="宋体" w:cs="宋体"/>
                <w:szCs w:val="21"/>
                <w:lang w:bidi="th-TH"/>
              </w:rPr>
            </w:pPr>
            <w:r>
              <w:rPr>
                <w:rFonts w:hint="eastAsia" w:ascii="宋体" w:hAnsi="宋体" w:cs="宋体"/>
                <w:szCs w:val="21"/>
                <w:lang w:bidi="th-TH"/>
              </w:rPr>
              <w:t>1</w:t>
            </w:r>
          </w:p>
        </w:tc>
        <w:tc>
          <w:tcPr>
            <w:tcW w:w="2527" w:type="dxa"/>
            <w:vAlign w:val="center"/>
          </w:tcPr>
          <w:p w14:paraId="5D0E2CB9">
            <w:pPr>
              <w:spacing w:line="320" w:lineRule="exact"/>
              <w:jc w:val="center"/>
              <w:rPr>
                <w:rFonts w:hint="eastAsia" w:ascii="宋体" w:hAnsi="宋体" w:cs="宋体"/>
                <w:szCs w:val="21"/>
                <w:lang w:bidi="th-TH"/>
              </w:rPr>
            </w:pPr>
            <w:r>
              <w:rPr>
                <w:rFonts w:hint="eastAsia" w:ascii="宋体" w:hAnsi="宋体" w:cs="宋体"/>
                <w:szCs w:val="21"/>
                <w:lang w:bidi="th-TH"/>
              </w:rPr>
              <w:t>重庆美库文化</w:t>
            </w:r>
          </w:p>
        </w:tc>
        <w:tc>
          <w:tcPr>
            <w:tcW w:w="1199" w:type="dxa"/>
            <w:vAlign w:val="center"/>
          </w:tcPr>
          <w:p w14:paraId="25205123">
            <w:pPr>
              <w:spacing w:line="320" w:lineRule="exact"/>
              <w:jc w:val="center"/>
              <w:rPr>
                <w:rFonts w:hint="eastAsia" w:ascii="宋体" w:hAnsi="宋体" w:cs="宋体"/>
                <w:szCs w:val="21"/>
                <w:lang w:bidi="th-TH"/>
              </w:rPr>
            </w:pPr>
          </w:p>
        </w:tc>
        <w:tc>
          <w:tcPr>
            <w:tcW w:w="1921" w:type="dxa"/>
            <w:vAlign w:val="center"/>
          </w:tcPr>
          <w:p w14:paraId="585EDE14">
            <w:pPr>
              <w:spacing w:line="320" w:lineRule="exact"/>
              <w:jc w:val="center"/>
              <w:rPr>
                <w:rFonts w:hint="eastAsia" w:ascii="宋体" w:hAnsi="宋体" w:cs="宋体"/>
                <w:szCs w:val="21"/>
                <w:lang w:bidi="th-TH"/>
              </w:rPr>
            </w:pPr>
            <w:r>
              <w:rPr>
                <w:rFonts w:hint="eastAsia" w:ascii="宋体" w:hAnsi="宋体" w:cs="宋体"/>
                <w:szCs w:val="21"/>
                <w:lang w:bidi="th-TH"/>
              </w:rPr>
              <w:t>100</w:t>
            </w:r>
          </w:p>
        </w:tc>
        <w:tc>
          <w:tcPr>
            <w:tcW w:w="3190" w:type="dxa"/>
            <w:vAlign w:val="center"/>
          </w:tcPr>
          <w:p w14:paraId="33ED635A">
            <w:pPr>
              <w:spacing w:line="320" w:lineRule="exact"/>
              <w:jc w:val="center"/>
              <w:rPr>
                <w:rFonts w:hint="eastAsia" w:ascii="宋体" w:hAnsi="宋体" w:cs="宋体"/>
                <w:szCs w:val="21"/>
                <w:lang w:bidi="th-TH"/>
              </w:rPr>
            </w:pPr>
            <w:r>
              <w:rPr>
                <w:rFonts w:hint="eastAsia" w:ascii="宋体" w:hAnsi="宋体" w:cs="宋体"/>
                <w:szCs w:val="21"/>
                <w:lang w:bidi="th-TH"/>
              </w:rPr>
              <w:t>海报设计与制作、产品包装设计与制作、企业名片制作等</w:t>
            </w:r>
          </w:p>
        </w:tc>
      </w:tr>
      <w:tr w14:paraId="382E3D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069" w:type="dxa"/>
            <w:vAlign w:val="center"/>
          </w:tcPr>
          <w:p w14:paraId="6B731F1E">
            <w:pPr>
              <w:spacing w:line="320" w:lineRule="exact"/>
              <w:jc w:val="center"/>
              <w:rPr>
                <w:rFonts w:hint="eastAsia" w:ascii="宋体" w:hAnsi="宋体" w:cs="宋体"/>
                <w:szCs w:val="21"/>
                <w:lang w:bidi="th-TH"/>
              </w:rPr>
            </w:pPr>
            <w:r>
              <w:rPr>
                <w:rFonts w:hint="eastAsia" w:ascii="宋体" w:hAnsi="宋体" w:cs="宋体"/>
                <w:szCs w:val="21"/>
                <w:lang w:bidi="th-TH"/>
              </w:rPr>
              <w:t>2</w:t>
            </w:r>
          </w:p>
        </w:tc>
        <w:tc>
          <w:tcPr>
            <w:tcW w:w="2527" w:type="dxa"/>
            <w:vAlign w:val="center"/>
          </w:tcPr>
          <w:p w14:paraId="74C2D05A">
            <w:pPr>
              <w:spacing w:line="320" w:lineRule="exact"/>
              <w:jc w:val="center"/>
              <w:rPr>
                <w:rFonts w:hint="eastAsia" w:ascii="宋体" w:hAnsi="宋体" w:cs="宋体"/>
                <w:szCs w:val="21"/>
                <w:lang w:bidi="th-TH"/>
              </w:rPr>
            </w:pPr>
            <w:r>
              <w:rPr>
                <w:rFonts w:hint="eastAsia" w:ascii="宋体" w:hAnsi="宋体" w:cs="宋体"/>
                <w:szCs w:val="21"/>
                <w:lang w:bidi="th-TH"/>
              </w:rPr>
              <w:t>昆明禾汐文化传播有限公司</w:t>
            </w:r>
          </w:p>
        </w:tc>
        <w:tc>
          <w:tcPr>
            <w:tcW w:w="1199" w:type="dxa"/>
            <w:vAlign w:val="center"/>
          </w:tcPr>
          <w:p w14:paraId="36D15416">
            <w:pPr>
              <w:spacing w:line="320" w:lineRule="exact"/>
              <w:jc w:val="center"/>
              <w:rPr>
                <w:rFonts w:hint="eastAsia" w:ascii="宋体" w:hAnsi="宋体" w:cs="宋体"/>
                <w:szCs w:val="21"/>
                <w:lang w:bidi="th-TH"/>
              </w:rPr>
            </w:pPr>
          </w:p>
        </w:tc>
        <w:tc>
          <w:tcPr>
            <w:tcW w:w="1921" w:type="dxa"/>
            <w:vAlign w:val="center"/>
          </w:tcPr>
          <w:p w14:paraId="68666A56">
            <w:pPr>
              <w:spacing w:line="320" w:lineRule="exact"/>
              <w:jc w:val="center"/>
              <w:rPr>
                <w:rFonts w:hint="eastAsia" w:ascii="宋体" w:hAnsi="宋体" w:cs="宋体"/>
                <w:szCs w:val="21"/>
                <w:lang w:bidi="th-TH"/>
              </w:rPr>
            </w:pPr>
            <w:r>
              <w:rPr>
                <w:rFonts w:hint="eastAsia" w:ascii="宋体" w:hAnsi="宋体" w:cs="宋体"/>
                <w:szCs w:val="21"/>
                <w:lang w:bidi="th-TH"/>
              </w:rPr>
              <w:t>28</w:t>
            </w:r>
          </w:p>
        </w:tc>
        <w:tc>
          <w:tcPr>
            <w:tcW w:w="3190" w:type="dxa"/>
            <w:vAlign w:val="center"/>
          </w:tcPr>
          <w:p w14:paraId="6AC40536">
            <w:pPr>
              <w:spacing w:line="320" w:lineRule="exact"/>
              <w:jc w:val="center"/>
              <w:rPr>
                <w:rFonts w:hint="eastAsia" w:ascii="宋体" w:hAnsi="宋体" w:cs="宋体"/>
                <w:szCs w:val="21"/>
                <w:lang w:bidi="th-TH"/>
              </w:rPr>
            </w:pPr>
            <w:r>
              <w:rPr>
                <w:rFonts w:hint="eastAsia" w:ascii="宋体" w:hAnsi="宋体" w:cs="宋体"/>
                <w:szCs w:val="21"/>
                <w:lang w:bidi="th-TH"/>
              </w:rPr>
              <w:t>海报设计与制作、产品包装设计与制作、企业名片制作等</w:t>
            </w:r>
          </w:p>
        </w:tc>
      </w:tr>
      <w:tr w14:paraId="1480DE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069" w:type="dxa"/>
            <w:vAlign w:val="center"/>
          </w:tcPr>
          <w:p w14:paraId="7F6E05D4">
            <w:pPr>
              <w:spacing w:line="320" w:lineRule="exact"/>
              <w:jc w:val="center"/>
              <w:rPr>
                <w:rFonts w:hint="eastAsia" w:ascii="宋体" w:hAnsi="宋体" w:cs="宋体"/>
                <w:szCs w:val="21"/>
                <w:lang w:bidi="th-TH"/>
              </w:rPr>
            </w:pPr>
            <w:r>
              <w:rPr>
                <w:rFonts w:hint="eastAsia" w:ascii="宋体" w:hAnsi="宋体" w:cs="宋体"/>
                <w:szCs w:val="21"/>
                <w:lang w:bidi="th-TH"/>
              </w:rPr>
              <w:t>3</w:t>
            </w:r>
          </w:p>
        </w:tc>
        <w:tc>
          <w:tcPr>
            <w:tcW w:w="2527" w:type="dxa"/>
            <w:vAlign w:val="center"/>
          </w:tcPr>
          <w:p w14:paraId="605C936F">
            <w:pPr>
              <w:spacing w:line="320" w:lineRule="exact"/>
              <w:jc w:val="center"/>
              <w:rPr>
                <w:rFonts w:hint="eastAsia" w:ascii="宋体" w:hAnsi="宋体" w:cs="宋体"/>
                <w:szCs w:val="21"/>
                <w:lang w:bidi="th-TH"/>
              </w:rPr>
            </w:pPr>
            <w:r>
              <w:rPr>
                <w:rFonts w:hint="eastAsia" w:ascii="宋体" w:hAnsi="宋体" w:cs="宋体"/>
                <w:szCs w:val="21"/>
                <w:lang w:bidi="th-TH"/>
              </w:rPr>
              <w:t>云南游鹍文化传播有限公司</w:t>
            </w:r>
          </w:p>
        </w:tc>
        <w:tc>
          <w:tcPr>
            <w:tcW w:w="1199" w:type="dxa"/>
            <w:vAlign w:val="center"/>
          </w:tcPr>
          <w:p w14:paraId="09BB5700">
            <w:pPr>
              <w:spacing w:line="320" w:lineRule="exact"/>
              <w:jc w:val="center"/>
              <w:rPr>
                <w:rFonts w:hint="eastAsia" w:ascii="宋体" w:hAnsi="宋体" w:cs="宋体"/>
                <w:szCs w:val="21"/>
                <w:lang w:bidi="th-TH"/>
              </w:rPr>
            </w:pPr>
          </w:p>
        </w:tc>
        <w:tc>
          <w:tcPr>
            <w:tcW w:w="1921" w:type="dxa"/>
            <w:vAlign w:val="center"/>
          </w:tcPr>
          <w:p w14:paraId="340C79E9">
            <w:pPr>
              <w:spacing w:line="320" w:lineRule="exact"/>
              <w:jc w:val="center"/>
              <w:rPr>
                <w:rFonts w:hint="eastAsia" w:ascii="宋体" w:hAnsi="宋体" w:cs="宋体"/>
                <w:szCs w:val="21"/>
                <w:lang w:bidi="th-TH"/>
              </w:rPr>
            </w:pPr>
            <w:r>
              <w:rPr>
                <w:rFonts w:hint="eastAsia" w:ascii="宋体" w:hAnsi="宋体" w:cs="宋体"/>
                <w:szCs w:val="21"/>
                <w:lang w:bidi="th-TH"/>
              </w:rPr>
              <w:t>40</w:t>
            </w:r>
          </w:p>
        </w:tc>
        <w:tc>
          <w:tcPr>
            <w:tcW w:w="3190" w:type="dxa"/>
            <w:vAlign w:val="center"/>
          </w:tcPr>
          <w:p w14:paraId="771BD82B">
            <w:pPr>
              <w:spacing w:line="320" w:lineRule="exact"/>
              <w:jc w:val="center"/>
              <w:rPr>
                <w:rFonts w:hint="eastAsia" w:ascii="宋体" w:hAnsi="宋体" w:cs="宋体"/>
                <w:szCs w:val="21"/>
                <w:lang w:bidi="th-TH"/>
              </w:rPr>
            </w:pPr>
            <w:r>
              <w:rPr>
                <w:rFonts w:hint="eastAsia" w:ascii="宋体" w:hAnsi="宋体" w:cs="宋体"/>
                <w:szCs w:val="21"/>
                <w:lang w:bidi="th-TH"/>
              </w:rPr>
              <w:t>海报设计与制作、产品包装设计与制作、企业形象设计、广告拍摄与剪辑等</w:t>
            </w:r>
          </w:p>
        </w:tc>
      </w:tr>
      <w:tr w14:paraId="68D2D8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069" w:type="dxa"/>
            <w:vAlign w:val="center"/>
          </w:tcPr>
          <w:p w14:paraId="1A1DF5BE">
            <w:pPr>
              <w:spacing w:line="320" w:lineRule="exact"/>
              <w:jc w:val="center"/>
              <w:rPr>
                <w:rFonts w:hint="eastAsia" w:ascii="宋体" w:hAnsi="宋体" w:cs="宋体"/>
                <w:szCs w:val="21"/>
                <w:lang w:bidi="th-TH"/>
              </w:rPr>
            </w:pPr>
            <w:r>
              <w:rPr>
                <w:rFonts w:hint="eastAsia" w:ascii="宋体" w:hAnsi="宋体" w:cs="宋体"/>
                <w:szCs w:val="21"/>
                <w:lang w:bidi="th-TH"/>
              </w:rPr>
              <w:t>4</w:t>
            </w:r>
          </w:p>
        </w:tc>
        <w:tc>
          <w:tcPr>
            <w:tcW w:w="2527" w:type="dxa"/>
            <w:vAlign w:val="center"/>
          </w:tcPr>
          <w:p w14:paraId="0CBB57F2">
            <w:pPr>
              <w:spacing w:line="320" w:lineRule="exact"/>
              <w:jc w:val="center"/>
              <w:rPr>
                <w:rFonts w:hint="eastAsia" w:ascii="宋体" w:hAnsi="宋体" w:cs="宋体"/>
                <w:szCs w:val="21"/>
                <w:lang w:bidi="th-TH"/>
              </w:rPr>
            </w:pPr>
            <w:r>
              <w:rPr>
                <w:rFonts w:hint="eastAsia" w:ascii="宋体" w:hAnsi="宋体" w:cs="宋体"/>
                <w:szCs w:val="21"/>
                <w:lang w:bidi="th-TH"/>
              </w:rPr>
              <w:t>昆明市五华区浅光摄影工作室</w:t>
            </w:r>
          </w:p>
        </w:tc>
        <w:tc>
          <w:tcPr>
            <w:tcW w:w="1199" w:type="dxa"/>
            <w:vAlign w:val="center"/>
          </w:tcPr>
          <w:p w14:paraId="614CC75C">
            <w:pPr>
              <w:spacing w:line="320" w:lineRule="exact"/>
              <w:jc w:val="center"/>
              <w:rPr>
                <w:rFonts w:hint="eastAsia" w:ascii="宋体" w:hAnsi="宋体" w:cs="宋体"/>
                <w:szCs w:val="21"/>
                <w:lang w:bidi="th-TH"/>
              </w:rPr>
            </w:pPr>
          </w:p>
        </w:tc>
        <w:tc>
          <w:tcPr>
            <w:tcW w:w="1921" w:type="dxa"/>
            <w:vAlign w:val="center"/>
          </w:tcPr>
          <w:p w14:paraId="4E828D9A">
            <w:pPr>
              <w:spacing w:line="320" w:lineRule="exact"/>
              <w:jc w:val="center"/>
              <w:rPr>
                <w:rFonts w:hint="eastAsia" w:ascii="宋体" w:hAnsi="宋体" w:cs="宋体"/>
                <w:szCs w:val="21"/>
                <w:lang w:bidi="th-TH"/>
              </w:rPr>
            </w:pPr>
            <w:r>
              <w:rPr>
                <w:rFonts w:hint="eastAsia" w:ascii="宋体" w:hAnsi="宋体" w:cs="宋体"/>
                <w:szCs w:val="21"/>
                <w:lang w:bidi="th-TH"/>
              </w:rPr>
              <w:t>27</w:t>
            </w:r>
          </w:p>
        </w:tc>
        <w:tc>
          <w:tcPr>
            <w:tcW w:w="3190" w:type="dxa"/>
            <w:vAlign w:val="center"/>
          </w:tcPr>
          <w:p w14:paraId="5943022F">
            <w:pPr>
              <w:spacing w:line="320" w:lineRule="exact"/>
              <w:jc w:val="center"/>
              <w:rPr>
                <w:rFonts w:hint="eastAsia" w:ascii="宋体" w:hAnsi="宋体" w:cs="宋体"/>
                <w:szCs w:val="21"/>
                <w:lang w:bidi="th-TH"/>
              </w:rPr>
            </w:pPr>
            <w:r>
              <w:rPr>
                <w:rFonts w:hint="eastAsia" w:ascii="宋体" w:hAnsi="宋体" w:cs="宋体"/>
                <w:szCs w:val="21"/>
                <w:lang w:bidi="th-TH"/>
              </w:rPr>
              <w:t>婚纱照拍摄、照片精修</w:t>
            </w:r>
          </w:p>
        </w:tc>
      </w:tr>
      <w:tr w14:paraId="69A05F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jc w:val="center"/>
        </w:trPr>
        <w:tc>
          <w:tcPr>
            <w:tcW w:w="1069" w:type="dxa"/>
            <w:vAlign w:val="center"/>
          </w:tcPr>
          <w:p w14:paraId="7191FE7D">
            <w:pPr>
              <w:spacing w:line="320" w:lineRule="exact"/>
              <w:jc w:val="center"/>
              <w:rPr>
                <w:rFonts w:hint="eastAsia" w:ascii="宋体" w:hAnsi="宋体" w:cs="宋体"/>
                <w:szCs w:val="21"/>
                <w:lang w:bidi="th-TH"/>
              </w:rPr>
            </w:pPr>
            <w:r>
              <w:rPr>
                <w:rFonts w:hint="eastAsia" w:ascii="宋体" w:hAnsi="宋体" w:cs="宋体"/>
                <w:szCs w:val="21"/>
                <w:lang w:bidi="th-TH"/>
              </w:rPr>
              <w:t>5</w:t>
            </w:r>
          </w:p>
        </w:tc>
        <w:tc>
          <w:tcPr>
            <w:tcW w:w="2527" w:type="dxa"/>
            <w:vAlign w:val="center"/>
          </w:tcPr>
          <w:p w14:paraId="2BBE62D3">
            <w:pPr>
              <w:spacing w:line="320" w:lineRule="exact"/>
              <w:jc w:val="center"/>
              <w:rPr>
                <w:rFonts w:hint="eastAsia" w:ascii="宋体" w:hAnsi="宋体" w:cs="宋体"/>
                <w:szCs w:val="21"/>
                <w:lang w:bidi="th-TH"/>
              </w:rPr>
            </w:pPr>
            <w:r>
              <w:rPr>
                <w:rFonts w:hint="eastAsia" w:ascii="宋体" w:hAnsi="宋体" w:cs="宋体"/>
                <w:szCs w:val="21"/>
                <w:lang w:bidi="th-TH"/>
              </w:rPr>
              <w:t>云南洄声石文化传播有限公司</w:t>
            </w:r>
          </w:p>
        </w:tc>
        <w:tc>
          <w:tcPr>
            <w:tcW w:w="1199" w:type="dxa"/>
            <w:vAlign w:val="center"/>
          </w:tcPr>
          <w:p w14:paraId="7C59CDFC">
            <w:pPr>
              <w:spacing w:line="320" w:lineRule="exact"/>
              <w:jc w:val="center"/>
              <w:rPr>
                <w:rFonts w:hint="eastAsia" w:ascii="宋体" w:hAnsi="宋体" w:cs="宋体"/>
                <w:szCs w:val="21"/>
                <w:lang w:bidi="th-TH"/>
              </w:rPr>
            </w:pPr>
          </w:p>
        </w:tc>
        <w:tc>
          <w:tcPr>
            <w:tcW w:w="1921" w:type="dxa"/>
            <w:vAlign w:val="center"/>
          </w:tcPr>
          <w:p w14:paraId="0F558861">
            <w:pPr>
              <w:spacing w:line="320" w:lineRule="exact"/>
              <w:jc w:val="center"/>
              <w:rPr>
                <w:rFonts w:hint="eastAsia" w:ascii="宋体" w:hAnsi="宋体" w:cs="宋体"/>
                <w:szCs w:val="21"/>
                <w:lang w:bidi="th-TH"/>
              </w:rPr>
            </w:pPr>
            <w:r>
              <w:rPr>
                <w:rFonts w:hint="eastAsia" w:ascii="宋体" w:hAnsi="宋体" w:cs="宋体"/>
                <w:szCs w:val="21"/>
                <w:lang w:bidi="th-TH"/>
              </w:rPr>
              <w:t>28</w:t>
            </w:r>
          </w:p>
        </w:tc>
        <w:tc>
          <w:tcPr>
            <w:tcW w:w="3190" w:type="dxa"/>
            <w:vAlign w:val="center"/>
          </w:tcPr>
          <w:p w14:paraId="0405ED19">
            <w:pPr>
              <w:spacing w:line="320" w:lineRule="exact"/>
              <w:jc w:val="center"/>
              <w:rPr>
                <w:rFonts w:hint="eastAsia" w:ascii="宋体" w:hAnsi="宋体" w:cs="宋体"/>
                <w:szCs w:val="21"/>
                <w:lang w:bidi="th-TH"/>
              </w:rPr>
            </w:pPr>
            <w:r>
              <w:rPr>
                <w:rFonts w:hint="eastAsia" w:ascii="宋体" w:hAnsi="宋体" w:cs="宋体"/>
                <w:szCs w:val="21"/>
                <w:lang w:bidi="th-TH"/>
              </w:rPr>
              <w:t>海报设计与制作、产品包装设计与制作、企业形象设计、广告拍摄与剪辑等</w:t>
            </w:r>
          </w:p>
        </w:tc>
      </w:tr>
    </w:tbl>
    <w:p w14:paraId="3E167E6E">
      <w:pPr>
        <w:adjustRightInd w:val="0"/>
        <w:snapToGrid w:val="0"/>
        <w:spacing w:line="360" w:lineRule="auto"/>
        <w:ind w:firstLine="640" w:firstLineChars="200"/>
        <w:rPr>
          <w:rFonts w:hint="eastAsia" w:ascii="方正黑体_GBK" w:hAnsi="方正黑体_GBK" w:eastAsia="方正黑体_GBK" w:cs="方正黑体_GBK"/>
          <w:sz w:val="32"/>
          <w:szCs w:val="32"/>
        </w:rPr>
      </w:pPr>
    </w:p>
    <w:p w14:paraId="3BE762EC">
      <w:pPr>
        <w:adjustRightInd w:val="0"/>
        <w:snapToGrid w:val="0"/>
        <w:spacing w:line="360" w:lineRule="auto"/>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九、教学实施</w:t>
      </w:r>
    </w:p>
    <w:p w14:paraId="6BDAC0C2">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（一）教学组织形式</w:t>
      </w:r>
    </w:p>
    <w:p w14:paraId="5842B8B1">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1.教学安排</w:t>
      </w:r>
    </w:p>
    <w:p w14:paraId="616EA533">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数字媒体艺术设计专业人才培养方案的实施主要分为4个过程来监管和控制，包括开学前的准备，学期初和学前中的教学过程控制、学期末的教学工作总结。具体如下：</w:t>
      </w:r>
    </w:p>
    <w:p w14:paraId="33515551">
      <w:pPr>
        <w:spacing w:line="360" w:lineRule="auto"/>
        <w:ind w:firstLine="567"/>
        <w:rPr>
          <w:rFonts w:hint="eastAsia" w:ascii="方正仿宋_GBK" w:hAnsi="方正仿宋_GBK" w:eastAsia="方正仿宋_GBK" w:cs="方正仿宋_GBK"/>
          <w:color w:val="000000" w:themeColor="text1"/>
          <w:sz w:val="28"/>
          <w:szCs w:val="28"/>
          <w14:textFill>
            <w14:solidFill>
              <w14:schemeClr w14:val="tx1"/>
            </w14:solidFill>
          </w14:textFill>
        </w:rPr>
      </w:pPr>
    </w:p>
    <w:p w14:paraId="60A3BF9E">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（1）教学任务下达</w:t>
      </w:r>
    </w:p>
    <w:p w14:paraId="3A715EEB">
      <w:pPr>
        <w:spacing w:line="360" w:lineRule="auto"/>
        <w:rPr>
          <w:rFonts w:ascii="方正仿宋_GBK" w:hAnsi="方正仿宋_GBK" w:eastAsia="方正仿宋_GBK" w:cs="方正仿宋_GBK"/>
          <w:color w:val="000000" w:themeColor="text1"/>
          <w:sz w:val="32"/>
          <w14:textFill>
            <w14:solidFill>
              <w14:schemeClr w14:val="tx1"/>
            </w14:solidFill>
          </w14:textFill>
        </w:rPr>
      </w:pPr>
      <w:r>
        <w:rPr>
          <w:rFonts w:hint="eastAsia" w:ascii="方正仿宋_GBK" w:hAnsi="方正仿宋_GBK" w:eastAsia="方正仿宋_GBK" w:cs="方正仿宋_GBK"/>
          <w:color w:val="000000" w:themeColor="text1"/>
          <w:sz w:val="32"/>
          <w14:textFill>
            <w14:solidFill>
              <w14:schemeClr w14:val="tx1"/>
            </w14:solidFill>
          </w14:textFill>
        </w:rPr>
        <mc:AlternateContent>
          <mc:Choice Requires="wps">
            <w:drawing>
              <wp:anchor distT="0" distB="0" distL="114300" distR="114300" simplePos="0" relativeHeight="251659264" behindDoc="0" locked="0" layoutInCell="1" allowOverlap="1">
                <wp:simplePos x="0" y="0"/>
                <wp:positionH relativeFrom="column">
                  <wp:posOffset>119380</wp:posOffset>
                </wp:positionH>
                <wp:positionV relativeFrom="paragraph">
                  <wp:posOffset>69215</wp:posOffset>
                </wp:positionV>
                <wp:extent cx="2147570" cy="887730"/>
                <wp:effectExtent l="4445" t="4445" r="19685" b="22225"/>
                <wp:wrapNone/>
                <wp:docPr id="47" name="文本框 47"/>
                <wp:cNvGraphicFramePr/>
                <a:graphic xmlns:a="http://schemas.openxmlformats.org/drawingml/2006/main">
                  <a:graphicData uri="http://schemas.microsoft.com/office/word/2010/wordprocessingShape">
                    <wps:wsp>
                      <wps:cNvSpPr txBox="1">
                        <a:spLocks noChangeArrowheads="1"/>
                      </wps:cNvSpPr>
                      <wps:spPr bwMode="auto">
                        <a:xfrm>
                          <a:off x="0" y="0"/>
                          <a:ext cx="2147570" cy="887730"/>
                        </a:xfrm>
                        <a:prstGeom prst="rect">
                          <a:avLst/>
                        </a:prstGeom>
                        <a:solidFill>
                          <a:srgbClr val="FFFFFF"/>
                        </a:solidFill>
                        <a:ln w="9525">
                          <a:solidFill>
                            <a:srgbClr val="000000"/>
                          </a:solidFill>
                          <a:miter lim="800000"/>
                        </a:ln>
                      </wps:spPr>
                      <wps:txbx>
                        <w:txbxContent>
                          <w:p w14:paraId="294D6660">
                            <w:pPr>
                              <w:ind w:firstLine="480"/>
                              <w:rPr>
                                <w:rFonts w:hint="eastAsia" w:ascii="仿宋" w:hAnsi="仿宋" w:eastAsia="仿宋" w:cs="仿宋"/>
                              </w:rPr>
                            </w:pPr>
                            <w:r>
                              <w:rPr>
                                <w:rFonts w:hint="eastAsia" w:ascii="仿宋" w:hAnsi="仿宋" w:eastAsia="仿宋" w:cs="仿宋"/>
                              </w:rPr>
                              <w:t>专业负责人根据培养方案编制新学期教师教学任务，并报教研室审核及学院领导审批。</w:t>
                            </w:r>
                          </w:p>
                          <w:p w14:paraId="782F87DC">
                            <w:pPr>
                              <w:rPr>
                                <w:rFonts w:ascii="仿宋" w:hAnsi="仿宋" w:eastAsia="仿宋"/>
                              </w:rPr>
                            </w:pPr>
                          </w:p>
                        </w:txbxContent>
                      </wps:txbx>
                      <wps:bodyPr rot="0" vert="horz" wrap="square" lIns="91440" tIns="45720" rIns="91440" bIns="45720" anchor="t" anchorCtr="0" upright="1">
                        <a:noAutofit/>
                      </wps:bodyPr>
                    </wps:wsp>
                  </a:graphicData>
                </a:graphic>
                <wp14:sizeRelH relativeFrom="margin">
                  <wp14:pctWidth>40000</wp14:pctWidth>
                </wp14:sizeRelH>
                <wp14:sizeRelV relativeFrom="page">
                  <wp14:pctHeight>0</wp14:pctHeight>
                </wp14:sizeRelV>
              </wp:anchor>
            </w:drawing>
          </mc:Choice>
          <mc:Fallback>
            <w:pict>
              <v:shape id="_x0000_s1026" o:spid="_x0000_s1026" o:spt="202" type="#_x0000_t202" style="position:absolute;left:0pt;margin-left:9.4pt;margin-top:5.45pt;height:69.9pt;width:169.1pt;z-index:251659264;mso-width-relative:margin;mso-height-relative:page;mso-width-percent:400;" fillcolor="#FFFFFF" filled="t" stroked="t" coordsize="21600,21600" o:gfxdata="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SfDEcdYAAAAJAQAADwAAAAAAAAABACAAAAAiAAAA&#10;ZHJzL2Rvd25yZXYueG1sUEsBAhQAFAAAAAgAh07iQBkM0DBCAgAAiQQAAA4AAAAAAAAAAQAgAAAA&#10;JQEAAGRycy9lMm9Eb2MueG1sUEsFBgAAAAAGAAYAWQEAANkFAAAAAA==&#10;">
                <v:fill on="t" focussize="0,0"/>
                <v:stroke color="#000000" miterlimit="8" joinstyle="miter"/>
                <v:imagedata o:title=""/>
                <o:lock v:ext="edit" aspectratio="f"/>
                <v:textbox>
                  <w:txbxContent>
                    <w:p w14:paraId="294D6660">
                      <w:pPr>
                        <w:ind w:firstLine="480"/>
                        <w:rPr>
                          <w:rFonts w:hint="eastAsia" w:ascii="仿宋" w:hAnsi="仿宋" w:eastAsia="仿宋" w:cs="仿宋"/>
                        </w:rPr>
                      </w:pPr>
                      <w:r>
                        <w:rPr>
                          <w:rFonts w:hint="eastAsia" w:ascii="仿宋" w:hAnsi="仿宋" w:eastAsia="仿宋" w:cs="仿宋"/>
                        </w:rPr>
                        <w:t>专业负责人根据培养方案编制新学期教师教学任务，并报教研室审核及学院领导审批。</w:t>
                      </w:r>
                    </w:p>
                    <w:p w14:paraId="782F87DC">
                      <w:pPr>
                        <w:rPr>
                          <w:rFonts w:ascii="仿宋" w:hAnsi="仿宋" w:eastAsia="仿宋"/>
                        </w:rPr>
                      </w:pPr>
                    </w:p>
                  </w:txbxContent>
                </v:textbox>
              </v:shape>
            </w:pict>
          </mc:Fallback>
        </mc:AlternateContent>
      </w:r>
      <w:r>
        <w:rPr>
          <w:rFonts w:hint="eastAsia" w:ascii="方正仿宋_GBK" w:hAnsi="方正仿宋_GBK" w:eastAsia="方正仿宋_GBK" w:cs="方正仿宋_GBK"/>
          <w:color w:val="000000" w:themeColor="text1"/>
          <w:sz w:val="24"/>
          <w14:textFill>
            <w14:solidFill>
              <w14:schemeClr w14:val="tx1"/>
            </w14:solidFill>
          </w14:textFill>
        </w:rPr>
        <mc:AlternateContent>
          <mc:Choice Requires="wps">
            <w:drawing>
              <wp:anchor distT="0" distB="0" distL="114300" distR="114300" simplePos="0" relativeHeight="251661312" behindDoc="0" locked="0" layoutInCell="1" allowOverlap="1">
                <wp:simplePos x="0" y="0"/>
                <wp:positionH relativeFrom="column">
                  <wp:posOffset>3498215</wp:posOffset>
                </wp:positionH>
                <wp:positionV relativeFrom="paragraph">
                  <wp:posOffset>16510</wp:posOffset>
                </wp:positionV>
                <wp:extent cx="2105025" cy="946150"/>
                <wp:effectExtent l="4445" t="5080" r="5080" b="20320"/>
                <wp:wrapNone/>
                <wp:docPr id="48" name="文本框 48"/>
                <wp:cNvGraphicFramePr/>
                <a:graphic xmlns:a="http://schemas.openxmlformats.org/drawingml/2006/main">
                  <a:graphicData uri="http://schemas.microsoft.com/office/word/2010/wordprocessingShape">
                    <wps:wsp>
                      <wps:cNvSpPr txBox="1">
                        <a:spLocks noChangeArrowheads="1"/>
                      </wps:cNvSpPr>
                      <wps:spPr bwMode="auto">
                        <a:xfrm>
                          <a:off x="0" y="0"/>
                          <a:ext cx="2105025" cy="946150"/>
                        </a:xfrm>
                        <a:prstGeom prst="rect">
                          <a:avLst/>
                        </a:prstGeom>
                        <a:solidFill>
                          <a:srgbClr val="FFFFFF"/>
                        </a:solidFill>
                        <a:ln w="9525">
                          <a:solidFill>
                            <a:srgbClr val="000000"/>
                          </a:solidFill>
                          <a:miter lim="800000"/>
                        </a:ln>
                      </wps:spPr>
                      <wps:txbx>
                        <w:txbxContent>
                          <w:p w14:paraId="176EA3B5">
                            <w:pPr>
                              <w:ind w:firstLine="480"/>
                              <w:rPr>
                                <w:rFonts w:hint="eastAsia" w:ascii="仿宋" w:hAnsi="仿宋" w:eastAsia="仿宋" w:cs="仿宋"/>
                              </w:rPr>
                            </w:pPr>
                            <w:r>
                              <w:rPr>
                                <w:rFonts w:hint="eastAsia" w:ascii="仿宋" w:hAnsi="仿宋" w:eastAsia="仿宋" w:cs="仿宋"/>
                              </w:rPr>
                              <w:t>教学任务经学院领导审批后，由教务处统一安排学期实施进程表，并把教学任务下达至任课教师。</w:t>
                            </w:r>
                          </w:p>
                          <w:p w14:paraId="6CB72BD7"/>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275.45pt;margin-top:1.3pt;height:74.5pt;width:165.75pt;z-index:251661312;mso-width-relative:page;mso-height-relative:page;" fillcolor="#FFFFFF" filled="t" stroked="t" coordsize="21600,21600" o:gfxdata="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Dc/bGO2AAAAAkBAAAPAAAAAAAAAAEAIAAAACIAAABk&#10;cnMvZG93bnJldi54bWxQSwECFAAUAAAACACHTuJAnRb4Az8CAACJBAAADgAAAAAAAAABACAAAAAn&#10;AQAAZHJzL2Uyb0RvYy54bWxQSwUGAAAAAAYABgBZAQAA2AUAAAAA&#10;">
                <v:fill on="t" focussize="0,0"/>
                <v:stroke color="#000000" miterlimit="8" joinstyle="miter"/>
                <v:imagedata o:title=""/>
                <o:lock v:ext="edit" aspectratio="f"/>
                <v:textbox>
                  <w:txbxContent>
                    <w:p w14:paraId="176EA3B5">
                      <w:pPr>
                        <w:ind w:firstLine="480"/>
                        <w:rPr>
                          <w:rFonts w:hint="eastAsia" w:ascii="仿宋" w:hAnsi="仿宋" w:eastAsia="仿宋" w:cs="仿宋"/>
                        </w:rPr>
                      </w:pPr>
                      <w:r>
                        <w:rPr>
                          <w:rFonts w:hint="eastAsia" w:ascii="仿宋" w:hAnsi="仿宋" w:eastAsia="仿宋" w:cs="仿宋"/>
                        </w:rPr>
                        <w:t>教学任务经学院领导审批后，由教务处统一安排学期实施进程表，并把教学任务下达至任课教师。</w:t>
                      </w:r>
                    </w:p>
                    <w:p w14:paraId="6CB72BD7"/>
                  </w:txbxContent>
                </v:textbox>
              </v:shape>
            </w:pict>
          </mc:Fallback>
        </mc:AlternateContent>
      </w:r>
      <w:r>
        <w:rPr>
          <w:rFonts w:hint="eastAsia" w:ascii="方正仿宋_GBK" w:hAnsi="方正仿宋_GBK" w:eastAsia="方正仿宋_GBK" w:cs="方正仿宋_GBK"/>
          <w:color w:val="000000" w:themeColor="text1"/>
          <w:sz w:val="32"/>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2488565</wp:posOffset>
                </wp:positionH>
                <wp:positionV relativeFrom="paragraph">
                  <wp:posOffset>102235</wp:posOffset>
                </wp:positionV>
                <wp:extent cx="800100" cy="612775"/>
                <wp:effectExtent l="19050" t="64135" r="38100" b="104140"/>
                <wp:wrapNone/>
                <wp:docPr id="49" name="右箭头 49"/>
                <wp:cNvGraphicFramePr/>
                <a:graphic xmlns:a="http://schemas.openxmlformats.org/drawingml/2006/main">
                  <a:graphicData uri="http://schemas.microsoft.com/office/word/2010/wordprocessingShape">
                    <wps:wsp>
                      <wps:cNvSpPr>
                        <a:spLocks noChangeArrowheads="1"/>
                      </wps:cNvSpPr>
                      <wps:spPr bwMode="auto">
                        <a:xfrm>
                          <a:off x="0" y="0"/>
                          <a:ext cx="800100" cy="612775"/>
                        </a:xfrm>
                        <a:prstGeom prst="rightArrow">
                          <a:avLst>
                            <a:gd name="adj1" fmla="val 50000"/>
                            <a:gd name="adj2" fmla="val 32642"/>
                          </a:avLst>
                        </a:prstGeom>
                        <a:solidFill>
                          <a:schemeClr val="accent1">
                            <a:lumMod val="100000"/>
                            <a:lumOff val="0"/>
                          </a:schemeClr>
                        </a:solidFill>
                        <a:ln w="38100">
                          <a:solidFill>
                            <a:srgbClr val="FFFFFF"/>
                          </a:solidFill>
                          <a:miter lim="800000"/>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a:graphicData>
                </a:graphic>
              </wp:anchor>
            </w:drawing>
          </mc:Choice>
          <mc:Fallback>
            <w:pict>
              <v:shape id="_x0000_s1026" o:spid="_x0000_s1026" o:spt="13" type="#_x0000_t13" style="position:absolute;left:0pt;margin-left:195.95pt;margin-top:8.05pt;height:48.25pt;width:63pt;z-index:251660288;mso-width-relative:page;mso-height-relative:page;" fillcolor="#4F81BD [3220]" filled="t" stroked="t" coordsize="21600,21600" o:gfxdata="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" adj="16201,5400">
                <v:fill on="t" focussize="0,0"/>
                <v:stroke weight="3pt" color="#FFFFFF" miterlimit="8" joinstyle="miter"/>
                <v:imagedata o:title=""/>
                <o:lock v:ext="edit" aspectratio="f"/>
                <v:shadow on="t" color="#254061 [3204]" opacity="32768f" offset="1pt,2pt" origin="0f,0f" matrix="65536f,0f,0f,65536f"/>
              </v:shape>
            </w:pict>
          </mc:Fallback>
        </mc:AlternateContent>
      </w:r>
    </w:p>
    <w:p w14:paraId="17D9647B">
      <w:pPr>
        <w:spacing w:line="360" w:lineRule="auto"/>
        <w:jc w:val="center"/>
        <w:rPr>
          <w:rFonts w:ascii="方正仿宋_GBK" w:hAnsi="方正仿宋_GBK" w:eastAsia="方正仿宋_GBK" w:cs="方正仿宋_GBK"/>
          <w:color w:val="000000" w:themeColor="text1"/>
          <w:sz w:val="32"/>
          <w14:textFill>
            <w14:solidFill>
              <w14:schemeClr w14:val="tx1"/>
            </w14:solidFill>
          </w14:textFill>
        </w:rPr>
      </w:pPr>
    </w:p>
    <w:p w14:paraId="50ACCBF8">
      <w:pPr>
        <w:spacing w:line="360" w:lineRule="auto"/>
        <w:rPr>
          <w:rFonts w:ascii="方正仿宋_GBK" w:hAnsi="方正仿宋_GBK" w:eastAsia="方正仿宋_GBK" w:cs="方正仿宋_GBK"/>
          <w:color w:val="000000" w:themeColor="text1"/>
          <w:sz w:val="24"/>
          <w14:textFill>
            <w14:solidFill>
              <w14:schemeClr w14:val="tx1"/>
            </w14:solidFill>
          </w14:textFill>
        </w:rPr>
      </w:pPr>
    </w:p>
    <w:p w14:paraId="0BAA68EA">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（2）授课计划的制定与开课准备</w:t>
      </w:r>
    </w:p>
    <w:p w14:paraId="132D4B31">
      <w:pPr>
        <w:spacing w:line="360" w:lineRule="auto"/>
        <w:ind w:firstLine="495" w:firstLineChars="236"/>
        <w:rPr>
          <w:rFonts w:ascii="方正仿宋_GBK" w:hAnsi="方正仿宋_GBK" w:eastAsia="方正仿宋_GBK" w:cs="方正仿宋_GBK"/>
          <w:b/>
          <w:color w:val="000000" w:themeColor="text1"/>
          <w:sz w:val="28"/>
          <w:szCs w:val="28"/>
          <w14:textFill>
            <w14:solidFill>
              <w14:schemeClr w14:val="tx1"/>
            </w14:solidFill>
          </w14:textFill>
        </w:rPr>
      </w:pPr>
      <w:r>
        <w:rPr>
          <w:rFonts w:hint="eastAsia" w:ascii="方正仿宋_GBK" w:hAnsi="方正仿宋_GBK" w:eastAsia="方正仿宋_GBK" w:cs="方正仿宋_GBK"/>
          <w:color w:val="000000" w:themeColor="text1"/>
          <w14:textFill>
            <w14:solidFill>
              <w14:schemeClr w14:val="tx1"/>
            </w14:solidFill>
          </w14:textFill>
        </w:rPr>
        <mc:AlternateContent>
          <mc:Choice Requires="wps">
            <w:drawing>
              <wp:anchor distT="0" distB="0" distL="114300" distR="114300" simplePos="0" relativeHeight="251663360" behindDoc="0" locked="0" layoutInCell="1" allowOverlap="1">
                <wp:simplePos x="0" y="0"/>
                <wp:positionH relativeFrom="column">
                  <wp:posOffset>2580005</wp:posOffset>
                </wp:positionH>
                <wp:positionV relativeFrom="paragraph">
                  <wp:posOffset>46355</wp:posOffset>
                </wp:positionV>
                <wp:extent cx="800100" cy="612775"/>
                <wp:effectExtent l="19050" t="64135" r="38100" b="104140"/>
                <wp:wrapNone/>
                <wp:docPr id="44" name="右箭头 44"/>
                <wp:cNvGraphicFramePr/>
                <a:graphic xmlns:a="http://schemas.openxmlformats.org/drawingml/2006/main">
                  <a:graphicData uri="http://schemas.microsoft.com/office/word/2010/wordprocessingShape">
                    <wps:wsp>
                      <wps:cNvSpPr>
                        <a:spLocks noChangeArrowheads="1"/>
                      </wps:cNvSpPr>
                      <wps:spPr bwMode="auto">
                        <a:xfrm>
                          <a:off x="0" y="0"/>
                          <a:ext cx="800100" cy="612775"/>
                        </a:xfrm>
                        <a:prstGeom prst="rightArrow">
                          <a:avLst>
                            <a:gd name="adj1" fmla="val 50000"/>
                            <a:gd name="adj2" fmla="val 32642"/>
                          </a:avLst>
                        </a:prstGeom>
                        <a:solidFill>
                          <a:schemeClr val="accent1">
                            <a:lumMod val="100000"/>
                            <a:lumOff val="0"/>
                          </a:schemeClr>
                        </a:solidFill>
                        <a:ln w="38100">
                          <a:solidFill>
                            <a:srgbClr val="FFFFFF"/>
                          </a:solidFill>
                          <a:miter lim="800000"/>
                        </a:ln>
                        <a:effectLst>
                          <a:outerShdw dist="28398" dir="3806097" algn="ctr" rotWithShape="0">
                            <a:schemeClr val="accent1">
                              <a:lumMod val="50000"/>
                              <a:lumOff val="0"/>
                              <a:alpha val="50000"/>
                            </a:schemeClr>
                          </a:outerShdw>
                        </a:effectLst>
                      </wps:spPr>
                      <wps:bodyPr rot="0" vert="horz" wrap="square" lIns="91440" tIns="45720" rIns="91440" bIns="45720" anchor="t" anchorCtr="0" upright="1">
                        <a:noAutofit/>
                      </wps:bodyPr>
                    </wps:wsp>
                  </a:graphicData>
                </a:graphic>
              </wp:anchor>
            </w:drawing>
          </mc:Choice>
          <mc:Fallback>
            <w:pict>
              <v:shape id="_x0000_s1026" o:spid="_x0000_s1026" o:spt="13" type="#_x0000_t13" style="position:absolute;left:0pt;margin-left:203.15pt;margin-top:3.65pt;height:48.25pt;width:63pt;z-index:251663360;mso-width-relative:page;mso-height-relative:page;" fillcolor="#4F81BD [3220]" filled="t" stroked="t" coordsize="21600,21600" o:gfxdata="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" adj="16201,5400">
                <v:fill on="t" focussize="0,0"/>
                <v:stroke weight="3pt" color="#FFFFFF" miterlimit="8" joinstyle="miter"/>
                <v:imagedata o:title=""/>
                <o:lock v:ext="edit" aspectratio="f"/>
                <v:shadow on="t" color="#254061 [3204]" opacity="32768f" offset="1pt,2pt" origin="0f,0f" matrix="65536f,0f,0f,65536f"/>
              </v:shape>
            </w:pict>
          </mc:Fallback>
        </mc:AlternateContent>
      </w:r>
      <w:r>
        <w:rPr>
          <w:rFonts w:hint="eastAsia" w:ascii="方正仿宋_GBK" w:hAnsi="方正仿宋_GBK" w:eastAsia="方正仿宋_GBK" w:cs="方正仿宋_GBK"/>
          <w:color w:val="000000" w:themeColor="text1"/>
          <w:sz w:val="24"/>
          <w14:textFill>
            <w14:solidFill>
              <w14:schemeClr w14:val="tx1"/>
            </w14:solidFill>
          </w14:textFill>
        </w:rPr>
        <mc:AlternateContent>
          <mc:Choice Requires="wps">
            <w:drawing>
              <wp:anchor distT="0" distB="0" distL="114300" distR="114300" simplePos="0" relativeHeight="251664384" behindDoc="0" locked="0" layoutInCell="1" allowOverlap="1">
                <wp:simplePos x="0" y="0"/>
                <wp:positionH relativeFrom="column">
                  <wp:posOffset>3593465</wp:posOffset>
                </wp:positionH>
                <wp:positionV relativeFrom="paragraph">
                  <wp:posOffset>39370</wp:posOffset>
                </wp:positionV>
                <wp:extent cx="2105025" cy="703580"/>
                <wp:effectExtent l="4445" t="5080" r="5080" b="15240"/>
                <wp:wrapNone/>
                <wp:docPr id="43" name="文本框 43"/>
                <wp:cNvGraphicFramePr/>
                <a:graphic xmlns:a="http://schemas.openxmlformats.org/drawingml/2006/main">
                  <a:graphicData uri="http://schemas.microsoft.com/office/word/2010/wordprocessingShape">
                    <wps:wsp>
                      <wps:cNvSpPr txBox="1">
                        <a:spLocks noChangeArrowheads="1"/>
                      </wps:cNvSpPr>
                      <wps:spPr bwMode="auto">
                        <a:xfrm>
                          <a:off x="0" y="0"/>
                          <a:ext cx="2105025" cy="703580"/>
                        </a:xfrm>
                        <a:prstGeom prst="rect">
                          <a:avLst/>
                        </a:prstGeom>
                        <a:solidFill>
                          <a:srgbClr val="FFFFFF"/>
                        </a:solidFill>
                        <a:ln w="9525">
                          <a:solidFill>
                            <a:srgbClr val="000000"/>
                          </a:solidFill>
                          <a:miter lim="800000"/>
                        </a:ln>
                      </wps:spPr>
                      <wps:txbx>
                        <w:txbxContent>
                          <w:p w14:paraId="44397EA8">
                            <w:pPr>
                              <w:rPr>
                                <w:rFonts w:hint="eastAsia" w:ascii="仿宋" w:hAnsi="仿宋" w:eastAsia="仿宋" w:cs="仿宋"/>
                              </w:rPr>
                            </w:pPr>
                            <w:r>
                              <w:rPr>
                                <w:rFonts w:hint="eastAsia" w:ascii="仿宋" w:hAnsi="仿宋" w:eastAsia="仿宋" w:cs="仿宋"/>
                              </w:rPr>
                              <w:t>教师根据课程标准要求进行集体备课，并做好新学期开课准备</w:t>
                            </w:r>
                          </w:p>
                        </w:txbxContent>
                      </wps:txbx>
                      <wps:bodyPr rot="0" vert="horz" wrap="square" lIns="91440" tIns="45720" rIns="91440" bIns="45720" anchor="t" anchorCtr="0" upright="1">
                        <a:noAutofit/>
                      </wps:bodyPr>
                    </wps:wsp>
                  </a:graphicData>
                </a:graphic>
              </wp:anchor>
            </w:drawing>
          </mc:Choice>
          <mc:Fallback>
            <w:pict>
              <v:shape id="_x0000_s1026" o:spid="_x0000_s1026" o:spt="202" type="#_x0000_t202" style="position:absolute;left:0pt;margin-left:282.95pt;margin-top:3.1pt;height:55.4pt;width:165.75pt;z-index:251664384;mso-width-relative:page;mso-height-relative:page;" fillcolor="#FFFFFF" filled="t" stroked="t" coordsize="21600,21600" o:gfxdata="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KKzWnjYAAAACQEAAA8AAAAAAAAAAQAgAAAAIgAA&#10;AGRycy9kb3ducmV2LnhtbFBLAQIUABQAAAAIAIdO4kD69ThCQQIAAIkEAAAOAAAAAAAAAAEAIAAA&#10;ACcBAABkcnMvZTJvRG9jLnhtbFBLBQYAAAAABgAGAFkBAADaBQAAAAA=&#10;">
                <v:fill on="t" focussize="0,0"/>
                <v:stroke color="#000000" miterlimit="8" joinstyle="miter"/>
                <v:imagedata o:title=""/>
                <o:lock v:ext="edit" aspectratio="f"/>
                <v:textbox>
                  <w:txbxContent>
                    <w:p w14:paraId="44397EA8">
                      <w:pPr>
                        <w:rPr>
                          <w:rFonts w:hint="eastAsia" w:ascii="仿宋" w:hAnsi="仿宋" w:eastAsia="仿宋" w:cs="仿宋"/>
                        </w:rPr>
                      </w:pPr>
                      <w:r>
                        <w:rPr>
                          <w:rFonts w:hint="eastAsia" w:ascii="仿宋" w:hAnsi="仿宋" w:eastAsia="仿宋" w:cs="仿宋"/>
                        </w:rPr>
                        <w:t>教师根据课程标准要求进行集体备课，并做好新学期开课准备</w:t>
                      </w:r>
                    </w:p>
                  </w:txbxContent>
                </v:textbox>
              </v:shape>
            </w:pict>
          </mc:Fallback>
        </mc:AlternateContent>
      </w:r>
      <w:r>
        <w:rPr>
          <w:rFonts w:hint="eastAsia" w:ascii="方正仿宋_GBK" w:hAnsi="方正仿宋_GBK" w:eastAsia="方正仿宋_GBK" w:cs="方正仿宋_GBK"/>
          <w:color w:val="000000" w:themeColor="text1"/>
          <w14:textFill>
            <w14:solidFill>
              <w14:schemeClr w14:val="tx1"/>
            </w14:solidFill>
          </w14:textFill>
        </w:rPr>
        <mc:AlternateContent>
          <mc:Choice Requires="wps">
            <w:drawing>
              <wp:anchor distT="0" distB="0" distL="114300" distR="114300" simplePos="0" relativeHeight="251662336" behindDoc="0" locked="0" layoutInCell="1" allowOverlap="1">
                <wp:simplePos x="0" y="0"/>
                <wp:positionH relativeFrom="column">
                  <wp:posOffset>129540</wp:posOffset>
                </wp:positionH>
                <wp:positionV relativeFrom="paragraph">
                  <wp:posOffset>45085</wp:posOffset>
                </wp:positionV>
                <wp:extent cx="2147570" cy="734060"/>
                <wp:effectExtent l="4445" t="4445" r="19685" b="23495"/>
                <wp:wrapNone/>
                <wp:docPr id="42" name="文本框 42"/>
                <wp:cNvGraphicFramePr/>
                <a:graphic xmlns:a="http://schemas.openxmlformats.org/drawingml/2006/main">
                  <a:graphicData uri="http://schemas.microsoft.com/office/word/2010/wordprocessingShape">
                    <wps:wsp>
                      <wps:cNvSpPr txBox="1">
                        <a:spLocks noChangeArrowheads="1"/>
                      </wps:cNvSpPr>
                      <wps:spPr bwMode="auto">
                        <a:xfrm>
                          <a:off x="0" y="0"/>
                          <a:ext cx="2147570" cy="734060"/>
                        </a:xfrm>
                        <a:prstGeom prst="rect">
                          <a:avLst/>
                        </a:prstGeom>
                        <a:solidFill>
                          <a:srgbClr val="FFFFFF"/>
                        </a:solidFill>
                        <a:ln w="9525">
                          <a:solidFill>
                            <a:srgbClr val="000000"/>
                          </a:solidFill>
                          <a:miter lim="800000"/>
                        </a:ln>
                      </wps:spPr>
                      <wps:txbx>
                        <w:txbxContent>
                          <w:p w14:paraId="35765DD9">
                            <w:pPr>
                              <w:ind w:firstLine="480"/>
                              <w:rPr>
                                <w:rFonts w:hint="eastAsia" w:ascii="仿宋" w:hAnsi="仿宋" w:eastAsia="仿宋" w:cs="仿宋"/>
                              </w:rPr>
                            </w:pPr>
                            <w:r>
                              <w:rPr>
                                <w:rFonts w:hint="eastAsia" w:ascii="仿宋" w:hAnsi="仿宋" w:eastAsia="仿宋" w:cs="仿宋"/>
                              </w:rPr>
                              <w:t>教师接到教学任务后，根据教学任务安排编制学期授课计划，并向专业带头人报批。</w:t>
                            </w:r>
                          </w:p>
                          <w:p w14:paraId="2BC06A00">
                            <w:pPr>
                              <w:rPr>
                                <w:rFonts w:asciiTheme="minorEastAsia" w:hAnsiTheme="minorEastAsia" w:eastAsiaTheme="minorEastAsia"/>
                              </w:rPr>
                            </w:pPr>
                          </w:p>
                        </w:txbxContent>
                      </wps:txbx>
                      <wps:bodyPr rot="0" vert="horz" wrap="square" lIns="91440" tIns="45720" rIns="91440" bIns="45720" anchor="t" anchorCtr="0" upright="1">
                        <a:noAutofit/>
                      </wps:bodyPr>
                    </wps:wsp>
                  </a:graphicData>
                </a:graphic>
                <wp14:sizeRelH relativeFrom="margin">
                  <wp14:pctWidth>40000</wp14:pctWidth>
                </wp14:sizeRelH>
                <wp14:sizeRelV relativeFrom="page">
                  <wp14:pctHeight>0</wp14:pctHeight>
                </wp14:sizeRelV>
              </wp:anchor>
            </w:drawing>
          </mc:Choice>
          <mc:Fallback>
            <w:pict>
              <v:shape id="_x0000_s1026" o:spid="_x0000_s1026" o:spt="202" type="#_x0000_t202" style="position:absolute;left:0pt;margin-left:10.2pt;margin-top:3.55pt;height:57.8pt;width:169.1pt;z-index:251662336;mso-width-relative:margin;mso-height-relative:page;mso-width-percent:400;" fillcolor="#FFFFFF" filled="t" stroked="t" coordsize="21600,21600" o:gfxdata="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ichnK9YAAAAIAQAADwAAAAAAAAABACAAAAAiAAAA&#10;ZHJzL2Rvd25yZXYueG1sUEsBAhQAFAAAAAgAh07iQI/McbNCAgAAiQQAAA4AAAAAAAAAAQAgAAAA&#10;JQEAAGRycy9lMm9Eb2MueG1sUEsFBgAAAAAGAAYAWQEAANkFAAAAAA==&#10;">
                <v:fill on="t" focussize="0,0"/>
                <v:stroke color="#000000" miterlimit="8" joinstyle="miter"/>
                <v:imagedata o:title=""/>
                <o:lock v:ext="edit" aspectratio="f"/>
                <v:textbox>
                  <w:txbxContent>
                    <w:p w14:paraId="35765DD9">
                      <w:pPr>
                        <w:ind w:firstLine="480"/>
                        <w:rPr>
                          <w:rFonts w:hint="eastAsia" w:ascii="仿宋" w:hAnsi="仿宋" w:eastAsia="仿宋" w:cs="仿宋"/>
                        </w:rPr>
                      </w:pPr>
                      <w:r>
                        <w:rPr>
                          <w:rFonts w:hint="eastAsia" w:ascii="仿宋" w:hAnsi="仿宋" w:eastAsia="仿宋" w:cs="仿宋"/>
                        </w:rPr>
                        <w:t>教师接到教学任务后，根据教学任务安排编制学期授课计划，并向专业带头人报批。</w:t>
                      </w:r>
                    </w:p>
                    <w:p w14:paraId="2BC06A00">
                      <w:pPr>
                        <w:rPr>
                          <w:rFonts w:asciiTheme="minorEastAsia" w:hAnsiTheme="minorEastAsia" w:eastAsiaTheme="minorEastAsia"/>
                        </w:rPr>
                      </w:pPr>
                    </w:p>
                  </w:txbxContent>
                </v:textbox>
              </v:shape>
            </w:pict>
          </mc:Fallback>
        </mc:AlternateContent>
      </w:r>
    </w:p>
    <w:p w14:paraId="040004B3">
      <w:pPr>
        <w:spacing w:line="360" w:lineRule="auto"/>
        <w:rPr>
          <w:rFonts w:ascii="方正仿宋_GBK" w:hAnsi="方正仿宋_GBK" w:eastAsia="方正仿宋_GBK" w:cs="方正仿宋_GBK"/>
          <w:color w:val="000000" w:themeColor="text1"/>
          <w:sz w:val="32"/>
          <w14:textFill>
            <w14:solidFill>
              <w14:schemeClr w14:val="tx1"/>
            </w14:solidFill>
          </w14:textFill>
        </w:rPr>
      </w:pPr>
    </w:p>
    <w:p w14:paraId="05AA0FE5">
      <w:pPr>
        <w:spacing w:line="360" w:lineRule="auto"/>
        <w:rPr>
          <w:rFonts w:hint="eastAsia" w:ascii="方正仿宋_GBK" w:hAnsi="方正仿宋_GBK" w:eastAsia="方正仿宋_GBK" w:cs="方正仿宋_GBK"/>
          <w:color w:val="000000" w:themeColor="text1"/>
          <w:sz w:val="28"/>
          <w:szCs w:val="28"/>
          <w14:textFill>
            <w14:solidFill>
              <w14:schemeClr w14:val="tx1"/>
            </w14:solidFill>
          </w14:textFill>
        </w:rPr>
      </w:pPr>
    </w:p>
    <w:p w14:paraId="499828AC">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（3）开学后的教学质量控制及流程</w:t>
      </w:r>
    </w:p>
    <w:tbl>
      <w:tblPr>
        <w:tblStyle w:val="14"/>
        <w:tblW w:w="0" w:type="auto"/>
        <w:tblInd w:w="1" w:type="dxa"/>
        <w:tblBorders>
          <w:top w:val="dashed" w:color="0000FF" w:sz="18" w:space="0"/>
          <w:left w:val="dashed" w:color="0000FF" w:sz="18" w:space="0"/>
          <w:bottom w:val="dashed" w:color="0000FF" w:sz="18" w:space="0"/>
          <w:right w:val="dashed" w:color="0000FF" w:sz="18" w:space="0"/>
          <w:insideH w:val="dashed" w:color="0000FF" w:sz="18" w:space="0"/>
          <w:insideV w:val="dashed" w:color="0000FF" w:sz="18" w:space="0"/>
        </w:tblBorders>
        <w:tblLayout w:type="fixed"/>
        <w:tblCellMar>
          <w:top w:w="0" w:type="dxa"/>
          <w:left w:w="108" w:type="dxa"/>
          <w:bottom w:w="0" w:type="dxa"/>
          <w:right w:w="108" w:type="dxa"/>
        </w:tblCellMar>
      </w:tblPr>
      <w:tblGrid>
        <w:gridCol w:w="9215"/>
      </w:tblGrid>
      <w:tr w14:paraId="0F6B35B3">
        <w:tblPrEx>
          <w:tblBorders>
            <w:top w:val="dashed" w:color="0000FF" w:sz="18" w:space="0"/>
            <w:left w:val="dashed" w:color="0000FF" w:sz="18" w:space="0"/>
            <w:bottom w:val="dashed" w:color="0000FF" w:sz="18" w:space="0"/>
            <w:right w:val="dashed" w:color="0000FF" w:sz="18" w:space="0"/>
            <w:insideH w:val="dashed" w:color="0000FF" w:sz="18" w:space="0"/>
            <w:insideV w:val="dashed" w:color="0000FF" w:sz="18" w:space="0"/>
          </w:tblBorders>
          <w:tblCellMar>
            <w:top w:w="0" w:type="dxa"/>
            <w:left w:w="108" w:type="dxa"/>
            <w:bottom w:w="0" w:type="dxa"/>
            <w:right w:w="108" w:type="dxa"/>
          </w:tblCellMar>
        </w:tblPrEx>
        <w:trPr>
          <w:trHeight w:val="731" w:hRule="atLeast"/>
        </w:trPr>
        <w:tc>
          <w:tcPr>
            <w:tcW w:w="9215" w:type="dxa"/>
          </w:tcPr>
          <w:p w14:paraId="57CA3665">
            <w:pPr>
              <w:tabs>
                <w:tab w:val="left" w:pos="327"/>
                <w:tab w:val="left" w:pos="8185"/>
              </w:tabs>
              <w:spacing w:line="360" w:lineRule="auto"/>
              <w:ind w:left="900" w:firstLine="482"/>
              <w:rPr>
                <w:b/>
                <w:bCs/>
                <w:i/>
                <w:color w:val="000000"/>
              </w:rPr>
            </w:pPr>
            <w:r>
              <w:rPr>
                <w:b/>
                <w:bCs/>
                <w:i/>
                <w:color w:val="000000"/>
              </w:rPr>
              <mc:AlternateContent>
                <mc:Choice Requires="wps">
                  <w:drawing>
                    <wp:anchor distT="0" distB="0" distL="114300" distR="114300" simplePos="0" relativeHeight="251669504" behindDoc="0" locked="0" layoutInCell="1" allowOverlap="1">
                      <wp:simplePos x="0" y="0"/>
                      <wp:positionH relativeFrom="column">
                        <wp:posOffset>3462020</wp:posOffset>
                      </wp:positionH>
                      <wp:positionV relativeFrom="paragraph">
                        <wp:posOffset>104140</wp:posOffset>
                      </wp:positionV>
                      <wp:extent cx="1311275" cy="276225"/>
                      <wp:effectExtent l="4445" t="4445" r="17780" b="5080"/>
                      <wp:wrapNone/>
                      <wp:docPr id="13" name="文本框 13"/>
                      <wp:cNvGraphicFramePr/>
                      <a:graphic xmlns:a="http://schemas.openxmlformats.org/drawingml/2006/main">
                        <a:graphicData uri="http://schemas.microsoft.com/office/word/2010/wordprocessingShape">
                          <wps:wsp>
                            <wps:cNvSpPr txBox="1"/>
                            <wps:spPr>
                              <a:xfrm>
                                <a:off x="0" y="0"/>
                                <a:ext cx="1311275" cy="2762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2EFF8E3">
                                  <w:pPr>
                                    <w:jc w:val="center"/>
                                  </w:pPr>
                                  <w:r>
                                    <w:rPr>
                                      <w:rFonts w:hint="eastAsia"/>
                                      <w:lang w:val="zh-CN"/>
                                    </w:rPr>
                                    <w:t>学期末</w:t>
                                  </w:r>
                                </w:p>
                              </w:txbxContent>
                            </wps:txbx>
                            <wps:bodyPr wrap="square" upright="1"/>
                          </wps:wsp>
                        </a:graphicData>
                      </a:graphic>
                    </wp:anchor>
                  </w:drawing>
                </mc:Choice>
                <mc:Fallback>
                  <w:pict>
                    <v:shape id="_x0000_s1026" o:spid="_x0000_s1026" o:spt="202" type="#_x0000_t202" style="position:absolute;left:0pt;margin-left:272.6pt;margin-top:8.2pt;height:21.75pt;width:103.25pt;z-index:251669504;mso-width-relative:page;mso-height-relative:page;" fillcolor="#FFFFFF" filled="t" stroked="t" coordsize="21600,21600" o:gfxdata="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CFxHD12AAAAAkB&#10;AAAPAAAAAAAAAAEAIAAAACIAAABkcnMvZG93bnJldi54bWxQSwECFAAUAAAACACHTuJAfn1o/xsC&#10;AABUBAAADgAAAAAAAAABACAAAAAnAQAAZHJzL2Uyb0RvYy54bWxQSwUGAAAAAAYABgBZAQAAtAUA&#10;AAAA&#10;">
                      <v:fill on="t" focussize="0,0"/>
                      <v:stroke color="#000000" joinstyle="miter"/>
                      <v:imagedata o:title=""/>
                      <o:lock v:ext="edit" aspectratio="f"/>
                      <v:textbox>
                        <w:txbxContent>
                          <w:p w14:paraId="32EFF8E3">
                            <w:pPr>
                              <w:jc w:val="center"/>
                            </w:pPr>
                            <w:r>
                              <w:rPr>
                                <w:rFonts w:hint="eastAsia"/>
                                <w:lang w:val="zh-CN"/>
                              </w:rPr>
                              <w:t>学期末</w:t>
                            </w:r>
                          </w:p>
                        </w:txbxContent>
                      </v:textbox>
                    </v:shape>
                  </w:pict>
                </mc:Fallback>
              </mc:AlternateContent>
            </w:r>
            <w:r>
              <w:rPr>
                <w:b/>
                <w:bCs/>
                <w:i/>
                <w:color w:val="000000"/>
              </w:rPr>
              <mc:AlternateContent>
                <mc:Choice Requires="wps">
                  <w:drawing>
                    <wp:anchor distT="0" distB="0" distL="114300" distR="114300" simplePos="0" relativeHeight="251684864" behindDoc="0" locked="0" layoutInCell="1" allowOverlap="1">
                      <wp:simplePos x="0" y="0"/>
                      <wp:positionH relativeFrom="column">
                        <wp:posOffset>960120</wp:posOffset>
                      </wp:positionH>
                      <wp:positionV relativeFrom="paragraph">
                        <wp:posOffset>105410</wp:posOffset>
                      </wp:positionV>
                      <wp:extent cx="2339975" cy="276225"/>
                      <wp:effectExtent l="4445" t="4445" r="17780" b="5080"/>
                      <wp:wrapNone/>
                      <wp:docPr id="28" name="文本框 28"/>
                      <wp:cNvGraphicFramePr/>
                      <a:graphic xmlns:a="http://schemas.openxmlformats.org/drawingml/2006/main">
                        <a:graphicData uri="http://schemas.microsoft.com/office/word/2010/wordprocessingShape">
                          <wps:wsp>
                            <wps:cNvSpPr txBox="1"/>
                            <wps:spPr>
                              <a:xfrm>
                                <a:off x="0" y="0"/>
                                <a:ext cx="2694940" cy="2762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2CB6EFED">
                                  <w:pPr>
                                    <w:jc w:val="center"/>
                                  </w:pPr>
                                  <w:r>
                                    <w:rPr>
                                      <w:rFonts w:hint="eastAsia"/>
                                    </w:rPr>
                                    <w:t>期  中</w:t>
                                  </w:r>
                                </w:p>
                              </w:txbxContent>
                            </wps:txbx>
                            <wps:bodyPr wrap="square" upright="1"/>
                          </wps:wsp>
                        </a:graphicData>
                      </a:graphic>
                    </wp:anchor>
                  </w:drawing>
                </mc:Choice>
                <mc:Fallback>
                  <w:pict>
                    <v:shape id="_x0000_s1026" o:spid="_x0000_s1026" o:spt="202" type="#_x0000_t202" style="position:absolute;left:0pt;margin-left:75.6pt;margin-top:8.3pt;height:21.75pt;width:184.25pt;z-index:251684864;mso-width-relative:page;mso-height-relative:page;" fillcolor="#FFFFFF" filled="t" stroked="t" coordsize="21600,21600" o:gfxdata="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">
                      <v:fill on="t" focussize="0,0"/>
                      <v:stroke color="#000000" joinstyle="miter"/>
                      <v:imagedata o:title=""/>
                      <o:lock v:ext="edit" aspectratio="f"/>
                      <v:textbox>
                        <w:txbxContent>
                          <w:p w14:paraId="2CB6EFED">
                            <w:pPr>
                              <w:jc w:val="center"/>
                            </w:pPr>
                            <w:r>
                              <w:rPr>
                                <w:rFonts w:hint="eastAsia"/>
                              </w:rPr>
                              <w:t>期  中</w:t>
                            </w:r>
                          </w:p>
                        </w:txbxContent>
                      </v:textbox>
                    </v:shape>
                  </w:pict>
                </mc:Fallback>
              </mc:AlternateContent>
            </w:r>
            <w:r>
              <w:rPr>
                <w:b/>
                <w:bCs/>
                <w:i/>
                <w:color w:val="000000"/>
              </w:rPr>
              <mc:AlternateContent>
                <mc:Choice Requires="wps">
                  <w:drawing>
                    <wp:anchor distT="0" distB="0" distL="114300" distR="114300" simplePos="0" relativeHeight="251668480" behindDoc="0" locked="0" layoutInCell="1" allowOverlap="1">
                      <wp:simplePos x="0" y="0"/>
                      <wp:positionH relativeFrom="column">
                        <wp:posOffset>52705</wp:posOffset>
                      </wp:positionH>
                      <wp:positionV relativeFrom="paragraph">
                        <wp:posOffset>103505</wp:posOffset>
                      </wp:positionV>
                      <wp:extent cx="752475" cy="281940"/>
                      <wp:effectExtent l="4445" t="4445" r="5080" b="18415"/>
                      <wp:wrapNone/>
                      <wp:docPr id="12" name="文本框 12"/>
                      <wp:cNvGraphicFramePr/>
                      <a:graphic xmlns:a="http://schemas.openxmlformats.org/drawingml/2006/main">
                        <a:graphicData uri="http://schemas.microsoft.com/office/word/2010/wordprocessingShape">
                          <wps:wsp>
                            <wps:cNvSpPr txBox="1"/>
                            <wps:spPr>
                              <a:xfrm>
                                <a:off x="0" y="0"/>
                                <a:ext cx="993140" cy="27622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53701F2">
                                  <w:pPr>
                                    <w:jc w:val="center"/>
                                  </w:pPr>
                                  <w:r>
                                    <w:rPr>
                                      <w:rFonts w:hint="eastAsia"/>
                                      <w:lang w:val="zh-CN"/>
                                    </w:rPr>
                                    <w:t>学期初</w:t>
                                  </w:r>
                                </w:p>
                              </w:txbxContent>
                            </wps:txbx>
                            <wps:bodyPr wrap="square" upright="1"/>
                          </wps:wsp>
                        </a:graphicData>
                      </a:graphic>
                    </wp:anchor>
                  </w:drawing>
                </mc:Choice>
                <mc:Fallback>
                  <w:pict>
                    <v:shape id="_x0000_s1026" o:spid="_x0000_s1026" o:spt="202" type="#_x0000_t202" style="position:absolute;left:0pt;margin-left:4.15pt;margin-top:8.15pt;height:22.2pt;width:59.25pt;z-index:251668480;mso-width-relative:page;mso-height-relative:page;" fillcolor="#FFFFFF" filled="t" stroked="t" coordsize="21600,21600" o:gfxdata="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LE/SvjWAAAABwEAAA8A&#10;AAAAAAAAAQAgAAAAIgAAAGRycy9kb3ducmV2LnhtbFBLAQIUABQAAAAIAIdO4kA53CPgGQIAAFME&#10;AAAOAAAAAAAAAAEAIAAAACUBAABkcnMvZTJvRG9jLnhtbFBLBQYAAAAABgAGAFkBAACwBQAAAAA=&#10;">
                      <v:fill on="t" focussize="0,0"/>
                      <v:stroke color="#000000" joinstyle="miter"/>
                      <v:imagedata o:title=""/>
                      <o:lock v:ext="edit" aspectratio="f"/>
                      <v:textbox>
                        <w:txbxContent>
                          <w:p w14:paraId="453701F2">
                            <w:pPr>
                              <w:jc w:val="center"/>
                            </w:pPr>
                            <w:r>
                              <w:rPr>
                                <w:rFonts w:hint="eastAsia"/>
                                <w:lang w:val="zh-CN"/>
                              </w:rPr>
                              <w:t>学期初</w:t>
                            </w:r>
                          </w:p>
                        </w:txbxContent>
                      </v:textbox>
                    </v:shape>
                  </w:pict>
                </mc:Fallback>
              </mc:AlternateContent>
            </w:r>
          </w:p>
          <w:p w14:paraId="54892273">
            <w:pPr>
              <w:tabs>
                <w:tab w:val="left" w:pos="327"/>
                <w:tab w:val="left" w:pos="8185"/>
              </w:tabs>
              <w:spacing w:line="360" w:lineRule="auto"/>
              <w:ind w:left="900" w:firstLine="482"/>
              <w:rPr>
                <w:b/>
                <w:bCs/>
                <w:i/>
                <w:color w:val="000000"/>
              </w:rPr>
            </w:pPr>
            <w:r>
              <w:rPr>
                <w:b/>
                <w:bCs/>
                <w:i/>
                <w:color w:val="000000"/>
              </w:rPr>
              <mc:AlternateContent>
                <mc:Choice Requires="wps">
                  <w:drawing>
                    <wp:anchor distT="0" distB="0" distL="114300" distR="114300" simplePos="0" relativeHeight="251697152" behindDoc="0" locked="0" layoutInCell="1" allowOverlap="1">
                      <wp:simplePos x="0" y="0"/>
                      <wp:positionH relativeFrom="column">
                        <wp:posOffset>4210685</wp:posOffset>
                      </wp:positionH>
                      <wp:positionV relativeFrom="paragraph">
                        <wp:posOffset>147955</wp:posOffset>
                      </wp:positionV>
                      <wp:extent cx="45085" cy="400050"/>
                      <wp:effectExtent l="10160" t="36195" r="20955" b="20955"/>
                      <wp:wrapNone/>
                      <wp:docPr id="40" name="上箭头 40"/>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331.55pt;margin-top:11.65pt;height:31.5pt;width:3.55pt;z-index:251697152;mso-width-relative:page;mso-height-relative:page;" fillcolor="#000000" filled="t" stroked="t" coordsize="21600,21600" o:gfxdata="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3ouvLtgAAAAJAQAADwAAAAAAAAABACAAAAAiAAAA&#10;ZHJzL2Rvd25yZXYueG1sUEsBAhQAFAAAAAgAh07iQGrm6eNAAgAAqwQAAA4AAAAAAAAAAQAgAAAA&#10;JwEAAGRycy9lMm9Eb2MueG1sUEsFBgAAAAAGAAYAWQEAANkFA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98176" behindDoc="0" locked="0" layoutInCell="1" allowOverlap="1">
                      <wp:simplePos x="0" y="0"/>
                      <wp:positionH relativeFrom="column">
                        <wp:posOffset>3931285</wp:posOffset>
                      </wp:positionH>
                      <wp:positionV relativeFrom="paragraph">
                        <wp:posOffset>141605</wp:posOffset>
                      </wp:positionV>
                      <wp:extent cx="45085" cy="400050"/>
                      <wp:effectExtent l="10160" t="36195" r="20955" b="20955"/>
                      <wp:wrapNone/>
                      <wp:docPr id="41" name="上箭头 41"/>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309.55pt;margin-top:11.15pt;height:31.5pt;width:3.55pt;z-index:251698176;mso-width-relative:page;mso-height-relative:page;" fillcolor="#000000" filled="t" stroked="t" coordsize="21600,21600" o:gfxdata="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dqeVFNgAAAAJAQAADwAAAAAAAAABACAAAAAiAAAA&#10;ZHJzL2Rvd25yZXYueG1sUEsBAhQAFAAAAAgAh07iQFo9Hv9AAgAAqwQAAA4AAAAAAAAAAQAgAAAA&#10;JwEAAGRycy9lMm9Eb2MueG1sUEsFBgAAAAAGAAYAWQEAANkFA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96128" behindDoc="0" locked="0" layoutInCell="1" allowOverlap="1">
                      <wp:simplePos x="0" y="0"/>
                      <wp:positionH relativeFrom="column">
                        <wp:posOffset>3597910</wp:posOffset>
                      </wp:positionH>
                      <wp:positionV relativeFrom="paragraph">
                        <wp:posOffset>141605</wp:posOffset>
                      </wp:positionV>
                      <wp:extent cx="45085" cy="400050"/>
                      <wp:effectExtent l="10160" t="36195" r="20955" b="20955"/>
                      <wp:wrapNone/>
                      <wp:docPr id="39" name="上箭头 39"/>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283.3pt;margin-top:11.15pt;height:31.5pt;width:3.55pt;z-index:251696128;mso-width-relative:page;mso-height-relative:page;" fillcolor="#000000" filled="t" stroked="t" coordsize="21600,21600" o:gfxdata="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AOtEpl2QAAAAkBAAAPAAAAAAAAAAEAIAAAACIA&#10;AABkcnMvZG93bnJldi54bWxQSwECFAAUAAAACACHTuJAn7D56EECAACrBAAADgAAAAAAAAABACAA&#10;AAAoAQAAZHJzL2Uyb0RvYy54bWxQSwUGAAAAAAYABgBZAQAA2wU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99200" behindDoc="0" locked="0" layoutInCell="1" allowOverlap="1">
                      <wp:simplePos x="0" y="0"/>
                      <wp:positionH relativeFrom="column">
                        <wp:posOffset>4521835</wp:posOffset>
                      </wp:positionH>
                      <wp:positionV relativeFrom="paragraph">
                        <wp:posOffset>148590</wp:posOffset>
                      </wp:positionV>
                      <wp:extent cx="45085" cy="400050"/>
                      <wp:effectExtent l="10160" t="36195" r="20955" b="20955"/>
                      <wp:wrapNone/>
                      <wp:docPr id="50" name="上箭头 50"/>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356.05pt;margin-top:11.7pt;height:31.5pt;width:3.55pt;z-index:251699200;mso-width-relative:page;mso-height-relative:page;" fillcolor="#000000" filled="t" stroked="t" coordsize="21600,21600" o:gfxdata="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AJ4tj32AAAAAkBAAAPAAAAAAAAAAEAIAAAACIAAABk&#10;cnMvZG93bnJldi54bWxQSwECFAAUAAAACACHTuJAHSEsxT8CAACrBAAADgAAAAAAAAABACAAAAAn&#10;AQAAZHJzL2Uyb0RvYy54bWxQSwUGAAAAAAYABgBZAQAA2AU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95104" behindDoc="0" locked="0" layoutInCell="1" allowOverlap="1">
                      <wp:simplePos x="0" y="0"/>
                      <wp:positionH relativeFrom="column">
                        <wp:posOffset>3086100</wp:posOffset>
                      </wp:positionH>
                      <wp:positionV relativeFrom="paragraph">
                        <wp:posOffset>176530</wp:posOffset>
                      </wp:positionV>
                      <wp:extent cx="45085" cy="400050"/>
                      <wp:effectExtent l="10160" t="36195" r="20955" b="20955"/>
                      <wp:wrapNone/>
                      <wp:docPr id="38" name="上箭头 38"/>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243pt;margin-top:13.9pt;height:31.5pt;width:3.55pt;z-index:251695104;mso-width-relative:page;mso-height-relative:page;" fillcolor="#000000" filled="t" stroked="t" coordsize="21600,21600" o:gfxdata="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A/SWk42QAAAAkBAAAPAAAAAAAAAAEAIAAAACIA&#10;AABkcnMvZG93bnJldi54bWxQSwECFAAUAAAACACHTuJAr2sO9EECAACrBAAADgAAAAAAAAABACAA&#10;AAAoAQAAZHJzL2Uyb0RvYy54bWxQSwUGAAAAAAYABgBZAQAA2wU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94080" behindDoc="0" locked="0" layoutInCell="1" allowOverlap="1">
                      <wp:simplePos x="0" y="0"/>
                      <wp:positionH relativeFrom="column">
                        <wp:posOffset>2800350</wp:posOffset>
                      </wp:positionH>
                      <wp:positionV relativeFrom="paragraph">
                        <wp:posOffset>167640</wp:posOffset>
                      </wp:positionV>
                      <wp:extent cx="45085" cy="400050"/>
                      <wp:effectExtent l="10160" t="36195" r="20955" b="20955"/>
                      <wp:wrapNone/>
                      <wp:docPr id="37" name="上箭头 37"/>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220.5pt;margin-top:13.2pt;height:31.5pt;width:3.55pt;z-index:251694080;mso-width-relative:page;mso-height-relative:page;" fillcolor="#000000" filled="t" stroked="t" coordsize="21600,21600" o:gfxdata="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H01+1LYAAAACQEAAA8AAAAAAAAAAQAgAAAAIgAA&#10;AGRycy9kb3ducmV2LnhtbFBLAQIUABQAAAAIAIdO4kC/s3dFQQIAAKsEAAAOAAAAAAAAAAEAIAAA&#10;ACcBAABkcnMvZTJvRG9jLnhtbFBLBQYAAAAABgAGAFkBAADaBQ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700224" behindDoc="0" locked="0" layoutInCell="1" allowOverlap="1">
                      <wp:simplePos x="0" y="0"/>
                      <wp:positionH relativeFrom="column">
                        <wp:posOffset>2505075</wp:posOffset>
                      </wp:positionH>
                      <wp:positionV relativeFrom="paragraph">
                        <wp:posOffset>180340</wp:posOffset>
                      </wp:positionV>
                      <wp:extent cx="45085" cy="400050"/>
                      <wp:effectExtent l="10160" t="36195" r="20955" b="20955"/>
                      <wp:wrapNone/>
                      <wp:docPr id="51" name="上箭头 51"/>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197.25pt;margin-top:14.2pt;height:31.5pt;width:3.55pt;z-index:251700224;mso-width-relative:page;mso-height-relative:page;" fillcolor="#000000" filled="t" stroked="t" coordsize="21600,21600" o:gfxdata="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5s3EpdgAAAAJAQAADwAAAAAAAAABACAAAAAiAAAA&#10;ZHJzL2Rvd25yZXYueG1sUEsBAhQAFAAAAAgAh07iQC3629lAAgAAqwQAAA4AAAAAAAAAAQAgAAAA&#10;JwEAAGRycy9lMm9Eb2MueG1sUEsFBgAAAAAGAAYAWQEAANkFA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93056" behindDoc="0" locked="0" layoutInCell="1" allowOverlap="1">
                      <wp:simplePos x="0" y="0"/>
                      <wp:positionH relativeFrom="column">
                        <wp:posOffset>2216785</wp:posOffset>
                      </wp:positionH>
                      <wp:positionV relativeFrom="paragraph">
                        <wp:posOffset>173355</wp:posOffset>
                      </wp:positionV>
                      <wp:extent cx="45085" cy="400050"/>
                      <wp:effectExtent l="10160" t="36195" r="20955" b="20955"/>
                      <wp:wrapNone/>
                      <wp:docPr id="36" name="上箭头 36"/>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174.55pt;margin-top:13.65pt;height:31.5pt;width:3.55pt;z-index:251693056;mso-width-relative:page;mso-height-relative:page;" fillcolor="#000000" filled="t" stroked="t" coordsize="21600,21600" o:gfxdata="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OwAkT3YAAAACQEAAA8AAAAAAAAAAQAgAAAAIgAA&#10;AGRycy9kb3ducmV2LnhtbFBLAQIUABQAAAAIAIdO4kCPaIBZQQIAAKsEAAAOAAAAAAAAAAEAIAAA&#10;ACcBAABkcnMvZTJvRG9jLnhtbFBLBQYAAAAABgAGAFkBAADaBQ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92032" behindDoc="0" locked="0" layoutInCell="1" allowOverlap="1">
                      <wp:simplePos x="0" y="0"/>
                      <wp:positionH relativeFrom="column">
                        <wp:posOffset>1954530</wp:posOffset>
                      </wp:positionH>
                      <wp:positionV relativeFrom="paragraph">
                        <wp:posOffset>163830</wp:posOffset>
                      </wp:positionV>
                      <wp:extent cx="45085" cy="400050"/>
                      <wp:effectExtent l="10160" t="36195" r="20955" b="20955"/>
                      <wp:wrapNone/>
                      <wp:docPr id="35" name="上箭头 35"/>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153.9pt;margin-top:12.9pt;height:31.5pt;width:3.55pt;z-index:251692032;mso-width-relative:page;mso-height-relative:page;" fillcolor="#000000" filled="t" stroked="t" coordsize="21600,21600" o:gfxdata="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BSdpqZ2QAAAAkBAAAPAAAAAAAAAAEAIAAAACIA&#10;AABkcnMvZG93bnJldi54bWxQSwECFAAUAAAACACHTuJA3wWYfEECAACrBAAADgAAAAAAAAABACAA&#10;AAAoAQAAZHJzL2Uyb0RvYy54bWxQSwUGAAAAAAYABgBZAQAA2wU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91008" behindDoc="0" locked="0" layoutInCell="1" allowOverlap="1">
                      <wp:simplePos x="0" y="0"/>
                      <wp:positionH relativeFrom="column">
                        <wp:posOffset>1678305</wp:posOffset>
                      </wp:positionH>
                      <wp:positionV relativeFrom="paragraph">
                        <wp:posOffset>158115</wp:posOffset>
                      </wp:positionV>
                      <wp:extent cx="45085" cy="400050"/>
                      <wp:effectExtent l="10160" t="36195" r="20955" b="20955"/>
                      <wp:wrapNone/>
                      <wp:docPr id="34" name="上箭头 34"/>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132.15pt;margin-top:12.45pt;height:31.5pt;width:3.55pt;z-index:251691008;mso-width-relative:page;mso-height-relative:page;" fillcolor="#000000" filled="t" stroked="t" coordsize="21600,21600" o:gfxdata="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89984" behindDoc="0" locked="0" layoutInCell="1" allowOverlap="1">
                      <wp:simplePos x="0" y="0"/>
                      <wp:positionH relativeFrom="column">
                        <wp:posOffset>1374775</wp:posOffset>
                      </wp:positionH>
                      <wp:positionV relativeFrom="paragraph">
                        <wp:posOffset>154305</wp:posOffset>
                      </wp:positionV>
                      <wp:extent cx="45085" cy="400050"/>
                      <wp:effectExtent l="10160" t="36195" r="20955" b="20955"/>
                      <wp:wrapNone/>
                      <wp:docPr id="33" name="上箭头 33"/>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108.25pt;margin-top:12.15pt;height:31.5pt;width:3.55pt;z-index:251689984;mso-width-relative:page;mso-height-relative:page;" fillcolor="#000000" filled="t" stroked="t" coordsize="21600,21600" o:gfxdata="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KoP6uvYAAAACQEAAA8AAAAAAAAAAQAgAAAAIgAA&#10;AGRycy9kb3ducmV2LnhtbFBLAQIUABQAAAAIAIdO4kB/36g2QQIAAKsEAAAOAAAAAAAAAAEAIAAA&#10;ACcBAABkcnMvZTJvRG9jLnhtbFBLBQYAAAAABgAGAFkBAADaBQ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88960" behindDoc="0" locked="0" layoutInCell="1" allowOverlap="1">
                      <wp:simplePos x="0" y="0"/>
                      <wp:positionH relativeFrom="column">
                        <wp:posOffset>1086485</wp:posOffset>
                      </wp:positionH>
                      <wp:positionV relativeFrom="paragraph">
                        <wp:posOffset>141605</wp:posOffset>
                      </wp:positionV>
                      <wp:extent cx="45085" cy="400050"/>
                      <wp:effectExtent l="10160" t="36195" r="20955" b="20955"/>
                      <wp:wrapNone/>
                      <wp:docPr id="32" name="上箭头 32"/>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85.55pt;margin-top:11.15pt;height:31.5pt;width:3.55pt;z-index:251688960;mso-width-relative:page;mso-height-relative:page;" fillcolor="#000000" filled="t" stroked="t" coordsize="21600,21600" o:gfxdata="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Otr8Z/XAAAACQEAAA8AAAAAAAAAAQAgAAAAIgAA&#10;AGRycy9kb3ducmV2LnhtbFBLAQIUABQAAAAIAIdO4kBPBF8qQgIAAKsEAAAOAAAAAAAAAAEAIAAA&#10;ACYBAABkcnMvZTJvRG9jLnhtbFBLBQYAAAAABgAGAFkBAADaBQ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86912" behindDoc="0" locked="0" layoutInCell="1" allowOverlap="1">
                      <wp:simplePos x="0" y="0"/>
                      <wp:positionH relativeFrom="column">
                        <wp:posOffset>641985</wp:posOffset>
                      </wp:positionH>
                      <wp:positionV relativeFrom="paragraph">
                        <wp:posOffset>141605</wp:posOffset>
                      </wp:positionV>
                      <wp:extent cx="45085" cy="400050"/>
                      <wp:effectExtent l="10160" t="36195" r="20955" b="20955"/>
                      <wp:wrapNone/>
                      <wp:docPr id="30" name="上箭头 30"/>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50.55pt;margin-top:11.15pt;height:31.5pt;width:3.55pt;z-index:251686912;mso-width-relative:page;mso-height-relative:page;" fillcolor="#000000" filled="t" stroked="t" coordsize="21600,21600" o:gfxdata="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O6mmsnWAAAACQEAAA8AAAAAAAAAAQAgAAAAIgAAAGRy&#10;cy9kb3ducmV2LnhtbFBLAQIUABQAAAAIAIdO4kAvsrATQAIAAKsEAAAOAAAAAAAAAAEAIAAAACUB&#10;AABkcnMvZTJvRG9jLnhtbFBLBQYAAAAABgAGAFkBAADXBQAAAAA=&#10;" adj="5399,5400">
                      <v:fill on="t" focussize="0,0"/>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85888" behindDoc="0" locked="0" layoutInCell="1" allowOverlap="1">
                      <wp:simplePos x="0" y="0"/>
                      <wp:positionH relativeFrom="column">
                        <wp:posOffset>372110</wp:posOffset>
                      </wp:positionH>
                      <wp:positionV relativeFrom="paragraph">
                        <wp:posOffset>141605</wp:posOffset>
                      </wp:positionV>
                      <wp:extent cx="45085" cy="400050"/>
                      <wp:effectExtent l="10160" t="36195" r="20955" b="20955"/>
                      <wp:wrapNone/>
                      <wp:docPr id="29" name="上箭头 29"/>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gradFill rotWithShape="0">
                                <a:gsLst>
                                  <a:gs pos="0">
                                    <a:srgbClr val="BBD5F0"/>
                                  </a:gs>
                                  <a:gs pos="100000">
                                    <a:srgbClr val="9CBEE0"/>
                                  </a:gs>
                                </a:gsLst>
                                <a:lin ang="5400000"/>
                                <a:tileRect/>
                              </a:gra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29.3pt;margin-top:11.15pt;height:31.5pt;width:3.55pt;z-index:251685888;mso-width-relative:page;mso-height-relative:page;" fillcolor="#BBD5F0" filled="t" stroked="t" coordsize="21600,21600" o:gfxdata="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" adj="5399,5400">
                      <v:fill type="gradient" on="t" color2="#9CBEE0" focus="100%" focussize="0,0">
                        <o:fill type="gradientUnscaled" v:ext="backwardCompatible"/>
                      </v:fill>
                      <v:stroke weight="1.25pt" color="#000000" joinstyle="miter"/>
                      <v:imagedata o:title=""/>
                      <o:lock v:ext="edit" aspectratio="f"/>
                      <v:textbox style="layout-flow:vertical-ideographic;"/>
                    </v:shape>
                  </w:pict>
                </mc:Fallback>
              </mc:AlternateContent>
            </w:r>
            <w:r>
              <w:rPr>
                <w:b/>
                <w:bCs/>
                <w:i/>
                <w:color w:val="000000"/>
              </w:rPr>
              <mc:AlternateContent>
                <mc:Choice Requires="wps">
                  <w:drawing>
                    <wp:anchor distT="0" distB="0" distL="114300" distR="114300" simplePos="0" relativeHeight="251687936" behindDoc="0" locked="0" layoutInCell="1" allowOverlap="1">
                      <wp:simplePos x="0" y="0"/>
                      <wp:positionH relativeFrom="column">
                        <wp:posOffset>89535</wp:posOffset>
                      </wp:positionH>
                      <wp:positionV relativeFrom="paragraph">
                        <wp:posOffset>123825</wp:posOffset>
                      </wp:positionV>
                      <wp:extent cx="45085" cy="400050"/>
                      <wp:effectExtent l="10160" t="36195" r="20955" b="20955"/>
                      <wp:wrapNone/>
                      <wp:docPr id="31" name="上箭头 31"/>
                      <wp:cNvGraphicFramePr/>
                      <a:graphic xmlns:a="http://schemas.openxmlformats.org/drawingml/2006/main">
                        <a:graphicData uri="http://schemas.microsoft.com/office/word/2010/wordprocessingShape">
                          <wps:wsp>
                            <wps:cNvSpPr/>
                            <wps:spPr>
                              <a:xfrm flipH="1">
                                <a:off x="0" y="0"/>
                                <a:ext cx="45085" cy="400050"/>
                              </a:xfrm>
                              <a:prstGeom prst="upArrow">
                                <a:avLst>
                                  <a:gd name="adj1" fmla="val 50000"/>
                                  <a:gd name="adj2" fmla="val 221830"/>
                                </a:avLst>
                              </a:prstGeom>
                              <a:solidFill>
                                <a:srgbClr val="000000"/>
                              </a:solidFill>
                              <a:ln w="15875" cap="flat" cmpd="sng">
                                <a:solidFill>
                                  <a:srgbClr val="000000"/>
                                </a:solidFill>
                                <a:prstDash val="solid"/>
                                <a:miter/>
                                <a:headEnd type="none" w="med" len="med"/>
                                <a:tailEnd type="none" w="med" len="med"/>
                              </a:ln>
                              <a:effectLst/>
                            </wps:spPr>
                            <wps:bodyPr vert="eaVert" wrap="square" upright="1"/>
                          </wps:wsp>
                        </a:graphicData>
                      </a:graphic>
                    </wp:anchor>
                  </w:drawing>
                </mc:Choice>
                <mc:Fallback>
                  <w:pict>
                    <v:shape id="_x0000_s1026" o:spid="_x0000_s1026" o:spt="68" type="#_x0000_t68" style="position:absolute;left:0pt;flip:x;margin-left:7.05pt;margin-top:9.75pt;height:31.5pt;width:3.55pt;z-index:251687936;mso-width-relative:page;mso-height-relative:page;" fillcolor="#000000" filled="t" stroked="t" coordsize="21600,21600" o:gfxdata="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fdOgctUAAAAHAQAADwAAAAAAAAABACAAAAAiAAAAZHJz&#10;L2Rvd25yZXYueG1sUEsBAhQAFAAAAAgAh07iQB9pRw9AAgAAqwQAAA4AAAAAAAAAAQAgAAAAJAEA&#10;AGRycy9lMm9Eb2MueG1sUEsFBgAAAAAGAAYAWQEAANYFAAAAAA==&#10;" adj="5399,5400">
                      <v:fill on="t" focussize="0,0"/>
                      <v:stroke weight="1.25pt" color="#000000" joinstyle="miter"/>
                      <v:imagedata o:title=""/>
                      <o:lock v:ext="edit" aspectratio="f"/>
                      <v:textbox style="layout-flow:vertical-ideographic;"/>
                    </v:shape>
                  </w:pict>
                </mc:Fallback>
              </mc:AlternateContent>
            </w:r>
          </w:p>
        </w:tc>
      </w:tr>
    </w:tbl>
    <w:p w14:paraId="43EF511A">
      <w:pPr>
        <w:tabs>
          <w:tab w:val="left" w:pos="327"/>
          <w:tab w:val="left" w:pos="8185"/>
        </w:tabs>
        <w:spacing w:line="360" w:lineRule="auto"/>
        <w:ind w:firstLine="482"/>
        <w:rPr>
          <w:b/>
          <w:bCs/>
          <w:color w:val="000000"/>
        </w:rPr>
      </w:pPr>
      <w:r>
        <w:rPr>
          <w:b/>
          <w:bCs/>
          <w:color w:val="000000"/>
        </w:rPr>
        <mc:AlternateContent>
          <mc:Choice Requires="wps">
            <w:drawing>
              <wp:anchor distT="0" distB="0" distL="114300" distR="114300" simplePos="0" relativeHeight="251667456" behindDoc="0" locked="0" layoutInCell="1" allowOverlap="1">
                <wp:simplePos x="0" y="0"/>
                <wp:positionH relativeFrom="column">
                  <wp:posOffset>5035550</wp:posOffset>
                </wp:positionH>
                <wp:positionV relativeFrom="paragraph">
                  <wp:posOffset>289560</wp:posOffset>
                </wp:positionV>
                <wp:extent cx="285115" cy="1635760"/>
                <wp:effectExtent l="4445" t="5080" r="15240" b="16510"/>
                <wp:wrapNone/>
                <wp:docPr id="11" name="文本框 11"/>
                <wp:cNvGraphicFramePr/>
                <a:graphic xmlns:a="http://schemas.openxmlformats.org/drawingml/2006/main">
                  <a:graphicData uri="http://schemas.microsoft.com/office/word/2010/wordprocessingShape">
                    <wps:wsp>
                      <wps:cNvSpPr txBox="1"/>
                      <wps:spPr>
                        <a:xfrm>
                          <a:off x="0" y="0"/>
                          <a:ext cx="285115" cy="163576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81E63A0"/>
                          <w:p w14:paraId="07DF4312">
                            <w:r>
                              <w:rPr>
                                <w:rFonts w:hint="eastAsia"/>
                              </w:rPr>
                              <w:t>反馈、提高</w:t>
                            </w:r>
                          </w:p>
                        </w:txbxContent>
                      </wps:txbx>
                      <wps:bodyPr wrap="square" lIns="36000" tIns="36000" rIns="36000" bIns="36000" upright="1"/>
                    </wps:wsp>
                  </a:graphicData>
                </a:graphic>
              </wp:anchor>
            </w:drawing>
          </mc:Choice>
          <mc:Fallback>
            <w:pict>
              <v:shape id="_x0000_s1026" o:spid="_x0000_s1026" o:spt="202" type="#_x0000_t202" style="position:absolute;left:0pt;margin-left:396.5pt;margin-top:22.8pt;height:128.8pt;width:22.45pt;z-index:251667456;mso-width-relative:page;mso-height-relative:page;" fillcolor="#FFFFFF" filled="t" stroked="t" coordsize="21600,21600" o:gfxdata="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BEbdaA3AAAAAoBAAAPAAAAAAAAAAEAIAAAACIAAABkcnMvZG93bnJldi54&#10;bWxQSwECFAAUAAAACACHTuJAa/5AWS8CAACIBAAADgAAAAAAAAABACAAAAArAQAAZHJzL2Uyb0Rv&#10;Yy54bWxQSwUGAAAAAAYABgBZAQAAzAUAAAAA&#10;">
                <v:fill on="t" focussize="0,0"/>
                <v:stroke color="#000000" joinstyle="miter"/>
                <v:imagedata o:title=""/>
                <o:lock v:ext="edit" aspectratio="f"/>
                <v:textbox inset="1mm,1mm,1mm,1mm">
                  <w:txbxContent>
                    <w:p w14:paraId="581E63A0"/>
                    <w:p w14:paraId="07DF4312">
                      <w:r>
                        <w:rPr>
                          <w:rFonts w:hint="eastAsia"/>
                        </w:rPr>
                        <w:t>反馈、提高</w:t>
                      </w:r>
                    </w:p>
                  </w:txbxContent>
                </v:textbox>
              </v:shape>
            </w:pict>
          </mc:Fallback>
        </mc:AlternateContent>
      </w:r>
    </w:p>
    <w:p w14:paraId="5D248251">
      <w:pPr>
        <w:tabs>
          <w:tab w:val="left" w:pos="327"/>
          <w:tab w:val="left" w:pos="8185"/>
        </w:tabs>
        <w:spacing w:line="360" w:lineRule="auto"/>
        <w:ind w:firstLine="482"/>
        <w:rPr>
          <w:b/>
          <w:bCs/>
          <w:color w:val="000000"/>
        </w:rPr>
      </w:pPr>
      <w:r>
        <w:rPr>
          <w:b/>
          <w:bCs/>
          <w:color w:val="000000"/>
        </w:rPr>
        <mc:AlternateContent>
          <mc:Choice Requires="wps">
            <w:drawing>
              <wp:anchor distT="0" distB="0" distL="114300" distR="114300" simplePos="0" relativeHeight="251683840" behindDoc="0" locked="0" layoutInCell="1" allowOverlap="1">
                <wp:simplePos x="0" y="0"/>
                <wp:positionH relativeFrom="column">
                  <wp:posOffset>4115435</wp:posOffset>
                </wp:positionH>
                <wp:positionV relativeFrom="paragraph">
                  <wp:posOffset>28575</wp:posOffset>
                </wp:positionV>
                <wp:extent cx="215900" cy="1593215"/>
                <wp:effectExtent l="4445" t="5080" r="8255" b="20955"/>
                <wp:wrapNone/>
                <wp:docPr id="27" name="文本框 27"/>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6D29770">
                            <w:r>
                              <w:rPr>
                                <w:rFonts w:hint="eastAsia"/>
                              </w:rPr>
                              <w:t>期末质量分析</w:t>
                            </w:r>
                          </w:p>
                        </w:txbxContent>
                      </wps:txbx>
                      <wps:bodyPr wrap="square" lIns="36000" tIns="36000" rIns="36000" bIns="36000" upright="1"/>
                    </wps:wsp>
                  </a:graphicData>
                </a:graphic>
              </wp:anchor>
            </w:drawing>
          </mc:Choice>
          <mc:Fallback>
            <w:pict>
              <v:shape id="_x0000_s1026" o:spid="_x0000_s1026" o:spt="202" type="#_x0000_t202" style="position:absolute;left:0pt;margin-left:324.05pt;margin-top:2.25pt;height:125.45pt;width:17pt;z-index:251683840;mso-width-relative:page;mso-height-relative:page;" fillcolor="#FFFFFF" filled="t" stroked="t" coordsize="21600,21600" o:gfxdata="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9EGoYNkAAAAJAQAADwAAAAAAAAABACAAAAAiAAAAZHJzL2Rvd25yZXYueG1sUEsBAhQA&#10;FAAAAAgAh07iQNe1VxEqAgAAiAQAAA4AAAAAAAAAAQAgAAAAKAEAAGRycy9lMm9Eb2MueG1sUEsF&#10;BgAAAAAGAAYAWQEAAMQFAAAAAA==&#10;">
                <v:fill on="t" focussize="0,0"/>
                <v:stroke color="#000000" joinstyle="miter"/>
                <v:imagedata o:title=""/>
                <o:lock v:ext="edit" aspectratio="f"/>
                <v:textbox inset="1mm,1mm,1mm,1mm">
                  <w:txbxContent>
                    <w:p w14:paraId="66D29770">
                      <w:r>
                        <w:rPr>
                          <w:rFonts w:hint="eastAsia"/>
                        </w:rPr>
                        <w:t>期末质量分析</w:t>
                      </w:r>
                    </w:p>
                  </w:txbxContent>
                </v:textbox>
              </v:shape>
            </w:pict>
          </mc:Fallback>
        </mc:AlternateContent>
      </w:r>
      <w:r>
        <w:rPr>
          <w:b/>
          <w:bCs/>
          <w:color w:val="000000"/>
        </w:rPr>
        <mc:AlternateContent>
          <mc:Choice Requires="wps">
            <w:drawing>
              <wp:anchor distT="0" distB="0" distL="114300" distR="114300" simplePos="0" relativeHeight="251681792" behindDoc="0" locked="0" layoutInCell="1" allowOverlap="1">
                <wp:simplePos x="0" y="0"/>
                <wp:positionH relativeFrom="column">
                  <wp:posOffset>3486785</wp:posOffset>
                </wp:positionH>
                <wp:positionV relativeFrom="paragraph">
                  <wp:posOffset>28575</wp:posOffset>
                </wp:positionV>
                <wp:extent cx="215900" cy="1593215"/>
                <wp:effectExtent l="4445" t="5080" r="8255" b="20955"/>
                <wp:wrapNone/>
                <wp:docPr id="25" name="文本框 25"/>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2AF8D81">
                            <w:r>
                              <w:rPr>
                                <w:rFonts w:hint="eastAsia"/>
                              </w:rPr>
                              <w:t>期末教学检查</w:t>
                            </w:r>
                          </w:p>
                        </w:txbxContent>
                      </wps:txbx>
                      <wps:bodyPr wrap="square" lIns="36000" tIns="36000" rIns="36000" bIns="36000" upright="1"/>
                    </wps:wsp>
                  </a:graphicData>
                </a:graphic>
              </wp:anchor>
            </w:drawing>
          </mc:Choice>
          <mc:Fallback>
            <w:pict>
              <v:shape id="_x0000_s1026" o:spid="_x0000_s1026" o:spt="202" type="#_x0000_t202" style="position:absolute;left:0pt;margin-left:274.55pt;margin-top:2.25pt;height:125.45pt;width:17pt;z-index:251681792;mso-width-relative:page;mso-height-relative:page;" fillcolor="#FFFFFF" filled="t" stroked="t" coordsize="21600,21600" o:gfxdata="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ECUmgjZAAAACQEAAA8AAAAAAAAAAQAgAAAAIgAAAGRycy9kb3ducmV2LnhtbFBLAQIUABQA&#10;AAAIAIdO4kBytesvKAIAAIgEAAAOAAAAAAAAAAEAIAAAACgBAABkcnMvZTJvRG9jLnhtbFBLBQYA&#10;AAAABgAGAFkBAADCBQAAAAA=&#10;">
                <v:fill on="t" focussize="0,0"/>
                <v:stroke color="#000000" joinstyle="miter"/>
                <v:imagedata o:title=""/>
                <o:lock v:ext="edit" aspectratio="f"/>
                <v:textbox inset="1mm,1mm,1mm,1mm">
                  <w:txbxContent>
                    <w:p w14:paraId="32AF8D81">
                      <w:r>
                        <w:rPr>
                          <w:rFonts w:hint="eastAsia"/>
                        </w:rPr>
                        <w:t>期末教学检查</w:t>
                      </w:r>
                    </w:p>
                  </w:txbxContent>
                </v:textbox>
              </v:shape>
            </w:pict>
          </mc:Fallback>
        </mc:AlternateContent>
      </w:r>
      <w:r>
        <w:rPr>
          <w:b/>
          <w:bCs/>
          <w:color w:val="000000"/>
        </w:rPr>
        <mc:AlternateContent>
          <mc:Choice Requires="wps">
            <w:drawing>
              <wp:anchor distT="0" distB="0" distL="114300" distR="114300" simplePos="0" relativeHeight="251682816" behindDoc="0" locked="0" layoutInCell="1" allowOverlap="1">
                <wp:simplePos x="0" y="0"/>
                <wp:positionH relativeFrom="column">
                  <wp:posOffset>3810635</wp:posOffset>
                </wp:positionH>
                <wp:positionV relativeFrom="paragraph">
                  <wp:posOffset>28575</wp:posOffset>
                </wp:positionV>
                <wp:extent cx="215900" cy="1593215"/>
                <wp:effectExtent l="4445" t="5080" r="8255" b="20955"/>
                <wp:wrapNone/>
                <wp:docPr id="26" name="文本框 26"/>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8CDF113">
                            <w:r>
                              <w:rPr>
                                <w:rFonts w:hint="eastAsia"/>
                              </w:rPr>
                              <w:t>期末考核评价</w:t>
                            </w:r>
                          </w:p>
                        </w:txbxContent>
                      </wps:txbx>
                      <wps:bodyPr wrap="square" lIns="36000" tIns="36000" rIns="36000" bIns="36000" upright="1"/>
                    </wps:wsp>
                  </a:graphicData>
                </a:graphic>
              </wp:anchor>
            </w:drawing>
          </mc:Choice>
          <mc:Fallback>
            <w:pict>
              <v:shape id="_x0000_s1026" o:spid="_x0000_s1026" o:spt="202" type="#_x0000_t202" style="position:absolute;left:0pt;margin-left:300.05pt;margin-top:2.25pt;height:125.45pt;width:17pt;z-index:251682816;mso-width-relative:page;mso-height-relative:page;" fillcolor="#FFFFFF" filled="t" stroked="t" coordsize="21600,21600" o:gfxdata="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3pOvtdkAAAAJAQAADwAAAAAAAAABACAAAAAiAAAAZHJzL2Rvd25yZXYueG1sUEsBAhQA&#10;FAAAAAgAh07iQKU2seMqAgAAiAQAAA4AAAAAAAAAAQAgAAAAKAEAAGRycy9lMm9Eb2MueG1sUEsF&#10;BgAAAAAGAAYAWQEAAMQFAAAAAA==&#10;">
                <v:fill on="t" focussize="0,0"/>
                <v:stroke color="#000000" joinstyle="miter"/>
                <v:imagedata o:title=""/>
                <o:lock v:ext="edit" aspectratio="f"/>
                <v:textbox inset="1mm,1mm,1mm,1mm">
                  <w:txbxContent>
                    <w:p w14:paraId="48CDF113">
                      <w:r>
                        <w:rPr>
                          <w:rFonts w:hint="eastAsia"/>
                        </w:rPr>
                        <w:t>期末考核评价</w:t>
                      </w:r>
                    </w:p>
                  </w:txbxContent>
                </v:textbox>
              </v:shape>
            </w:pict>
          </mc:Fallback>
        </mc:AlternateContent>
      </w:r>
      <w:r>
        <w:rPr>
          <w:b/>
          <w:bCs/>
          <w:color w:val="000000"/>
        </w:rPr>
        <mc:AlternateContent>
          <mc:Choice Requires="wps">
            <w:drawing>
              <wp:anchor distT="0" distB="0" distL="114300" distR="114300" simplePos="0" relativeHeight="251665408" behindDoc="0" locked="0" layoutInCell="1" allowOverlap="1">
                <wp:simplePos x="0" y="0"/>
                <wp:positionH relativeFrom="column">
                  <wp:posOffset>4403725</wp:posOffset>
                </wp:positionH>
                <wp:positionV relativeFrom="paragraph">
                  <wp:posOffset>33020</wp:posOffset>
                </wp:positionV>
                <wp:extent cx="215900" cy="1589405"/>
                <wp:effectExtent l="4445" t="5080" r="8255" b="5715"/>
                <wp:wrapNone/>
                <wp:docPr id="9" name="文本框 9"/>
                <wp:cNvGraphicFramePr/>
                <a:graphic xmlns:a="http://schemas.openxmlformats.org/drawingml/2006/main">
                  <a:graphicData uri="http://schemas.microsoft.com/office/word/2010/wordprocessingShape">
                    <wps:wsp>
                      <wps:cNvSpPr txBox="1"/>
                      <wps:spPr>
                        <a:xfrm>
                          <a:off x="0" y="0"/>
                          <a:ext cx="215900" cy="158940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F09192A"/>
                          <w:p w14:paraId="688902E0">
                            <w:r>
                              <w:rPr>
                                <w:rFonts w:hint="eastAsia"/>
                              </w:rPr>
                              <w:t>工作总结</w:t>
                            </w:r>
                          </w:p>
                        </w:txbxContent>
                      </wps:txbx>
                      <wps:bodyPr wrap="square" lIns="36000" tIns="36000" rIns="36000" bIns="36000" upright="1"/>
                    </wps:wsp>
                  </a:graphicData>
                </a:graphic>
              </wp:anchor>
            </w:drawing>
          </mc:Choice>
          <mc:Fallback>
            <w:pict>
              <v:shape id="_x0000_s1026" o:spid="_x0000_s1026" o:spt="202" type="#_x0000_t202" style="position:absolute;left:0pt;margin-left:346.75pt;margin-top:2.6pt;height:125.15pt;width:17pt;z-index:251665408;mso-width-relative:page;mso-height-relative:page;" fillcolor="#FFFFFF" filled="t" stroked="t" coordsize="21600,21600" o:gfxdata="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">
                <v:fill on="t" focussize="0,0"/>
                <v:stroke color="#000000" joinstyle="miter"/>
                <v:imagedata o:title=""/>
                <o:lock v:ext="edit" aspectratio="f"/>
                <v:textbox inset="1mm,1mm,1mm,1mm">
                  <w:txbxContent>
                    <w:p w14:paraId="1F09192A"/>
                    <w:p w14:paraId="688902E0">
                      <w:r>
                        <w:rPr>
                          <w:rFonts w:hint="eastAsia"/>
                        </w:rPr>
                        <w:t>工作总结</w:t>
                      </w:r>
                    </w:p>
                  </w:txbxContent>
                </v:textbox>
              </v:shape>
            </w:pict>
          </mc:Fallback>
        </mc:AlternateContent>
      </w:r>
      <w:r>
        <w:rPr>
          <w:b/>
          <w:bCs/>
          <w:color w:val="000000"/>
        </w:rPr>
        <mc:AlternateContent>
          <mc:Choice Requires="wps">
            <w:drawing>
              <wp:anchor distT="0" distB="0" distL="114300" distR="114300" simplePos="0" relativeHeight="251680768" behindDoc="0" locked="0" layoutInCell="1" allowOverlap="1">
                <wp:simplePos x="0" y="0"/>
                <wp:positionH relativeFrom="column">
                  <wp:posOffset>2972435</wp:posOffset>
                </wp:positionH>
                <wp:positionV relativeFrom="paragraph">
                  <wp:posOffset>28575</wp:posOffset>
                </wp:positionV>
                <wp:extent cx="215900" cy="1593215"/>
                <wp:effectExtent l="4445" t="5080" r="8255" b="20955"/>
                <wp:wrapNone/>
                <wp:docPr id="24" name="文本框 24"/>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9B6AE54">
                            <w:r>
                              <w:rPr>
                                <w:rFonts w:hint="eastAsia"/>
                              </w:rPr>
                              <w:t>实训实习检查</w:t>
                            </w:r>
                          </w:p>
                        </w:txbxContent>
                      </wps:txbx>
                      <wps:bodyPr wrap="square" lIns="36000" tIns="36000" rIns="36000" bIns="36000" upright="1"/>
                    </wps:wsp>
                  </a:graphicData>
                </a:graphic>
              </wp:anchor>
            </w:drawing>
          </mc:Choice>
          <mc:Fallback>
            <w:pict>
              <v:shape id="_x0000_s1026" o:spid="_x0000_s1026" o:spt="202" type="#_x0000_t202" style="position:absolute;left:0pt;margin-left:234.05pt;margin-top:2.25pt;height:125.45pt;width:17pt;z-index:251680768;mso-width-relative:page;mso-height-relative:page;" fillcolor="#FFFFFF" filled="t" stroked="t" coordsize="21600,21600" o:gfxdata="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akeXZtkAAAAJAQAADwAAAAAAAAABACAAAAAiAAAAZHJzL2Rvd25yZXYueG1sUEsBAhQA&#10;FAAAAAgAh07iQAA2Dd0qAgAAiAQAAA4AAAAAAAAAAQAgAAAAKAEAAGRycy9lMm9Eb2MueG1sUEsF&#10;BgAAAAAGAAYAWQEAAMQFAAAAAA==&#10;">
                <v:fill on="t" focussize="0,0"/>
                <v:stroke color="#000000" joinstyle="miter"/>
                <v:imagedata o:title=""/>
                <o:lock v:ext="edit" aspectratio="f"/>
                <v:textbox inset="1mm,1mm,1mm,1mm">
                  <w:txbxContent>
                    <w:p w14:paraId="69B6AE54">
                      <w:r>
                        <w:rPr>
                          <w:rFonts w:hint="eastAsia"/>
                        </w:rPr>
                        <w:t>实训实习检查</w:t>
                      </w:r>
                    </w:p>
                  </w:txbxContent>
                </v:textbox>
              </v:shape>
            </w:pict>
          </mc:Fallback>
        </mc:AlternateContent>
      </w:r>
      <w:r>
        <w:rPr>
          <w:b/>
          <w:bCs/>
          <w:color w:val="000000"/>
        </w:rPr>
        <mc:AlternateContent>
          <mc:Choice Requires="wps">
            <w:drawing>
              <wp:anchor distT="0" distB="0" distL="114300" distR="114300" simplePos="0" relativeHeight="251679744" behindDoc="0" locked="0" layoutInCell="1" allowOverlap="1">
                <wp:simplePos x="0" y="0"/>
                <wp:positionH relativeFrom="column">
                  <wp:posOffset>2680335</wp:posOffset>
                </wp:positionH>
                <wp:positionV relativeFrom="paragraph">
                  <wp:posOffset>28575</wp:posOffset>
                </wp:positionV>
                <wp:extent cx="215900" cy="1593215"/>
                <wp:effectExtent l="4445" t="5080" r="8255" b="20955"/>
                <wp:wrapNone/>
                <wp:docPr id="23" name="文本框 23"/>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6550B4F">
                            <w:r>
                              <w:rPr>
                                <w:rFonts w:hint="eastAsia"/>
                              </w:rPr>
                              <w:t>信息反馈改进</w:t>
                            </w:r>
                          </w:p>
                        </w:txbxContent>
                      </wps:txbx>
                      <wps:bodyPr wrap="square" lIns="36000" tIns="36000" rIns="36000" bIns="36000" upright="1"/>
                    </wps:wsp>
                  </a:graphicData>
                </a:graphic>
              </wp:anchor>
            </w:drawing>
          </mc:Choice>
          <mc:Fallback>
            <w:pict>
              <v:shape id="_x0000_s1026" o:spid="_x0000_s1026" o:spt="202" type="#_x0000_t202" style="position:absolute;left:0pt;margin-left:211.05pt;margin-top:2.25pt;height:125.45pt;width:17pt;z-index:251679744;mso-width-relative:page;mso-height-relative:page;" fillcolor="#FFFFFF" filled="t" stroked="t" coordsize="21600,21600" o:gfxdata="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Mc0RVtkAAAAJAQAADwAAAAAAAAABACAAAAAiAAAAZHJzL2Rvd25yZXYueG1sUEsBAhQA&#10;FAAAAAgAh07iQJ20L2wqAgAAiAQAAA4AAAAAAAAAAQAgAAAAKAEAAGRycy9lMm9Eb2MueG1sUEsF&#10;BgAAAAAGAAYAWQEAAMQFAAAAAA==&#10;">
                <v:fill on="t" focussize="0,0"/>
                <v:stroke color="#000000" joinstyle="miter"/>
                <v:imagedata o:title=""/>
                <o:lock v:ext="edit" aspectratio="f"/>
                <v:textbox inset="1mm,1mm,1mm,1mm">
                  <w:txbxContent>
                    <w:p w14:paraId="16550B4F">
                      <w:r>
                        <w:rPr>
                          <w:rFonts w:hint="eastAsia"/>
                        </w:rPr>
                        <w:t>信息反馈改进</w:t>
                      </w:r>
                    </w:p>
                  </w:txbxContent>
                </v:textbox>
              </v:shape>
            </w:pict>
          </mc:Fallback>
        </mc:AlternateContent>
      </w:r>
      <w:r>
        <w:rPr>
          <w:b/>
          <w:bCs/>
          <w:color w:val="000000"/>
        </w:rPr>
        <mc:AlternateContent>
          <mc:Choice Requires="wps">
            <w:drawing>
              <wp:anchor distT="0" distB="0" distL="114300" distR="114300" simplePos="0" relativeHeight="251678720" behindDoc="0" locked="0" layoutInCell="1" allowOverlap="1">
                <wp:simplePos x="0" y="0"/>
                <wp:positionH relativeFrom="column">
                  <wp:posOffset>2394585</wp:posOffset>
                </wp:positionH>
                <wp:positionV relativeFrom="paragraph">
                  <wp:posOffset>28575</wp:posOffset>
                </wp:positionV>
                <wp:extent cx="215900" cy="1593215"/>
                <wp:effectExtent l="4445" t="5080" r="8255" b="20955"/>
                <wp:wrapNone/>
                <wp:docPr id="22" name="文本框 22"/>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5670CE0">
                            <w:r>
                              <w:rPr>
                                <w:rFonts w:hint="eastAsia"/>
                              </w:rPr>
                              <w:t>学生评价教师</w:t>
                            </w:r>
                          </w:p>
                        </w:txbxContent>
                      </wps:txbx>
                      <wps:bodyPr wrap="square" lIns="36000" tIns="36000" rIns="36000" bIns="36000" upright="1"/>
                    </wps:wsp>
                  </a:graphicData>
                </a:graphic>
              </wp:anchor>
            </w:drawing>
          </mc:Choice>
          <mc:Fallback>
            <w:pict>
              <v:shape id="_x0000_s1026" o:spid="_x0000_s1026" o:spt="202" type="#_x0000_t202" style="position:absolute;left:0pt;margin-left:188.55pt;margin-top:2.25pt;height:125.45pt;width:17pt;z-index:251678720;mso-width-relative:page;mso-height-relative:page;" fillcolor="#FFFFFF" filled="t" stroked="t" coordsize="21600,21600" o:gfxdata="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9w4pi9kAAAAJAQAADwAAAAAAAAABACAAAAAiAAAAZHJzL2Rvd25yZXYueG1sUEsBAhQA&#10;FAAAAAgAh07iQO83yZ4qAgAAiAQAAA4AAAAAAAAAAQAgAAAAKAEAAGRycy9lMm9Eb2MueG1sUEsF&#10;BgAAAAAGAAYAWQEAAMQFAAAAAA==&#10;">
                <v:fill on="t" focussize="0,0"/>
                <v:stroke color="#000000" joinstyle="miter"/>
                <v:imagedata o:title=""/>
                <o:lock v:ext="edit" aspectratio="f"/>
                <v:textbox inset="1mm,1mm,1mm,1mm">
                  <w:txbxContent>
                    <w:p w14:paraId="55670CE0">
                      <w:r>
                        <w:rPr>
                          <w:rFonts w:hint="eastAsia"/>
                        </w:rPr>
                        <w:t>学生评价教师</w:t>
                      </w:r>
                    </w:p>
                  </w:txbxContent>
                </v:textbox>
              </v:shape>
            </w:pict>
          </mc:Fallback>
        </mc:AlternateContent>
      </w:r>
      <w:r>
        <w:rPr>
          <w:b/>
          <w:bCs/>
          <w:color w:val="000000"/>
        </w:rPr>
        <mc:AlternateContent>
          <mc:Choice Requires="wps">
            <w:drawing>
              <wp:anchor distT="0" distB="0" distL="114300" distR="114300" simplePos="0" relativeHeight="251677696" behindDoc="0" locked="0" layoutInCell="1" allowOverlap="1">
                <wp:simplePos x="0" y="0"/>
                <wp:positionH relativeFrom="column">
                  <wp:posOffset>2115185</wp:posOffset>
                </wp:positionH>
                <wp:positionV relativeFrom="paragraph">
                  <wp:posOffset>28575</wp:posOffset>
                </wp:positionV>
                <wp:extent cx="215900" cy="1593215"/>
                <wp:effectExtent l="4445" t="5080" r="8255" b="20955"/>
                <wp:wrapNone/>
                <wp:docPr id="21" name="文本框 21"/>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FAF47F">
                            <w:r>
                              <w:rPr>
                                <w:rFonts w:hint="eastAsia"/>
                              </w:rPr>
                              <w:t>学生信息反馈</w:t>
                            </w:r>
                          </w:p>
                        </w:txbxContent>
                      </wps:txbx>
                      <wps:bodyPr wrap="square" lIns="36000" tIns="36000" rIns="36000" bIns="36000" upright="1"/>
                    </wps:wsp>
                  </a:graphicData>
                </a:graphic>
              </wp:anchor>
            </w:drawing>
          </mc:Choice>
          <mc:Fallback>
            <w:pict>
              <v:shape id="_x0000_s1026" o:spid="_x0000_s1026" o:spt="202" type="#_x0000_t202" style="position:absolute;left:0pt;margin-left:166.55pt;margin-top:2.25pt;height:125.45pt;width:17pt;z-index:251677696;mso-width-relative:page;mso-height-relative:page;" fillcolor="#FFFFFF" filled="t" stroked="t" coordsize="21600,21600" o:gfxdata="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ny5BQNkAAAAJAQAADwAAAAAAAAABACAAAAAiAAAAZHJzL2Rvd25yZXYueG1sUEsBAhQA&#10;FAAAAAgAh07iQDi0k1IqAgAAiAQAAA4AAAAAAAAAAQAgAAAAKAEAAGRycy9lMm9Eb2MueG1sUEsF&#10;BgAAAAAGAAYAWQEAAMQFAAAAAA==&#10;">
                <v:fill on="t" focussize="0,0"/>
                <v:stroke color="#000000" joinstyle="miter"/>
                <v:imagedata o:title=""/>
                <o:lock v:ext="edit" aspectratio="f"/>
                <v:textbox inset="1mm,1mm,1mm,1mm">
                  <w:txbxContent>
                    <w:p w14:paraId="73FAF47F">
                      <w:r>
                        <w:rPr>
                          <w:rFonts w:hint="eastAsia"/>
                        </w:rPr>
                        <w:t>学生信息反馈</w:t>
                      </w:r>
                    </w:p>
                  </w:txbxContent>
                </v:textbox>
              </v:shape>
            </w:pict>
          </mc:Fallback>
        </mc:AlternateContent>
      </w:r>
      <w:r>
        <w:rPr>
          <w:b/>
          <w:bCs/>
          <w:color w:val="000000"/>
        </w:rPr>
        <mc:AlternateContent>
          <mc:Choice Requires="wps">
            <w:drawing>
              <wp:anchor distT="0" distB="0" distL="114300" distR="114300" simplePos="0" relativeHeight="251676672" behindDoc="0" locked="0" layoutInCell="1" allowOverlap="1">
                <wp:simplePos x="0" y="0"/>
                <wp:positionH relativeFrom="column">
                  <wp:posOffset>1829435</wp:posOffset>
                </wp:positionH>
                <wp:positionV relativeFrom="paragraph">
                  <wp:posOffset>28575</wp:posOffset>
                </wp:positionV>
                <wp:extent cx="215900" cy="1593215"/>
                <wp:effectExtent l="4445" t="5080" r="8255" b="20955"/>
                <wp:wrapNone/>
                <wp:docPr id="20" name="文本框 20"/>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794EEE9">
                            <w:pPr>
                              <w:jc w:val="center"/>
                            </w:pPr>
                            <w:r>
                              <w:rPr>
                                <w:rFonts w:hint="eastAsia"/>
                              </w:rPr>
                              <w:t>期中教学检查</w:t>
                            </w:r>
                          </w:p>
                        </w:txbxContent>
                      </wps:txbx>
                      <wps:bodyPr wrap="square" lIns="36000" tIns="36000" rIns="36000" bIns="36000" upright="1"/>
                    </wps:wsp>
                  </a:graphicData>
                </a:graphic>
              </wp:anchor>
            </w:drawing>
          </mc:Choice>
          <mc:Fallback>
            <w:pict>
              <v:shape id="_x0000_s1026" o:spid="_x0000_s1026" o:spt="202" type="#_x0000_t202" style="position:absolute;left:0pt;margin-left:144.05pt;margin-top:2.25pt;height:125.45pt;width:17pt;z-index:251676672;mso-width-relative:page;mso-height-relative:page;" fillcolor="#FFFFFF" filled="t" stroked="t" coordsize="21600,21600" o:gfxdata="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yQQsH2QAAAAkBAAAPAAAAAAAAAAEAIAAAACIAAABkcnMvZG93bnJldi54bWxQSwECFAAU&#10;AAAACACHTuJASjd1oCkCAACIBAAADgAAAAAAAAABACAAAAAoAQAAZHJzL2Uyb0RvYy54bWxQSwUG&#10;AAAAAAYABgBZAQAAwwUAAAAA&#10;">
                <v:fill on="t" focussize="0,0"/>
                <v:stroke color="#000000" joinstyle="miter"/>
                <v:imagedata o:title=""/>
                <o:lock v:ext="edit" aspectratio="f"/>
                <v:textbox inset="1mm,1mm,1mm,1mm">
                  <w:txbxContent>
                    <w:p w14:paraId="3794EEE9">
                      <w:pPr>
                        <w:jc w:val="center"/>
                      </w:pPr>
                      <w:r>
                        <w:rPr>
                          <w:rFonts w:hint="eastAsia"/>
                        </w:rPr>
                        <w:t>期中教学检查</w:t>
                      </w:r>
                    </w:p>
                  </w:txbxContent>
                </v:textbox>
              </v:shape>
            </w:pict>
          </mc:Fallback>
        </mc:AlternateContent>
      </w:r>
      <w:r>
        <w:rPr>
          <w:b/>
          <w:bCs/>
          <w:color w:val="000000"/>
        </w:rPr>
        <mc:AlternateContent>
          <mc:Choice Requires="wps">
            <w:drawing>
              <wp:anchor distT="0" distB="0" distL="114300" distR="114300" simplePos="0" relativeHeight="251675648" behindDoc="0" locked="0" layoutInCell="1" allowOverlap="1">
                <wp:simplePos x="0" y="0"/>
                <wp:positionH relativeFrom="column">
                  <wp:posOffset>1537335</wp:posOffset>
                </wp:positionH>
                <wp:positionV relativeFrom="paragraph">
                  <wp:posOffset>28575</wp:posOffset>
                </wp:positionV>
                <wp:extent cx="215900" cy="1593215"/>
                <wp:effectExtent l="4445" t="5080" r="8255" b="20955"/>
                <wp:wrapNone/>
                <wp:docPr id="19" name="文本框 19"/>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0C98EA2E">
                            <w:r>
                              <w:rPr>
                                <w:rFonts w:hint="eastAsia"/>
                              </w:rPr>
                              <w:t>系部）教学检查</w:t>
                            </w:r>
                          </w:p>
                        </w:txbxContent>
                      </wps:txbx>
                      <wps:bodyPr wrap="square" lIns="36000" tIns="36000" rIns="36000" bIns="36000" upright="1"/>
                    </wps:wsp>
                  </a:graphicData>
                </a:graphic>
              </wp:anchor>
            </w:drawing>
          </mc:Choice>
          <mc:Fallback>
            <w:pict>
              <v:shape id="_x0000_s1026" o:spid="_x0000_s1026" o:spt="202" type="#_x0000_t202" style="position:absolute;left:0pt;margin-left:121.05pt;margin-top:2.25pt;height:125.45pt;width:17pt;z-index:251675648;mso-width-relative:page;mso-height-relative:page;" fillcolor="#FFFFFF" filled="t" stroked="t" coordsize="21600,21600" o:gfxdata="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DzGyN/2QAAAAkBAAAPAAAAAAAAAAEAIAAAACIAAABkcnMvZG93bnJldi54bWxQSwECFAAU&#10;AAAACACHTuJAWKsYsCkCAACIBAAADgAAAAAAAAABACAAAAAoAQAAZHJzL2Uyb0RvYy54bWxQSwUG&#10;AAAAAAYABgBZAQAAwwUAAAAA&#10;">
                <v:fill on="t" focussize="0,0"/>
                <v:stroke color="#000000" joinstyle="miter"/>
                <v:imagedata o:title=""/>
                <o:lock v:ext="edit" aspectratio="f"/>
                <v:textbox inset="1mm,1mm,1mm,1mm">
                  <w:txbxContent>
                    <w:p w14:paraId="0C98EA2E">
                      <w:r>
                        <w:rPr>
                          <w:rFonts w:hint="eastAsia"/>
                        </w:rPr>
                        <w:t>系部）教学检查</w:t>
                      </w:r>
                    </w:p>
                  </w:txbxContent>
                </v:textbox>
              </v:shape>
            </w:pict>
          </mc:Fallback>
        </mc:AlternateContent>
      </w:r>
      <w:r>
        <w:rPr>
          <w:b/>
          <w:bCs/>
          <w:color w:val="000000"/>
        </w:rPr>
        <mc:AlternateContent>
          <mc:Choice Requires="wps">
            <w:drawing>
              <wp:anchor distT="0" distB="0" distL="114300" distR="114300" simplePos="0" relativeHeight="251674624" behindDoc="0" locked="0" layoutInCell="1" allowOverlap="1">
                <wp:simplePos x="0" y="0"/>
                <wp:positionH relativeFrom="column">
                  <wp:posOffset>1251585</wp:posOffset>
                </wp:positionH>
                <wp:positionV relativeFrom="paragraph">
                  <wp:posOffset>28575</wp:posOffset>
                </wp:positionV>
                <wp:extent cx="215900" cy="1593215"/>
                <wp:effectExtent l="4445" t="5080" r="8255" b="20955"/>
                <wp:wrapNone/>
                <wp:docPr id="18" name="文本框 18"/>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1EAFC7B">
                            <w:r>
                              <w:rPr>
                                <w:rFonts w:hint="eastAsia"/>
                              </w:rPr>
                              <w:t>学校督导听课</w:t>
                            </w:r>
                          </w:p>
                        </w:txbxContent>
                      </wps:txbx>
                      <wps:bodyPr wrap="square" lIns="36000" tIns="36000" rIns="36000" bIns="36000" upright="1"/>
                    </wps:wsp>
                  </a:graphicData>
                </a:graphic>
              </wp:anchor>
            </w:drawing>
          </mc:Choice>
          <mc:Fallback>
            <w:pict>
              <v:shape id="_x0000_s1026" o:spid="_x0000_s1026" o:spt="202" type="#_x0000_t202" style="position:absolute;left:0pt;margin-left:98.55pt;margin-top:2.25pt;height:125.45pt;width:17pt;z-index:251674624;mso-width-relative:page;mso-height-relative:page;" fillcolor="#FFFFFF" filled="t" stroked="t" coordsize="21600,21600" o:gfxdata="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PojIJTZAAAACQEAAA8AAAAAAAAAAQAgAAAAIgAAAGRycy9kb3ducmV2LnhtbFBLAQIUABQA&#10;AAAIAIdO4kAqKP5CKAIAAIgEAAAOAAAAAAAAAAEAIAAAACgBAABkcnMvZTJvRG9jLnhtbFBLBQYA&#10;AAAABgAGAFkBAADCBQAAAAA=&#10;">
                <v:fill on="t" focussize="0,0"/>
                <v:stroke color="#000000" joinstyle="miter"/>
                <v:imagedata o:title=""/>
                <o:lock v:ext="edit" aspectratio="f"/>
                <v:textbox inset="1mm,1mm,1mm,1mm">
                  <w:txbxContent>
                    <w:p w14:paraId="41EAFC7B">
                      <w:r>
                        <w:rPr>
                          <w:rFonts w:hint="eastAsia"/>
                        </w:rPr>
                        <w:t>学校督导听课</w:t>
                      </w:r>
                    </w:p>
                  </w:txbxContent>
                </v:textbox>
              </v:shape>
            </w:pict>
          </mc:Fallback>
        </mc:AlternateContent>
      </w:r>
      <w:r>
        <w:rPr>
          <w:b/>
          <w:bCs/>
          <w:color w:val="000000"/>
        </w:rPr>
        <mc:AlternateContent>
          <mc:Choice Requires="wps">
            <w:drawing>
              <wp:anchor distT="0" distB="0" distL="114300" distR="114300" simplePos="0" relativeHeight="251673600" behindDoc="0" locked="0" layoutInCell="1" allowOverlap="1">
                <wp:simplePos x="0" y="0"/>
                <wp:positionH relativeFrom="column">
                  <wp:posOffset>956310</wp:posOffset>
                </wp:positionH>
                <wp:positionV relativeFrom="paragraph">
                  <wp:posOffset>28575</wp:posOffset>
                </wp:positionV>
                <wp:extent cx="223520" cy="1593215"/>
                <wp:effectExtent l="4445" t="4445" r="19685" b="21590"/>
                <wp:wrapNone/>
                <wp:docPr id="17" name="文本框 17"/>
                <wp:cNvGraphicFramePr/>
                <a:graphic xmlns:a="http://schemas.openxmlformats.org/drawingml/2006/main">
                  <a:graphicData uri="http://schemas.microsoft.com/office/word/2010/wordprocessingShape">
                    <wps:wsp>
                      <wps:cNvSpPr txBox="1"/>
                      <wps:spPr>
                        <a:xfrm>
                          <a:off x="0" y="0"/>
                          <a:ext cx="22352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94B5F30">
                            <w:pPr>
                              <w:jc w:val="center"/>
                            </w:pPr>
                            <w:r>
                              <w:rPr>
                                <w:rFonts w:hint="eastAsia"/>
                              </w:rPr>
                              <w:t>同行之间听课</w:t>
                            </w:r>
                          </w:p>
                          <w:p w14:paraId="42E8A722">
                            <w:pPr>
                              <w:ind w:firstLine="480"/>
                            </w:pPr>
                          </w:p>
                        </w:txbxContent>
                      </wps:txbx>
                      <wps:bodyPr wrap="square" lIns="36000" tIns="36000" rIns="36000" bIns="36000" upright="1"/>
                    </wps:wsp>
                  </a:graphicData>
                </a:graphic>
              </wp:anchor>
            </w:drawing>
          </mc:Choice>
          <mc:Fallback>
            <w:pict>
              <v:shape id="_x0000_s1026" o:spid="_x0000_s1026" o:spt="202" type="#_x0000_t202" style="position:absolute;left:0pt;margin-left:75.3pt;margin-top:2.25pt;height:125.45pt;width:17.6pt;z-index:251673600;mso-width-relative:page;mso-height-relative:page;" fillcolor="#FFFFFF" filled="t" stroked="t" coordsize="21600,21600" o:gfxdata="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rkorG2QAAAAkBAAAPAAAAAAAAAAEAIAAAACIAAABkcnMvZG93bnJldi54bWxQSwEC&#10;FAAUAAAACACHTuJAaqShviwCAACIBAAADgAAAAAAAAABACAAAAAoAQAAZHJzL2Uyb0RvYy54bWxQ&#10;SwUGAAAAAAYABgBZAQAAxgUAAAAA&#10;">
                <v:fill on="t" focussize="0,0"/>
                <v:stroke color="#000000" joinstyle="miter"/>
                <v:imagedata o:title=""/>
                <o:lock v:ext="edit" aspectratio="f"/>
                <v:textbox inset="1mm,1mm,1mm,1mm">
                  <w:txbxContent>
                    <w:p w14:paraId="594B5F30">
                      <w:pPr>
                        <w:jc w:val="center"/>
                      </w:pPr>
                      <w:r>
                        <w:rPr>
                          <w:rFonts w:hint="eastAsia"/>
                        </w:rPr>
                        <w:t>同行之间听课</w:t>
                      </w:r>
                    </w:p>
                    <w:p w14:paraId="42E8A722">
                      <w:pPr>
                        <w:ind w:firstLine="480"/>
                      </w:pPr>
                    </w:p>
                  </w:txbxContent>
                </v:textbox>
              </v:shape>
            </w:pict>
          </mc:Fallback>
        </mc:AlternateContent>
      </w:r>
      <w:r>
        <w:rPr>
          <w:b/>
          <w:bCs/>
          <w:color w:val="000000"/>
        </w:rPr>
        <mc:AlternateContent>
          <mc:Choice Requires="wps">
            <w:drawing>
              <wp:anchor distT="0" distB="0" distL="114300" distR="114300" simplePos="0" relativeHeight="251672576" behindDoc="0" locked="0" layoutInCell="1" allowOverlap="1">
                <wp:simplePos x="0" y="0"/>
                <wp:positionH relativeFrom="column">
                  <wp:posOffset>527050</wp:posOffset>
                </wp:positionH>
                <wp:positionV relativeFrom="paragraph">
                  <wp:posOffset>28575</wp:posOffset>
                </wp:positionV>
                <wp:extent cx="215900" cy="1593215"/>
                <wp:effectExtent l="4445" t="5080" r="8255" b="20955"/>
                <wp:wrapNone/>
                <wp:docPr id="16" name="文本框 16"/>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BBC5B9D">
                            <w:pPr>
                              <w:jc w:val="center"/>
                            </w:pPr>
                            <w:r>
                              <w:rPr>
                                <w:rFonts w:hint="eastAsia"/>
                              </w:rPr>
                              <w:t>学期初教学检查</w:t>
                            </w:r>
                          </w:p>
                        </w:txbxContent>
                      </wps:txbx>
                      <wps:bodyPr wrap="square" lIns="36000" tIns="36000" rIns="36000" bIns="36000" upright="1"/>
                    </wps:wsp>
                  </a:graphicData>
                </a:graphic>
              </wp:anchor>
            </w:drawing>
          </mc:Choice>
          <mc:Fallback>
            <w:pict>
              <v:shape id="_x0000_s1026" o:spid="_x0000_s1026" o:spt="202" type="#_x0000_t202" style="position:absolute;left:0pt;margin-left:41.5pt;margin-top:2.25pt;height:125.45pt;width:17pt;z-index:251672576;mso-width-relative:page;mso-height-relative:page;" fillcolor="#FFFFFF" filled="t" stroked="t" coordsize="21600,21600" o:gfxdata="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AOErlY2QAAAAgBAAAPAAAAAAAAAAEAIAAAACIAAABkcnMvZG93bnJldi54bWxQSwECFAAU&#10;AAAACACHTuJAUSvK+ykCAACIBAAADgAAAAAAAAABACAAAAAoAQAAZHJzL2Uyb0RvYy54bWxQSwUG&#10;AAAAAAYABgBZAQAAwwUAAAAA&#10;">
                <v:fill on="t" focussize="0,0"/>
                <v:stroke color="#000000" joinstyle="miter"/>
                <v:imagedata o:title=""/>
                <o:lock v:ext="edit" aspectratio="f"/>
                <v:textbox inset="1mm,1mm,1mm,1mm">
                  <w:txbxContent>
                    <w:p w14:paraId="5BBC5B9D">
                      <w:pPr>
                        <w:jc w:val="center"/>
                      </w:pPr>
                      <w:r>
                        <w:rPr>
                          <w:rFonts w:hint="eastAsia"/>
                        </w:rPr>
                        <w:t>学期初教学检查</w:t>
                      </w:r>
                    </w:p>
                  </w:txbxContent>
                </v:textbox>
              </v:shape>
            </w:pict>
          </mc:Fallback>
        </mc:AlternateContent>
      </w:r>
      <w:r>
        <w:rPr>
          <w:b/>
          <w:bCs/>
          <w:color w:val="000000"/>
        </w:rPr>
        <mc:AlternateContent>
          <mc:Choice Requires="wps">
            <w:drawing>
              <wp:anchor distT="0" distB="0" distL="114300" distR="114300" simplePos="0" relativeHeight="251671552" behindDoc="0" locked="0" layoutInCell="1" allowOverlap="1">
                <wp:simplePos x="0" y="0"/>
                <wp:positionH relativeFrom="column">
                  <wp:posOffset>235585</wp:posOffset>
                </wp:positionH>
                <wp:positionV relativeFrom="paragraph">
                  <wp:posOffset>28575</wp:posOffset>
                </wp:positionV>
                <wp:extent cx="215900" cy="1593215"/>
                <wp:effectExtent l="4445" t="5080" r="8255" b="20955"/>
                <wp:wrapNone/>
                <wp:docPr id="15" name="文本框 15"/>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33EBD">
                            <w:pPr>
                              <w:jc w:val="center"/>
                            </w:pPr>
                            <w:r>
                              <w:rPr>
                                <w:rFonts w:hint="eastAsia"/>
                              </w:rPr>
                              <w:t>授课计划检查</w:t>
                            </w:r>
                          </w:p>
                        </w:txbxContent>
                      </wps:txbx>
                      <wps:bodyPr wrap="square" lIns="36000" tIns="36000" rIns="36000" bIns="36000" upright="1"/>
                    </wps:wsp>
                  </a:graphicData>
                </a:graphic>
              </wp:anchor>
            </w:drawing>
          </mc:Choice>
          <mc:Fallback>
            <w:pict>
              <v:shape id="_x0000_s1026" o:spid="_x0000_s1026" o:spt="202" type="#_x0000_t202" style="position:absolute;left:0pt;margin-left:18.55pt;margin-top:2.25pt;height:125.45pt;width:17pt;z-index:251671552;mso-width-relative:page;mso-height-relative:page;" fillcolor="#FFFFFF" filled="t" stroked="t" coordsize="21600,21600" o:gfxdata="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">
                <v:fill on="t" focussize="0,0"/>
                <v:stroke color="#000000" joinstyle="miter"/>
                <v:imagedata o:title=""/>
                <o:lock v:ext="edit" aspectratio="f"/>
                <v:textbox inset="1mm,1mm,1mm,1mm">
                  <w:txbxContent>
                    <w:p w14:paraId="5C333EBD">
                      <w:pPr>
                        <w:jc w:val="center"/>
                      </w:pPr>
                      <w:r>
                        <w:rPr>
                          <w:rFonts w:hint="eastAsia"/>
                        </w:rPr>
                        <w:t>授课计划检查</w:t>
                      </w:r>
                    </w:p>
                  </w:txbxContent>
                </v:textbox>
              </v:shape>
            </w:pict>
          </mc:Fallback>
        </mc:AlternateContent>
      </w:r>
      <w:r>
        <w:rPr>
          <w:b/>
          <w:bCs/>
          <w:color w:val="000000"/>
        </w:rPr>
        <mc:AlternateContent>
          <mc:Choice Requires="wps">
            <w:drawing>
              <wp:anchor distT="0" distB="0" distL="114300" distR="114300" simplePos="0" relativeHeight="251670528" behindDoc="0" locked="0" layoutInCell="1" allowOverlap="1">
                <wp:simplePos x="0" y="0"/>
                <wp:positionH relativeFrom="column">
                  <wp:posOffset>-56515</wp:posOffset>
                </wp:positionH>
                <wp:positionV relativeFrom="paragraph">
                  <wp:posOffset>28575</wp:posOffset>
                </wp:positionV>
                <wp:extent cx="215900" cy="1593215"/>
                <wp:effectExtent l="4445" t="5080" r="8255" b="20955"/>
                <wp:wrapNone/>
                <wp:docPr id="14" name="文本框 14"/>
                <wp:cNvGraphicFramePr/>
                <a:graphic xmlns:a="http://schemas.openxmlformats.org/drawingml/2006/main">
                  <a:graphicData uri="http://schemas.microsoft.com/office/word/2010/wordprocessingShape">
                    <wps:wsp>
                      <wps:cNvSpPr txBox="1"/>
                      <wps:spPr>
                        <a:xfrm>
                          <a:off x="0" y="0"/>
                          <a:ext cx="215900" cy="1593215"/>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08CABA72">
                            <w:pPr>
                              <w:jc w:val="center"/>
                            </w:pPr>
                            <w:r>
                              <w:rPr>
                                <w:rFonts w:hint="eastAsia"/>
                              </w:rPr>
                              <w:t>新生</w:t>
                            </w:r>
                          </w:p>
                          <w:p w14:paraId="37259053">
                            <w:pPr>
                              <w:jc w:val="center"/>
                            </w:pPr>
                            <w:r>
                              <w:rPr>
                                <w:rFonts w:hint="eastAsia"/>
                              </w:rPr>
                              <w:t>军训2周</w:t>
                            </w:r>
                          </w:p>
                        </w:txbxContent>
                      </wps:txbx>
                      <wps:bodyPr wrap="square" lIns="36000" tIns="36000" rIns="36000" bIns="36000" upright="1"/>
                    </wps:wsp>
                  </a:graphicData>
                </a:graphic>
              </wp:anchor>
            </w:drawing>
          </mc:Choice>
          <mc:Fallback>
            <w:pict>
              <v:shape id="_x0000_s1026" o:spid="_x0000_s1026" o:spt="202" type="#_x0000_t202" style="position:absolute;left:0pt;margin-left:-4.45pt;margin-top:2.25pt;height:125.45pt;width:17pt;z-index:251670528;mso-width-relative:page;mso-height-relative:page;" fillcolor="#FFFFFF" filled="t" stroked="t" coordsize="21600,21600" o:gfxdata="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FVmudzYAAAABwEAAA8AAAAAAAAAAQAgAAAAIgAAAGRycy9kb3ducmV2LnhtbFBLAQIUABQA&#10;AAAIAIdO4kD0K3bFKQIAAIgEAAAOAAAAAAAAAAEAIAAAACcBAABkcnMvZTJvRG9jLnhtbFBLBQYA&#10;AAAABgAGAFkBAADCBQAAAAA=&#10;">
                <v:fill on="t" focussize="0,0"/>
                <v:stroke color="#000000" joinstyle="miter"/>
                <v:imagedata o:title=""/>
                <o:lock v:ext="edit" aspectratio="f"/>
                <v:textbox inset="1mm,1mm,1mm,1mm">
                  <w:txbxContent>
                    <w:p w14:paraId="08CABA72">
                      <w:pPr>
                        <w:jc w:val="center"/>
                      </w:pPr>
                      <w:r>
                        <w:rPr>
                          <w:rFonts w:hint="eastAsia"/>
                        </w:rPr>
                        <w:t>新生</w:t>
                      </w:r>
                    </w:p>
                    <w:p w14:paraId="37259053">
                      <w:pPr>
                        <w:jc w:val="center"/>
                      </w:pPr>
                      <w:r>
                        <w:rPr>
                          <w:rFonts w:hint="eastAsia"/>
                        </w:rPr>
                        <w:t>军训2周</w:t>
                      </w:r>
                    </w:p>
                  </w:txbxContent>
                </v:textbox>
              </v:shape>
            </w:pict>
          </mc:Fallback>
        </mc:AlternateContent>
      </w:r>
    </w:p>
    <w:p w14:paraId="536D8502">
      <w:pPr>
        <w:tabs>
          <w:tab w:val="left" w:pos="327"/>
          <w:tab w:val="left" w:pos="8185"/>
        </w:tabs>
        <w:spacing w:line="360" w:lineRule="auto"/>
        <w:ind w:firstLine="482"/>
        <w:rPr>
          <w:b/>
          <w:bCs/>
          <w:color w:val="000000"/>
        </w:rPr>
      </w:pPr>
      <w:r>
        <w:rPr>
          <w:b/>
          <w:bCs/>
          <w:color w:val="000000"/>
        </w:rPr>
        <mc:AlternateContent>
          <mc:Choice Requires="wps">
            <w:drawing>
              <wp:anchor distT="0" distB="0" distL="114300" distR="114300" simplePos="0" relativeHeight="251666432" behindDoc="0" locked="0" layoutInCell="1" allowOverlap="1">
                <wp:simplePos x="0" y="0"/>
                <wp:positionH relativeFrom="column">
                  <wp:posOffset>4662805</wp:posOffset>
                </wp:positionH>
                <wp:positionV relativeFrom="paragraph">
                  <wp:posOffset>189230</wp:posOffset>
                </wp:positionV>
                <wp:extent cx="290195" cy="485775"/>
                <wp:effectExtent l="7620" t="54610" r="26035" b="69215"/>
                <wp:wrapNone/>
                <wp:docPr id="10" name="右箭头 10"/>
                <wp:cNvGraphicFramePr/>
                <a:graphic xmlns:a="http://schemas.openxmlformats.org/drawingml/2006/main">
                  <a:graphicData uri="http://schemas.microsoft.com/office/word/2010/wordprocessingShape">
                    <wps:wsp>
                      <wps:cNvSpPr/>
                      <wps:spPr>
                        <a:xfrm>
                          <a:off x="0" y="0"/>
                          <a:ext cx="290195" cy="485775"/>
                        </a:xfrm>
                        <a:prstGeom prst="rightArrow">
                          <a:avLst>
                            <a:gd name="adj1" fmla="val 50000"/>
                            <a:gd name="adj2" fmla="val 25000"/>
                          </a:avLst>
                        </a:prstGeom>
                        <a:noFill/>
                        <a:ln w="15875" cap="flat" cmpd="sng">
                          <a:solidFill>
                            <a:srgbClr val="739CC3"/>
                          </a:solidFill>
                          <a:prstDash val="solid"/>
                          <a:miter/>
                          <a:headEnd type="none" w="med" len="med"/>
                          <a:tailEnd type="none" w="med" len="med"/>
                        </a:ln>
                        <a:effectLst/>
                      </wps:spPr>
                      <wps:txbx>
                        <w:txbxContent>
                          <w:p w14:paraId="4622407E">
                            <w:pPr>
                              <w:ind w:firstLine="480"/>
                            </w:pPr>
                          </w:p>
                        </w:txbxContent>
                      </wps:txbx>
                      <wps:bodyPr wrap="square" upright="1"/>
                    </wps:wsp>
                  </a:graphicData>
                </a:graphic>
              </wp:anchor>
            </w:drawing>
          </mc:Choice>
          <mc:Fallback>
            <w:pict>
              <v:shape id="_x0000_s1026" o:spid="_x0000_s1026" o:spt="13" type="#_x0000_t13" style="position:absolute;left:0pt;margin-left:367.15pt;margin-top:14.9pt;height:38.25pt;width:22.85pt;z-index:251666432;mso-width-relative:page;mso-height-relative:page;" filled="f" stroked="t" coordsize="21600,21600" o:gfxdata="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" adj="16200,5400">
                <v:fill on="f" focussize="0,0"/>
                <v:stroke weight="1.25pt" color="#739CC3" joinstyle="miter"/>
                <v:imagedata o:title=""/>
                <o:lock v:ext="edit" aspectratio="f"/>
                <v:textbox>
                  <w:txbxContent>
                    <w:p w14:paraId="4622407E">
                      <w:pPr>
                        <w:ind w:firstLine="480"/>
                      </w:pPr>
                    </w:p>
                  </w:txbxContent>
                </v:textbox>
              </v:shape>
            </w:pict>
          </mc:Fallback>
        </mc:AlternateContent>
      </w:r>
    </w:p>
    <w:p w14:paraId="307E12BE">
      <w:pPr>
        <w:tabs>
          <w:tab w:val="left" w:pos="327"/>
          <w:tab w:val="left" w:pos="8185"/>
        </w:tabs>
        <w:spacing w:line="360" w:lineRule="auto"/>
        <w:ind w:firstLine="482"/>
        <w:rPr>
          <w:b/>
          <w:bCs/>
          <w:color w:val="000000"/>
        </w:rPr>
      </w:pPr>
    </w:p>
    <w:p w14:paraId="05BDFABF">
      <w:pPr>
        <w:tabs>
          <w:tab w:val="left" w:pos="327"/>
          <w:tab w:val="left" w:pos="8185"/>
        </w:tabs>
        <w:spacing w:line="360" w:lineRule="auto"/>
        <w:ind w:firstLine="482"/>
        <w:rPr>
          <w:b/>
          <w:bCs/>
          <w:color w:val="000000"/>
        </w:rPr>
      </w:pPr>
    </w:p>
    <w:p w14:paraId="274102F4">
      <w:pPr>
        <w:tabs>
          <w:tab w:val="left" w:pos="327"/>
          <w:tab w:val="left" w:pos="8185"/>
        </w:tabs>
        <w:spacing w:line="360" w:lineRule="auto"/>
        <w:ind w:firstLine="482"/>
        <w:rPr>
          <w:b/>
          <w:bCs/>
          <w:color w:val="000000"/>
        </w:rPr>
      </w:pPr>
    </w:p>
    <w:p w14:paraId="57B25E19">
      <w:pPr>
        <w:tabs>
          <w:tab w:val="left" w:pos="327"/>
          <w:tab w:val="left" w:pos="8185"/>
        </w:tabs>
        <w:spacing w:line="360" w:lineRule="auto"/>
        <w:ind w:firstLine="482"/>
        <w:rPr>
          <w:b/>
          <w:bCs/>
          <w:color w:val="000000"/>
        </w:rPr>
      </w:pPr>
    </w:p>
    <w:p w14:paraId="1379AF9F">
      <w:pPr>
        <w:adjustRightInd w:val="0"/>
        <w:snapToGrid w:val="0"/>
        <w:spacing w:line="360" w:lineRule="auto"/>
        <w:ind w:firstLine="480" w:firstLineChars="200"/>
        <w:outlineLvl w:val="0"/>
        <w:rPr>
          <w:rFonts w:ascii="方正仿宋_GBK" w:hAnsi="方正仿宋_GBK" w:eastAsia="方正仿宋_GBK" w:cs="方正仿宋_GBK"/>
          <w:color w:val="000000" w:themeColor="text1"/>
          <w:sz w:val="24"/>
          <w:lang w:bidi="th-TH"/>
          <w14:textFill>
            <w14:solidFill>
              <w14:schemeClr w14:val="tx1"/>
            </w14:solidFill>
          </w14:textFill>
        </w:rPr>
      </w:pPr>
    </w:p>
    <w:p w14:paraId="4207FD9C">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2.教学方法和手段</w:t>
      </w:r>
    </w:p>
    <w:p w14:paraId="3FE6D068">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视觉传达设计专业立足于产教融合、校企合作，根据学生特点，激发学生学习兴趣；实行任务驱动、项目导向、以赛促学等多种形式的“做中学、做中教”教学模式。</w:t>
      </w:r>
    </w:p>
    <w:p w14:paraId="4EC76EFA">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以全流程项目化教学为载体，在项目教学过程中，以企业合作项目、企业试验命题、竞赛命题项目为引领，注重学生的方法能力、社会能力以及专业能力的培养，设计好教学活动环节,围绕四步评价法和展评结合法采取有效的教学方法，具体包括：课堂教学中的翻转课堂、任务驱动、小组讨论、演示法等。</w:t>
      </w:r>
    </w:p>
    <w:p w14:paraId="0F31DB89">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积极使用信息化教学方法和手段，运用大数据采集与分析技术获得及时、 准确、有效的教学效果反馈与学情反馈，以此为依据积极调整并改进专业教学方法。</w:t>
      </w:r>
    </w:p>
    <w:p w14:paraId="44552F18">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（二）教学考核评价</w:t>
      </w:r>
    </w:p>
    <w:p w14:paraId="621686BD">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深入贯彻落实《深化新时代教育评价改革总体方案》，改进结果评价，强化过程评价，探索增值评价，健全综合评价；鼓励专业（技能）课程考核与社会考证相结合。</w:t>
      </w:r>
    </w:p>
    <w:p w14:paraId="1B0E61B2">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 平时成绩和结课考试成绩相结合。即平时作业、考勤、发言等成绩占60% ，结课考试成绩占40% ，调动学生平时学习的积极性，注重过程性评价。</w:t>
      </w:r>
    </w:p>
    <w:p w14:paraId="6B5BD629">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2.结课考试由任课教师以外的三位专业教师和企业教师组成评分小组，对学生结课作业进行评分，注重评价的公平、公正以及从企业的角度进行评价。</w:t>
      </w:r>
    </w:p>
    <w:p w14:paraId="289CC7E4">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3. 把学生的平时操行纳入考核的范围，对平时表现突出的优秀学生给予加分，对品行不端者酌情减分，对严重违纪受到行政处 分的学生，其最终成绩评定为不合格，要求重修。评价关注点不限于专业知识、技能，注重多元化评价。</w:t>
      </w:r>
    </w:p>
    <w:p w14:paraId="2CC34F73">
      <w:pPr>
        <w:adjustRightInd w:val="0"/>
        <w:snapToGrid w:val="0"/>
        <w:spacing w:line="360" w:lineRule="auto"/>
        <w:ind w:firstLine="643" w:firstLineChars="200"/>
        <w:outlineLvl w:val="0"/>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pPr>
      <w:r>
        <w:rPr>
          <w:rFonts w:hint="eastAsia" w:ascii="Times New Roman" w:hAnsi="Times New Roman" w:eastAsia="方正仿宋_GBK" w:cs="Times New Roman"/>
          <w:b/>
          <w:bCs/>
          <w:color w:val="000000" w:themeColor="text1"/>
          <w:kern w:val="2"/>
          <w:sz w:val="32"/>
          <w:szCs w:val="32"/>
          <w:lang w:val="en-US" w:eastAsia="zh-CN" w:bidi="ar-SA"/>
          <w14:textFill>
            <w14:solidFill>
              <w14:schemeClr w14:val="tx1"/>
            </w14:solidFill>
          </w14:textFill>
        </w:rPr>
        <w:t>（三）教学管理</w:t>
      </w:r>
    </w:p>
    <w:p w14:paraId="78C63BA0">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加强校院二级管理，执行党和国家的教育方针，落实学校《云南轻纺职业学院教师教学工作管理办法》《云南轻纺职业学院考试工作管理办法》等文件要求，坚持立德树人，保障教学投入和教学基本条件建设，进一步细化学院教学基本规范和制度，建立教师教学激励机制、监督机制，提供教师教学发展的条件，保障正常的教学秩序，规范教学运行。加强特色重点专业建设、精品在线开放课程建设、教学资源库建设，创新人才培养模式，深化“三教”改革，提升教师教育教学能力，确保人才培养质量。</w:t>
      </w:r>
    </w:p>
    <w:p w14:paraId="7D4BB566">
      <w:pPr>
        <w:adjustRightInd w:val="0"/>
        <w:snapToGrid w:val="0"/>
        <w:spacing w:line="360" w:lineRule="auto"/>
        <w:outlineLvl w:val="0"/>
        <w:rPr>
          <w:rFonts w:ascii="方正仿宋_GBK" w:hAnsi="方正仿宋_GBK" w:eastAsia="方正仿宋_GBK" w:cs="方正仿宋_GBK"/>
          <w:color w:val="000000" w:themeColor="text1"/>
          <w:sz w:val="28"/>
          <w:szCs w:val="28"/>
          <w:lang w:bidi="th-TH"/>
          <w14:textFill>
            <w14:solidFill>
              <w14:schemeClr w14:val="tx1"/>
            </w14:solidFill>
          </w14:textFill>
        </w:rPr>
      </w:pPr>
    </w:p>
    <w:p w14:paraId="52CD1EF7">
      <w:pPr>
        <w:adjustRightInd w:val="0"/>
        <w:snapToGrid w:val="0"/>
        <w:spacing w:line="360" w:lineRule="auto"/>
        <w:ind w:firstLine="640" w:firstLineChars="200"/>
        <w:rPr>
          <w:rFonts w:hint="eastAsia" w:ascii="方正黑体_GBK" w:hAnsi="方正黑体_GBK" w:eastAsia="方正黑体_GBK" w:cs="方正黑体_GBK"/>
          <w:sz w:val="32"/>
          <w:szCs w:val="32"/>
        </w:rPr>
      </w:pPr>
      <w:r>
        <w:rPr>
          <w:rFonts w:hint="eastAsia" w:ascii="方正黑体_GBK" w:hAnsi="方正黑体_GBK" w:eastAsia="方正黑体_GBK" w:cs="方正黑体_GBK"/>
          <w:sz w:val="32"/>
          <w:szCs w:val="32"/>
        </w:rPr>
        <w:t xml:space="preserve">十、质量保障  </w:t>
      </w:r>
    </w:p>
    <w:p w14:paraId="0F680D20">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1.学校和二级院系应建立专业建设和教学质量诊断与改进机制，健全专业教学质量监控管理制度，完善课堂教学、教学评价、实习实训、毕业设计以及专业调研、人才培养方案更新、资源建设等方面质量标准建设，通过教学实施、过程监控、质量评价和持续改进，达成人才培养规格。</w:t>
      </w:r>
    </w:p>
    <w:p w14:paraId="60A47E70">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2.学校和二级院系应完善教学管理机制，加强日常教学组织运行与管理，定期开展课程建设水平和教学质量诊断与改进，建立健全巡课、听课、评教、评学等制度，建立与企业联动的实践教学环节督导制度，严明教学纪律，强化教学组织功能，定期开展公开课、示范课等教研活动。</w:t>
      </w:r>
    </w:p>
    <w:p w14:paraId="692E0B8F">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3.学校应建立毕业生跟踪反馈机制及社会评价机制，并对生源情况、在校生学业水平、毕业生就业情况等进行分析，定期评价人才培养质量和培养目标达成情况。</w:t>
      </w:r>
    </w:p>
    <w:p w14:paraId="5D19247C">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4.专业教研组织应充分利用评价分析结果有效改进专业教学，持续提高人才培养质量。</w:t>
      </w:r>
    </w:p>
    <w:p w14:paraId="72DA7FA5">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考核方式举例：过程考核、终结性考核</w:t>
      </w:r>
    </w:p>
    <w:p w14:paraId="1683526C">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14:textFill>
            <w14:solidFill>
              <w14:schemeClr w14:val="tx1"/>
            </w14:solidFill>
          </w14:textFill>
        </w:rPr>
      </w:pPr>
      <w:r>
        <w:rPr>
          <w:rFonts w:hint="eastAsia" w:ascii="方正仿宋_GBK" w:hAnsi="方正仿宋_GBK" w:eastAsia="方正仿宋_GBK" w:cs="方正仿宋_GBK"/>
          <w:color w:val="000000" w:themeColor="text1"/>
          <w:sz w:val="32"/>
          <w:szCs w:val="32"/>
          <w14:textFill>
            <w14:solidFill>
              <w14:schemeClr w14:val="tx1"/>
            </w14:solidFill>
          </w14:textFill>
        </w:rPr>
        <w:t>建立艺术设计学院教学质量督导小组、学生评教平均2次/学期、同行评教平均2次/学期、督导评教平均1次/学期、企业评教平均1次/学期。</w:t>
      </w:r>
    </w:p>
    <w:p w14:paraId="5550EF08">
      <w:pPr>
        <w:keepNext w:val="0"/>
        <w:keepLines w:val="0"/>
        <w:pageBreakBefore w:val="0"/>
        <w:kinsoku/>
        <w:wordWrap/>
        <w:overflowPunct/>
        <w:topLinePunct w:val="0"/>
        <w:autoSpaceDE/>
        <w:autoSpaceDN/>
        <w:bidi w:val="0"/>
        <w:adjustRightInd/>
        <w:snapToGrid/>
        <w:spacing w:line="240" w:lineRule="auto"/>
        <w:ind w:firstLine="640" w:firstLineChars="200"/>
        <w:textAlignment w:val="auto"/>
        <w:rPr>
          <w:rFonts w:hint="eastAsia" w:ascii="方正仿宋_GBK" w:hAnsi="方正仿宋_GBK" w:eastAsia="方正仿宋_GBK" w:cs="方正仿宋_GBK"/>
          <w:color w:val="000000" w:themeColor="text1"/>
          <w:sz w:val="32"/>
          <w:szCs w:val="32"/>
          <w:lang w:val="en-US" w:eastAsia="zh-CN"/>
          <w14:textFill>
            <w14:solidFill>
              <w14:schemeClr w14:val="tx1"/>
            </w14:solidFill>
          </w14:textFill>
        </w:rPr>
      </w:pPr>
      <w:r>
        <w:rPr>
          <w:rFonts w:hint="eastAsia" w:ascii="方正仿宋_GBK" w:hAnsi="方正仿宋_GBK" w:eastAsia="方正仿宋_GBK" w:cs="方正仿宋_GBK"/>
          <w:color w:val="000000" w:themeColor="text1"/>
          <w:sz w:val="32"/>
          <w:szCs w:val="32"/>
          <w:lang w:val="en-US" w:eastAsia="zh-CN"/>
          <w14:textFill>
            <w14:solidFill>
              <w14:schemeClr w14:val="tx1"/>
            </w14:solidFill>
          </w14:textFill>
        </w:rPr>
        <w:t>5.教师基本情况表</w:t>
      </w:r>
    </w:p>
    <w:tbl>
      <w:tblPr>
        <w:tblStyle w:val="14"/>
        <w:tblW w:w="1006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531"/>
        <w:gridCol w:w="882"/>
        <w:gridCol w:w="495"/>
        <w:gridCol w:w="1095"/>
        <w:gridCol w:w="874"/>
        <w:gridCol w:w="1736"/>
        <w:gridCol w:w="793"/>
        <w:gridCol w:w="1275"/>
        <w:gridCol w:w="1084"/>
        <w:gridCol w:w="1299"/>
      </w:tblGrid>
      <w:tr w14:paraId="187737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51" w:hRule="atLeast"/>
          <w:jc w:val="center"/>
        </w:trPr>
        <w:tc>
          <w:tcPr>
            <w:tcW w:w="531" w:type="dxa"/>
            <w:vAlign w:val="center"/>
          </w:tcPr>
          <w:p w14:paraId="378AD87A">
            <w:pPr>
              <w:jc w:val="center"/>
              <w:rPr>
                <w:rFonts w:ascii="仿宋_GB2312" w:hAnsi="宋体" w:eastAsia="仿宋_GB2312"/>
                <w:b/>
                <w:sz w:val="24"/>
              </w:rPr>
            </w:pPr>
            <w:r>
              <w:rPr>
                <w:rFonts w:hint="eastAsia" w:ascii="仿宋_GB2312" w:hAnsi="宋体" w:eastAsia="仿宋_GB2312"/>
                <w:b/>
                <w:sz w:val="24"/>
              </w:rPr>
              <w:t>序号</w:t>
            </w:r>
          </w:p>
        </w:tc>
        <w:tc>
          <w:tcPr>
            <w:tcW w:w="882" w:type="dxa"/>
            <w:vAlign w:val="center"/>
          </w:tcPr>
          <w:p w14:paraId="5A2853F5">
            <w:pPr>
              <w:jc w:val="center"/>
              <w:rPr>
                <w:rFonts w:ascii="仿宋_GB2312" w:hAnsi="宋体" w:eastAsia="仿宋_GB2312"/>
                <w:b/>
                <w:sz w:val="24"/>
              </w:rPr>
            </w:pPr>
            <w:r>
              <w:rPr>
                <w:rFonts w:hint="eastAsia" w:ascii="仿宋_GB2312" w:hAnsi="宋体" w:eastAsia="仿宋_GB2312"/>
                <w:b/>
                <w:sz w:val="24"/>
              </w:rPr>
              <w:t>姓名</w:t>
            </w:r>
          </w:p>
        </w:tc>
        <w:tc>
          <w:tcPr>
            <w:tcW w:w="495" w:type="dxa"/>
            <w:vAlign w:val="center"/>
          </w:tcPr>
          <w:p w14:paraId="6870A7F0">
            <w:pPr>
              <w:jc w:val="center"/>
              <w:rPr>
                <w:rFonts w:ascii="仿宋_GB2312" w:hAnsi="宋体" w:eastAsia="仿宋_GB2312"/>
                <w:b/>
                <w:sz w:val="24"/>
              </w:rPr>
            </w:pPr>
            <w:r>
              <w:rPr>
                <w:rFonts w:hint="eastAsia" w:ascii="仿宋_GB2312" w:hAnsi="宋体" w:eastAsia="仿宋_GB2312"/>
                <w:b/>
                <w:sz w:val="24"/>
              </w:rPr>
              <w:t>性别</w:t>
            </w:r>
          </w:p>
        </w:tc>
        <w:tc>
          <w:tcPr>
            <w:tcW w:w="1095" w:type="dxa"/>
            <w:vAlign w:val="center"/>
          </w:tcPr>
          <w:p w14:paraId="75A3D416">
            <w:pPr>
              <w:jc w:val="center"/>
              <w:rPr>
                <w:rFonts w:ascii="仿宋_GB2312" w:hAnsi="宋体" w:eastAsia="仿宋_GB2312"/>
                <w:b/>
                <w:sz w:val="24"/>
              </w:rPr>
            </w:pPr>
            <w:r>
              <w:rPr>
                <w:rFonts w:hint="eastAsia" w:ascii="仿宋_GB2312" w:hAnsi="宋体" w:eastAsia="仿宋_GB2312"/>
                <w:b/>
                <w:sz w:val="24"/>
              </w:rPr>
              <w:t>年龄</w:t>
            </w:r>
          </w:p>
        </w:tc>
        <w:tc>
          <w:tcPr>
            <w:tcW w:w="874" w:type="dxa"/>
            <w:vAlign w:val="center"/>
          </w:tcPr>
          <w:p w14:paraId="3663CCFE">
            <w:pPr>
              <w:jc w:val="center"/>
              <w:rPr>
                <w:rFonts w:ascii="仿宋_GB2312" w:hAnsi="宋体" w:eastAsia="仿宋_GB2312"/>
                <w:b/>
                <w:sz w:val="24"/>
              </w:rPr>
            </w:pPr>
            <w:r>
              <w:rPr>
                <w:rFonts w:hint="eastAsia" w:ascii="仿宋_GB2312" w:hAnsi="宋体" w:eastAsia="仿宋_GB2312"/>
                <w:b/>
                <w:sz w:val="24"/>
              </w:rPr>
              <w:t>职称</w:t>
            </w:r>
          </w:p>
        </w:tc>
        <w:tc>
          <w:tcPr>
            <w:tcW w:w="1736" w:type="dxa"/>
            <w:vAlign w:val="center"/>
          </w:tcPr>
          <w:p w14:paraId="447FB17D">
            <w:pPr>
              <w:jc w:val="center"/>
              <w:rPr>
                <w:rFonts w:ascii="仿宋_GB2312" w:hAnsi="宋体" w:eastAsia="仿宋_GB2312"/>
                <w:b/>
                <w:sz w:val="24"/>
              </w:rPr>
            </w:pPr>
            <w:r>
              <w:rPr>
                <w:rFonts w:hint="eastAsia" w:ascii="仿宋_GB2312" w:hAnsi="宋体" w:eastAsia="仿宋_GB2312"/>
                <w:b/>
                <w:sz w:val="24"/>
              </w:rPr>
              <w:t>最后学历毕业学校、专业、学位</w:t>
            </w:r>
          </w:p>
        </w:tc>
        <w:tc>
          <w:tcPr>
            <w:tcW w:w="793" w:type="dxa"/>
            <w:vAlign w:val="center"/>
          </w:tcPr>
          <w:p w14:paraId="1B3F0676">
            <w:pPr>
              <w:jc w:val="center"/>
              <w:rPr>
                <w:rFonts w:ascii="仿宋_GB2312" w:hAnsi="宋体" w:eastAsia="仿宋_GB2312"/>
                <w:b/>
                <w:sz w:val="24"/>
              </w:rPr>
            </w:pPr>
            <w:r>
              <w:rPr>
                <w:rFonts w:hint="eastAsia" w:ascii="仿宋_GB2312" w:hAnsi="宋体" w:eastAsia="仿宋_GB2312"/>
                <w:b/>
                <w:sz w:val="24"/>
              </w:rPr>
              <w:t>教龄</w:t>
            </w:r>
          </w:p>
        </w:tc>
        <w:tc>
          <w:tcPr>
            <w:tcW w:w="1275" w:type="dxa"/>
            <w:vAlign w:val="center"/>
          </w:tcPr>
          <w:p w14:paraId="7AE5FD5F">
            <w:pPr>
              <w:ind w:left="-105" w:leftChars="-50" w:right="-105" w:rightChars="-50"/>
              <w:jc w:val="center"/>
              <w:rPr>
                <w:rFonts w:ascii="仿宋_GB2312" w:hAnsi="宋体" w:eastAsia="仿宋_GB2312"/>
                <w:b/>
                <w:sz w:val="24"/>
              </w:rPr>
            </w:pPr>
            <w:r>
              <w:rPr>
                <w:rFonts w:hint="eastAsia" w:ascii="仿宋_GB2312" w:hAnsi="宋体" w:eastAsia="仿宋_GB2312"/>
                <w:b/>
                <w:sz w:val="24"/>
              </w:rPr>
              <w:t>现从事专业</w:t>
            </w:r>
          </w:p>
        </w:tc>
        <w:tc>
          <w:tcPr>
            <w:tcW w:w="1084" w:type="dxa"/>
            <w:vAlign w:val="center"/>
          </w:tcPr>
          <w:p w14:paraId="69FB66F0">
            <w:pPr>
              <w:ind w:left="-105" w:leftChars="-50" w:right="-105" w:rightChars="-50"/>
              <w:jc w:val="center"/>
              <w:rPr>
                <w:rFonts w:ascii="仿宋_GB2312" w:hAnsi="宋体" w:eastAsia="仿宋_GB2312"/>
                <w:b/>
                <w:sz w:val="24"/>
              </w:rPr>
            </w:pPr>
            <w:r>
              <w:rPr>
                <w:rFonts w:hint="eastAsia" w:ascii="仿宋_GB2312" w:hAnsi="宋体" w:eastAsia="仿宋_GB2312"/>
                <w:b/>
                <w:sz w:val="24"/>
              </w:rPr>
              <w:t>拟任课程</w:t>
            </w:r>
          </w:p>
        </w:tc>
        <w:tc>
          <w:tcPr>
            <w:tcW w:w="1299" w:type="dxa"/>
            <w:vAlign w:val="center"/>
          </w:tcPr>
          <w:p w14:paraId="618D57D2">
            <w:pPr>
              <w:ind w:right="-105" w:rightChars="-50"/>
              <w:jc w:val="center"/>
              <w:rPr>
                <w:rFonts w:ascii="仿宋_GB2312" w:hAnsi="宋体" w:eastAsia="仿宋_GB2312"/>
                <w:b/>
                <w:sz w:val="24"/>
              </w:rPr>
            </w:pPr>
            <w:r>
              <w:rPr>
                <w:rFonts w:hint="eastAsia" w:ascii="仿宋_GB2312" w:hAnsi="宋体" w:eastAsia="仿宋_GB2312"/>
                <w:b/>
                <w:sz w:val="24"/>
              </w:rPr>
              <w:t>专职/兼职</w:t>
            </w:r>
          </w:p>
        </w:tc>
      </w:tr>
      <w:tr w14:paraId="6BE47E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15CB1BAE">
            <w:pPr>
              <w:spacing w:line="320" w:lineRule="exact"/>
              <w:jc w:val="center"/>
              <w:rPr>
                <w:rFonts w:hint="eastAsia" w:ascii="宋体" w:hAnsi="宋体" w:cs="宋体"/>
                <w:szCs w:val="21"/>
                <w:lang w:bidi="th-TH"/>
              </w:rPr>
            </w:pPr>
            <w:r>
              <w:rPr>
                <w:rFonts w:hint="eastAsia" w:ascii="宋体" w:hAnsi="宋体" w:cs="宋体"/>
                <w:szCs w:val="21"/>
                <w:lang w:bidi="th-TH"/>
              </w:rPr>
              <w:t>1</w:t>
            </w:r>
          </w:p>
        </w:tc>
        <w:tc>
          <w:tcPr>
            <w:tcW w:w="882" w:type="dxa"/>
            <w:vAlign w:val="center"/>
          </w:tcPr>
          <w:p w14:paraId="67C04F18">
            <w:pPr>
              <w:spacing w:line="320" w:lineRule="exact"/>
              <w:jc w:val="center"/>
              <w:rPr>
                <w:rFonts w:hint="eastAsia" w:ascii="宋体" w:hAnsi="宋体" w:cs="宋体"/>
                <w:szCs w:val="21"/>
                <w:lang w:bidi="th-TH"/>
              </w:rPr>
            </w:pPr>
            <w:r>
              <w:rPr>
                <w:rFonts w:hint="eastAsia" w:ascii="宋体" w:hAnsi="宋体" w:cs="宋体"/>
                <w:szCs w:val="21"/>
                <w:lang w:bidi="th-TH"/>
              </w:rPr>
              <w:t>杨  杰</w:t>
            </w:r>
          </w:p>
        </w:tc>
        <w:tc>
          <w:tcPr>
            <w:tcW w:w="495" w:type="dxa"/>
            <w:vAlign w:val="center"/>
          </w:tcPr>
          <w:p w14:paraId="27BD634A">
            <w:pPr>
              <w:spacing w:line="320" w:lineRule="exact"/>
              <w:jc w:val="center"/>
              <w:rPr>
                <w:rFonts w:hint="eastAsia" w:ascii="宋体" w:hAnsi="宋体" w:cs="宋体"/>
                <w:szCs w:val="21"/>
                <w:lang w:bidi="th-TH"/>
              </w:rPr>
            </w:pPr>
            <w:r>
              <w:rPr>
                <w:rFonts w:hint="eastAsia" w:ascii="宋体" w:hAnsi="宋体" w:cs="宋体"/>
                <w:szCs w:val="21"/>
                <w:lang w:bidi="th-TH"/>
              </w:rPr>
              <w:t>男</w:t>
            </w:r>
          </w:p>
        </w:tc>
        <w:tc>
          <w:tcPr>
            <w:tcW w:w="1095" w:type="dxa"/>
            <w:vAlign w:val="center"/>
          </w:tcPr>
          <w:p w14:paraId="67760C5D">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49</w:t>
            </w:r>
          </w:p>
        </w:tc>
        <w:tc>
          <w:tcPr>
            <w:tcW w:w="874" w:type="dxa"/>
            <w:vAlign w:val="center"/>
          </w:tcPr>
          <w:p w14:paraId="51BD0F0E">
            <w:pPr>
              <w:spacing w:line="320" w:lineRule="exact"/>
              <w:jc w:val="center"/>
              <w:rPr>
                <w:rFonts w:hint="eastAsia" w:ascii="宋体" w:hAnsi="宋体" w:cs="宋体"/>
                <w:szCs w:val="21"/>
                <w:lang w:bidi="th-TH"/>
              </w:rPr>
            </w:pPr>
            <w:r>
              <w:rPr>
                <w:rFonts w:hint="eastAsia" w:ascii="宋体" w:hAnsi="宋体" w:cs="宋体"/>
                <w:szCs w:val="21"/>
                <w:lang w:bidi="th-TH"/>
              </w:rPr>
              <w:t>副高职</w:t>
            </w:r>
          </w:p>
        </w:tc>
        <w:tc>
          <w:tcPr>
            <w:tcW w:w="1736" w:type="dxa"/>
            <w:vAlign w:val="center"/>
          </w:tcPr>
          <w:p w14:paraId="1C424762">
            <w:pPr>
              <w:spacing w:line="320" w:lineRule="exact"/>
              <w:jc w:val="center"/>
              <w:rPr>
                <w:rFonts w:hint="eastAsia" w:ascii="宋体" w:hAnsi="宋体" w:cs="宋体"/>
                <w:szCs w:val="21"/>
                <w:lang w:eastAsia="zh-CN" w:bidi="th-TH"/>
              </w:rPr>
            </w:pPr>
            <w:r>
              <w:rPr>
                <w:rFonts w:hint="eastAsia" w:ascii="宋体" w:hAnsi="宋体" w:cs="宋体"/>
                <w:szCs w:val="21"/>
                <w:lang w:bidi="th-TH"/>
              </w:rPr>
              <w:t>云南艺术学院</w:t>
            </w:r>
            <w:r>
              <w:rPr>
                <w:rFonts w:hint="eastAsia" w:ascii="宋体" w:hAnsi="宋体" w:cs="宋体"/>
                <w:szCs w:val="21"/>
                <w:lang w:eastAsia="zh-CN" w:bidi="th-TH"/>
              </w:rPr>
              <w:t>、</w:t>
            </w:r>
          </w:p>
          <w:p w14:paraId="10F476B7">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装潢艺术设计专业、工程</w:t>
            </w:r>
            <w:r>
              <w:rPr>
                <w:rFonts w:hint="eastAsia" w:ascii="宋体" w:hAnsi="宋体" w:cs="宋体"/>
                <w:szCs w:val="21"/>
                <w:lang w:bidi="th-TH"/>
              </w:rPr>
              <w:t>硕士</w:t>
            </w:r>
          </w:p>
        </w:tc>
        <w:tc>
          <w:tcPr>
            <w:tcW w:w="793" w:type="dxa"/>
            <w:vAlign w:val="center"/>
          </w:tcPr>
          <w:p w14:paraId="36E48977">
            <w:pPr>
              <w:spacing w:line="320" w:lineRule="exact"/>
              <w:jc w:val="center"/>
              <w:rPr>
                <w:rFonts w:hint="eastAsia" w:ascii="宋体" w:hAnsi="宋体" w:cs="宋体"/>
                <w:szCs w:val="21"/>
                <w:lang w:bidi="th-TH"/>
              </w:rPr>
            </w:pPr>
            <w:r>
              <w:rPr>
                <w:rFonts w:hint="eastAsia" w:ascii="宋体" w:hAnsi="宋体" w:cs="宋体"/>
                <w:szCs w:val="21"/>
                <w:lang w:bidi="th-TH"/>
              </w:rPr>
              <w:t>24</w:t>
            </w:r>
          </w:p>
        </w:tc>
        <w:tc>
          <w:tcPr>
            <w:tcW w:w="1275" w:type="dxa"/>
          </w:tcPr>
          <w:p w14:paraId="47046081">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5F1C9FB9">
            <w:pPr>
              <w:spacing w:line="320" w:lineRule="exact"/>
              <w:jc w:val="center"/>
              <w:rPr>
                <w:rFonts w:hint="eastAsia" w:ascii="宋体" w:hAnsi="宋体" w:cs="宋体"/>
                <w:szCs w:val="21"/>
                <w:lang w:bidi="th-TH"/>
              </w:rPr>
            </w:pPr>
            <w:r>
              <w:rPr>
                <w:rFonts w:hint="eastAsia" w:ascii="宋体" w:hAnsi="宋体" w:cs="宋体"/>
                <w:szCs w:val="21"/>
                <w:lang w:bidi="th-TH"/>
              </w:rPr>
              <w:t>三维软件基础</w:t>
            </w:r>
          </w:p>
        </w:tc>
        <w:tc>
          <w:tcPr>
            <w:tcW w:w="1299" w:type="dxa"/>
          </w:tcPr>
          <w:p w14:paraId="30D01841">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5026D8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0B2BF72D">
            <w:pPr>
              <w:spacing w:line="320" w:lineRule="exact"/>
              <w:jc w:val="center"/>
              <w:rPr>
                <w:rFonts w:hint="eastAsia" w:ascii="宋体" w:hAnsi="宋体" w:cs="宋体"/>
                <w:szCs w:val="21"/>
                <w:lang w:bidi="th-TH"/>
              </w:rPr>
            </w:pPr>
            <w:r>
              <w:rPr>
                <w:rFonts w:hint="eastAsia" w:ascii="宋体" w:hAnsi="宋体" w:cs="宋体"/>
                <w:szCs w:val="21"/>
                <w:lang w:bidi="th-TH"/>
              </w:rPr>
              <w:t>2</w:t>
            </w:r>
          </w:p>
        </w:tc>
        <w:tc>
          <w:tcPr>
            <w:tcW w:w="882" w:type="dxa"/>
            <w:vAlign w:val="center"/>
          </w:tcPr>
          <w:p w14:paraId="5F196EA9">
            <w:pPr>
              <w:spacing w:line="320" w:lineRule="exact"/>
              <w:jc w:val="center"/>
              <w:rPr>
                <w:rFonts w:hint="eastAsia" w:ascii="宋体" w:hAnsi="宋体" w:cs="宋体"/>
                <w:szCs w:val="21"/>
                <w:lang w:bidi="th-TH"/>
              </w:rPr>
            </w:pPr>
            <w:r>
              <w:rPr>
                <w:rFonts w:hint="eastAsia" w:ascii="宋体" w:hAnsi="宋体" w:cs="宋体"/>
                <w:szCs w:val="21"/>
                <w:lang w:bidi="th-TH"/>
              </w:rPr>
              <w:t>罗  毅</w:t>
            </w:r>
          </w:p>
        </w:tc>
        <w:tc>
          <w:tcPr>
            <w:tcW w:w="495" w:type="dxa"/>
            <w:vAlign w:val="center"/>
          </w:tcPr>
          <w:p w14:paraId="2F06051C">
            <w:pPr>
              <w:spacing w:line="320" w:lineRule="exact"/>
              <w:jc w:val="center"/>
              <w:rPr>
                <w:rFonts w:hint="eastAsia" w:ascii="宋体" w:hAnsi="宋体" w:cs="宋体"/>
                <w:szCs w:val="21"/>
                <w:lang w:bidi="th-TH"/>
              </w:rPr>
            </w:pPr>
            <w:r>
              <w:rPr>
                <w:rFonts w:hint="eastAsia" w:ascii="宋体" w:hAnsi="宋体" w:cs="宋体"/>
                <w:szCs w:val="21"/>
                <w:lang w:bidi="th-TH"/>
              </w:rPr>
              <w:t>男</w:t>
            </w:r>
          </w:p>
        </w:tc>
        <w:tc>
          <w:tcPr>
            <w:tcW w:w="1095" w:type="dxa"/>
            <w:vAlign w:val="center"/>
          </w:tcPr>
          <w:p w14:paraId="4B5C4C14">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46</w:t>
            </w:r>
          </w:p>
        </w:tc>
        <w:tc>
          <w:tcPr>
            <w:tcW w:w="874" w:type="dxa"/>
            <w:vAlign w:val="center"/>
          </w:tcPr>
          <w:p w14:paraId="5EAD2757">
            <w:pPr>
              <w:spacing w:line="320" w:lineRule="exact"/>
              <w:jc w:val="center"/>
              <w:rPr>
                <w:rFonts w:hint="eastAsia" w:ascii="宋体" w:hAnsi="宋体" w:cs="宋体"/>
                <w:szCs w:val="21"/>
                <w:lang w:bidi="th-TH"/>
              </w:rPr>
            </w:pPr>
            <w:r>
              <w:rPr>
                <w:rFonts w:hint="eastAsia" w:ascii="宋体" w:hAnsi="宋体" w:cs="宋体"/>
                <w:szCs w:val="21"/>
                <w:lang w:bidi="th-TH"/>
              </w:rPr>
              <w:t>副高职</w:t>
            </w:r>
          </w:p>
        </w:tc>
        <w:tc>
          <w:tcPr>
            <w:tcW w:w="1736" w:type="dxa"/>
            <w:vAlign w:val="center"/>
          </w:tcPr>
          <w:p w14:paraId="7EBCD935">
            <w:pPr>
              <w:spacing w:line="320" w:lineRule="exact"/>
              <w:jc w:val="center"/>
              <w:rPr>
                <w:rFonts w:hint="eastAsia" w:ascii="宋体" w:hAnsi="宋体" w:cs="宋体"/>
                <w:szCs w:val="21"/>
                <w:lang w:eastAsia="zh-CN" w:bidi="th-TH"/>
              </w:rPr>
            </w:pPr>
            <w:r>
              <w:rPr>
                <w:rFonts w:hint="eastAsia" w:ascii="宋体" w:hAnsi="宋体" w:cs="宋体"/>
                <w:szCs w:val="21"/>
                <w:lang w:bidi="th-TH"/>
              </w:rPr>
              <w:t>四川美术学院</w:t>
            </w:r>
            <w:r>
              <w:rPr>
                <w:rFonts w:hint="eastAsia" w:ascii="宋体" w:hAnsi="宋体" w:cs="宋体"/>
                <w:szCs w:val="21"/>
                <w:lang w:eastAsia="zh-CN" w:bidi="th-TH"/>
              </w:rPr>
              <w:t>、</w:t>
            </w:r>
          </w:p>
          <w:p w14:paraId="56349D4C">
            <w:pPr>
              <w:spacing w:line="320" w:lineRule="exact"/>
              <w:jc w:val="center"/>
              <w:rPr>
                <w:rFonts w:hint="eastAsia" w:ascii="宋体" w:hAnsi="宋体" w:cs="宋体"/>
                <w:szCs w:val="21"/>
                <w:lang w:eastAsia="zh-CN" w:bidi="th-TH"/>
              </w:rPr>
            </w:pPr>
            <w:r>
              <w:rPr>
                <w:rFonts w:hint="eastAsia" w:ascii="宋体" w:hAnsi="宋体" w:cs="宋体"/>
                <w:szCs w:val="21"/>
                <w:lang w:val="en-US" w:eastAsia="zh-CN" w:bidi="th-TH"/>
              </w:rPr>
              <w:t>动画艺术专业</w:t>
            </w:r>
          </w:p>
        </w:tc>
        <w:tc>
          <w:tcPr>
            <w:tcW w:w="793" w:type="dxa"/>
            <w:vAlign w:val="center"/>
          </w:tcPr>
          <w:p w14:paraId="5DEBB31D">
            <w:pPr>
              <w:spacing w:line="320" w:lineRule="exact"/>
              <w:jc w:val="center"/>
              <w:rPr>
                <w:rFonts w:hint="eastAsia" w:ascii="宋体" w:hAnsi="宋体" w:cs="宋体"/>
                <w:szCs w:val="21"/>
                <w:lang w:bidi="th-TH"/>
              </w:rPr>
            </w:pPr>
            <w:r>
              <w:rPr>
                <w:rFonts w:hint="eastAsia" w:ascii="宋体" w:hAnsi="宋体" w:cs="宋体"/>
                <w:szCs w:val="21"/>
                <w:lang w:bidi="th-TH"/>
              </w:rPr>
              <w:t>18</w:t>
            </w:r>
          </w:p>
        </w:tc>
        <w:tc>
          <w:tcPr>
            <w:tcW w:w="1275" w:type="dxa"/>
          </w:tcPr>
          <w:p w14:paraId="33121503">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78891242">
            <w:pPr>
              <w:spacing w:line="320" w:lineRule="exact"/>
              <w:jc w:val="center"/>
              <w:rPr>
                <w:rFonts w:hint="eastAsia" w:ascii="宋体" w:hAnsi="宋体" w:cs="宋体"/>
                <w:szCs w:val="21"/>
                <w:lang w:bidi="th-TH"/>
              </w:rPr>
            </w:pPr>
            <w:r>
              <w:rPr>
                <w:rFonts w:hint="eastAsia" w:ascii="宋体" w:hAnsi="宋体" w:cs="宋体"/>
                <w:szCs w:val="21"/>
                <w:lang w:bidi="th-TH"/>
              </w:rPr>
              <w:t>Flash动画</w:t>
            </w:r>
          </w:p>
        </w:tc>
        <w:tc>
          <w:tcPr>
            <w:tcW w:w="1299" w:type="dxa"/>
          </w:tcPr>
          <w:p w14:paraId="0A140308">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388847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68F02F2E">
            <w:pPr>
              <w:spacing w:line="320" w:lineRule="exact"/>
              <w:jc w:val="center"/>
              <w:rPr>
                <w:rFonts w:hint="eastAsia" w:ascii="宋体" w:hAnsi="宋体" w:cs="宋体"/>
                <w:szCs w:val="21"/>
                <w:lang w:bidi="th-TH"/>
              </w:rPr>
            </w:pPr>
            <w:r>
              <w:rPr>
                <w:rFonts w:hint="eastAsia" w:ascii="宋体" w:hAnsi="宋体" w:cs="宋体"/>
                <w:szCs w:val="21"/>
                <w:lang w:bidi="th-TH"/>
              </w:rPr>
              <w:t>3</w:t>
            </w:r>
          </w:p>
        </w:tc>
        <w:tc>
          <w:tcPr>
            <w:tcW w:w="882" w:type="dxa"/>
            <w:vAlign w:val="center"/>
          </w:tcPr>
          <w:p w14:paraId="31B15C05">
            <w:pPr>
              <w:spacing w:line="320" w:lineRule="exact"/>
              <w:jc w:val="center"/>
              <w:rPr>
                <w:rFonts w:hint="eastAsia" w:ascii="宋体" w:hAnsi="宋体" w:cs="宋体"/>
                <w:szCs w:val="21"/>
                <w:lang w:bidi="th-TH"/>
              </w:rPr>
            </w:pPr>
            <w:r>
              <w:rPr>
                <w:rFonts w:hint="eastAsia" w:ascii="宋体" w:hAnsi="宋体" w:cs="宋体"/>
                <w:szCs w:val="21"/>
                <w:lang w:bidi="th-TH"/>
              </w:rPr>
              <w:t>段慧英</w:t>
            </w:r>
          </w:p>
        </w:tc>
        <w:tc>
          <w:tcPr>
            <w:tcW w:w="495" w:type="dxa"/>
            <w:vAlign w:val="center"/>
          </w:tcPr>
          <w:p w14:paraId="40AF2F16">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0BE035B4">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45</w:t>
            </w:r>
          </w:p>
        </w:tc>
        <w:tc>
          <w:tcPr>
            <w:tcW w:w="874" w:type="dxa"/>
            <w:vAlign w:val="center"/>
          </w:tcPr>
          <w:p w14:paraId="0E797300">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6CCBC7C5">
            <w:pPr>
              <w:spacing w:line="320" w:lineRule="exact"/>
              <w:jc w:val="center"/>
              <w:rPr>
                <w:rFonts w:hint="eastAsia" w:ascii="宋体" w:hAnsi="宋体" w:cs="宋体"/>
                <w:szCs w:val="21"/>
                <w:lang w:eastAsia="zh-CN" w:bidi="th-TH"/>
              </w:rPr>
            </w:pPr>
            <w:r>
              <w:rPr>
                <w:rFonts w:hint="eastAsia" w:ascii="宋体" w:hAnsi="宋体" w:cs="宋体"/>
                <w:szCs w:val="21"/>
                <w:lang w:bidi="th-TH"/>
              </w:rPr>
              <w:t>云南艺术学院</w:t>
            </w:r>
            <w:r>
              <w:rPr>
                <w:rFonts w:hint="eastAsia" w:ascii="宋体" w:hAnsi="宋体" w:cs="宋体"/>
                <w:szCs w:val="21"/>
                <w:lang w:eastAsia="zh-CN" w:bidi="th-TH"/>
              </w:rPr>
              <w:t>、</w:t>
            </w:r>
          </w:p>
          <w:p w14:paraId="115265E1">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艺术设计专业、</w:t>
            </w:r>
          </w:p>
          <w:p w14:paraId="0509B23A">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文学</w:t>
            </w:r>
            <w:r>
              <w:rPr>
                <w:rFonts w:hint="eastAsia" w:ascii="宋体" w:hAnsi="宋体" w:cs="宋体"/>
                <w:szCs w:val="21"/>
                <w:lang w:bidi="th-TH"/>
              </w:rPr>
              <w:t>学士</w:t>
            </w:r>
          </w:p>
        </w:tc>
        <w:tc>
          <w:tcPr>
            <w:tcW w:w="793" w:type="dxa"/>
            <w:vAlign w:val="center"/>
          </w:tcPr>
          <w:p w14:paraId="11A2A0BC">
            <w:pPr>
              <w:spacing w:line="320" w:lineRule="exact"/>
              <w:jc w:val="center"/>
              <w:rPr>
                <w:rFonts w:hint="eastAsia" w:ascii="宋体" w:hAnsi="宋体" w:cs="宋体"/>
                <w:szCs w:val="21"/>
                <w:lang w:bidi="th-TH"/>
              </w:rPr>
            </w:pPr>
            <w:r>
              <w:rPr>
                <w:rFonts w:hint="eastAsia" w:ascii="宋体" w:hAnsi="宋体" w:cs="宋体"/>
                <w:szCs w:val="21"/>
                <w:lang w:bidi="th-TH"/>
              </w:rPr>
              <w:t>12</w:t>
            </w:r>
          </w:p>
        </w:tc>
        <w:tc>
          <w:tcPr>
            <w:tcW w:w="1275" w:type="dxa"/>
          </w:tcPr>
          <w:p w14:paraId="683AFD76">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1412C320">
            <w:pPr>
              <w:spacing w:line="320" w:lineRule="exact"/>
              <w:jc w:val="center"/>
              <w:rPr>
                <w:rFonts w:hint="eastAsia" w:ascii="宋体" w:hAnsi="宋体" w:cs="宋体"/>
                <w:szCs w:val="21"/>
                <w:lang w:bidi="th-TH"/>
              </w:rPr>
            </w:pPr>
            <w:r>
              <w:rPr>
                <w:rFonts w:hint="eastAsia" w:ascii="宋体" w:hAnsi="宋体" w:cs="宋体"/>
                <w:szCs w:val="21"/>
                <w:lang w:bidi="th-TH"/>
              </w:rPr>
              <w:t>构成基础</w:t>
            </w:r>
          </w:p>
        </w:tc>
        <w:tc>
          <w:tcPr>
            <w:tcW w:w="1299" w:type="dxa"/>
          </w:tcPr>
          <w:p w14:paraId="455A92A9">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66D492B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6902EED8">
            <w:pPr>
              <w:spacing w:line="320" w:lineRule="exact"/>
              <w:jc w:val="center"/>
              <w:rPr>
                <w:rFonts w:hint="eastAsia" w:ascii="宋体" w:hAnsi="宋体" w:cs="宋体"/>
                <w:szCs w:val="21"/>
                <w:lang w:bidi="th-TH"/>
              </w:rPr>
            </w:pPr>
            <w:r>
              <w:rPr>
                <w:rFonts w:hint="eastAsia" w:ascii="宋体" w:hAnsi="宋体" w:cs="宋体"/>
                <w:szCs w:val="21"/>
                <w:lang w:bidi="th-TH"/>
              </w:rPr>
              <w:t>4</w:t>
            </w:r>
          </w:p>
        </w:tc>
        <w:tc>
          <w:tcPr>
            <w:tcW w:w="882" w:type="dxa"/>
            <w:vAlign w:val="center"/>
          </w:tcPr>
          <w:p w14:paraId="7EDF48B0">
            <w:pPr>
              <w:spacing w:line="320" w:lineRule="exact"/>
              <w:jc w:val="center"/>
              <w:rPr>
                <w:rFonts w:hint="eastAsia" w:ascii="宋体" w:hAnsi="宋体" w:cs="宋体"/>
                <w:szCs w:val="21"/>
                <w:lang w:bidi="th-TH"/>
              </w:rPr>
            </w:pPr>
            <w:r>
              <w:rPr>
                <w:rFonts w:hint="eastAsia" w:ascii="宋体" w:hAnsi="宋体" w:cs="宋体"/>
                <w:szCs w:val="21"/>
                <w:lang w:bidi="th-TH"/>
              </w:rPr>
              <w:t>李林芝</w:t>
            </w:r>
          </w:p>
        </w:tc>
        <w:tc>
          <w:tcPr>
            <w:tcW w:w="495" w:type="dxa"/>
            <w:vAlign w:val="center"/>
          </w:tcPr>
          <w:p w14:paraId="4AC8FB47">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7BD58E06">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42</w:t>
            </w:r>
          </w:p>
        </w:tc>
        <w:tc>
          <w:tcPr>
            <w:tcW w:w="874" w:type="dxa"/>
            <w:vAlign w:val="center"/>
          </w:tcPr>
          <w:p w14:paraId="5999B162">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6D7F8C67">
            <w:pPr>
              <w:spacing w:line="320" w:lineRule="exact"/>
              <w:jc w:val="center"/>
              <w:rPr>
                <w:rFonts w:hint="eastAsia" w:ascii="宋体" w:hAnsi="宋体" w:cs="宋体"/>
                <w:szCs w:val="21"/>
                <w:lang w:eastAsia="zh-CN" w:bidi="th-TH"/>
              </w:rPr>
            </w:pPr>
            <w:r>
              <w:rPr>
                <w:rFonts w:hint="eastAsia" w:ascii="宋体" w:hAnsi="宋体" w:cs="宋体"/>
                <w:szCs w:val="21"/>
                <w:lang w:bidi="th-TH"/>
              </w:rPr>
              <w:t>云南艺术学院</w:t>
            </w:r>
            <w:r>
              <w:rPr>
                <w:rFonts w:hint="eastAsia" w:ascii="宋体" w:hAnsi="宋体" w:cs="宋体"/>
                <w:szCs w:val="21"/>
                <w:lang w:eastAsia="zh-CN" w:bidi="th-TH"/>
              </w:rPr>
              <w:t>、</w:t>
            </w:r>
          </w:p>
          <w:p w14:paraId="4F1941E3">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艺术设计专业、</w:t>
            </w:r>
          </w:p>
          <w:p w14:paraId="6BF2582F">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工程</w:t>
            </w:r>
            <w:r>
              <w:rPr>
                <w:rFonts w:hint="eastAsia" w:ascii="宋体" w:hAnsi="宋体" w:cs="宋体"/>
                <w:szCs w:val="21"/>
                <w:lang w:bidi="th-TH"/>
              </w:rPr>
              <w:t>硕士</w:t>
            </w:r>
          </w:p>
        </w:tc>
        <w:tc>
          <w:tcPr>
            <w:tcW w:w="793" w:type="dxa"/>
            <w:vAlign w:val="center"/>
          </w:tcPr>
          <w:p w14:paraId="2823903F">
            <w:pPr>
              <w:spacing w:line="320" w:lineRule="exact"/>
              <w:jc w:val="center"/>
              <w:rPr>
                <w:rFonts w:hint="eastAsia" w:ascii="宋体" w:hAnsi="宋体" w:cs="宋体"/>
                <w:szCs w:val="21"/>
                <w:lang w:bidi="th-TH"/>
              </w:rPr>
            </w:pPr>
            <w:r>
              <w:rPr>
                <w:rFonts w:hint="eastAsia" w:ascii="宋体" w:hAnsi="宋体" w:cs="宋体"/>
                <w:szCs w:val="21"/>
                <w:lang w:bidi="th-TH"/>
              </w:rPr>
              <w:t>14</w:t>
            </w:r>
          </w:p>
        </w:tc>
        <w:tc>
          <w:tcPr>
            <w:tcW w:w="1275" w:type="dxa"/>
          </w:tcPr>
          <w:p w14:paraId="358724AB">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70A83B3C">
            <w:pPr>
              <w:spacing w:line="320" w:lineRule="exact"/>
              <w:jc w:val="center"/>
              <w:rPr>
                <w:rFonts w:hint="eastAsia" w:ascii="宋体" w:hAnsi="宋体" w:cs="宋体"/>
                <w:szCs w:val="21"/>
                <w:lang w:bidi="th-TH"/>
              </w:rPr>
            </w:pPr>
            <w:r>
              <w:rPr>
                <w:rFonts w:hint="eastAsia" w:ascii="宋体" w:hAnsi="宋体" w:cs="宋体"/>
                <w:szCs w:val="21"/>
                <w:lang w:bidi="th-TH"/>
              </w:rPr>
              <w:t>图形软件基础</w:t>
            </w:r>
          </w:p>
        </w:tc>
        <w:tc>
          <w:tcPr>
            <w:tcW w:w="1299" w:type="dxa"/>
          </w:tcPr>
          <w:p w14:paraId="1A2AFE71">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0E92EB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5C605A95">
            <w:pPr>
              <w:spacing w:line="320" w:lineRule="exact"/>
              <w:jc w:val="center"/>
              <w:rPr>
                <w:rFonts w:hint="eastAsia" w:ascii="宋体" w:hAnsi="宋体" w:cs="宋体"/>
                <w:szCs w:val="21"/>
                <w:lang w:bidi="th-TH"/>
              </w:rPr>
            </w:pPr>
            <w:r>
              <w:rPr>
                <w:rFonts w:hint="eastAsia" w:ascii="宋体" w:hAnsi="宋体" w:cs="宋体"/>
                <w:szCs w:val="21"/>
                <w:lang w:bidi="th-TH"/>
              </w:rPr>
              <w:t>5</w:t>
            </w:r>
          </w:p>
        </w:tc>
        <w:tc>
          <w:tcPr>
            <w:tcW w:w="882" w:type="dxa"/>
            <w:vAlign w:val="center"/>
          </w:tcPr>
          <w:p w14:paraId="222BB09E">
            <w:pPr>
              <w:spacing w:line="320" w:lineRule="exact"/>
              <w:jc w:val="center"/>
              <w:rPr>
                <w:rFonts w:hint="eastAsia" w:ascii="宋体" w:hAnsi="宋体" w:cs="宋体"/>
                <w:szCs w:val="21"/>
                <w:lang w:bidi="th-TH"/>
              </w:rPr>
            </w:pPr>
            <w:r>
              <w:rPr>
                <w:rFonts w:hint="eastAsia" w:ascii="宋体" w:hAnsi="宋体" w:cs="宋体"/>
                <w:szCs w:val="21"/>
                <w:lang w:bidi="th-TH"/>
              </w:rPr>
              <w:t>林跃超</w:t>
            </w:r>
          </w:p>
        </w:tc>
        <w:tc>
          <w:tcPr>
            <w:tcW w:w="495" w:type="dxa"/>
            <w:vAlign w:val="center"/>
          </w:tcPr>
          <w:p w14:paraId="46A3B516">
            <w:pPr>
              <w:spacing w:line="320" w:lineRule="exact"/>
              <w:jc w:val="center"/>
              <w:rPr>
                <w:rFonts w:hint="eastAsia" w:ascii="宋体" w:hAnsi="宋体" w:cs="宋体"/>
                <w:szCs w:val="21"/>
                <w:lang w:bidi="th-TH"/>
              </w:rPr>
            </w:pPr>
            <w:r>
              <w:rPr>
                <w:rFonts w:hint="eastAsia" w:ascii="宋体" w:hAnsi="宋体" w:cs="宋体"/>
                <w:szCs w:val="21"/>
                <w:lang w:bidi="th-TH"/>
              </w:rPr>
              <w:t>男</w:t>
            </w:r>
          </w:p>
        </w:tc>
        <w:tc>
          <w:tcPr>
            <w:tcW w:w="1095" w:type="dxa"/>
            <w:vAlign w:val="center"/>
          </w:tcPr>
          <w:p w14:paraId="05FC01A7">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38</w:t>
            </w:r>
          </w:p>
        </w:tc>
        <w:tc>
          <w:tcPr>
            <w:tcW w:w="874" w:type="dxa"/>
            <w:vAlign w:val="center"/>
          </w:tcPr>
          <w:p w14:paraId="36089E36">
            <w:pPr>
              <w:spacing w:line="320" w:lineRule="exact"/>
              <w:jc w:val="center"/>
              <w:rPr>
                <w:rFonts w:hint="eastAsia" w:ascii="宋体" w:hAnsi="宋体" w:eastAsia="宋体" w:cs="宋体"/>
                <w:szCs w:val="21"/>
                <w:lang w:eastAsia="zh-CN" w:bidi="th-TH"/>
              </w:rPr>
            </w:pPr>
            <w:r>
              <w:rPr>
                <w:rFonts w:hint="eastAsia" w:ascii="宋体" w:hAnsi="宋体" w:cs="宋体"/>
                <w:szCs w:val="21"/>
                <w:lang w:val="en-US" w:eastAsia="zh-CN" w:bidi="th-TH"/>
              </w:rPr>
              <w:t>副教授</w:t>
            </w:r>
          </w:p>
        </w:tc>
        <w:tc>
          <w:tcPr>
            <w:tcW w:w="1736" w:type="dxa"/>
            <w:vAlign w:val="center"/>
          </w:tcPr>
          <w:p w14:paraId="25079211">
            <w:pPr>
              <w:spacing w:line="320" w:lineRule="exact"/>
              <w:jc w:val="center"/>
              <w:rPr>
                <w:rFonts w:hint="eastAsia" w:ascii="宋体" w:hAnsi="宋体" w:cs="宋体"/>
                <w:szCs w:val="21"/>
                <w:lang w:eastAsia="zh-CN" w:bidi="th-TH"/>
              </w:rPr>
            </w:pPr>
            <w:r>
              <w:rPr>
                <w:rFonts w:hint="eastAsia" w:ascii="宋体" w:hAnsi="宋体" w:cs="宋体"/>
                <w:szCs w:val="21"/>
                <w:lang w:bidi="th-TH"/>
              </w:rPr>
              <w:t>云南艺术学院</w:t>
            </w:r>
            <w:r>
              <w:rPr>
                <w:rFonts w:hint="eastAsia" w:ascii="宋体" w:hAnsi="宋体" w:cs="宋体"/>
                <w:szCs w:val="21"/>
                <w:lang w:eastAsia="zh-CN" w:bidi="th-TH"/>
              </w:rPr>
              <w:t>、</w:t>
            </w:r>
          </w:p>
          <w:p w14:paraId="157443B3">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动画专业、</w:t>
            </w:r>
          </w:p>
          <w:p w14:paraId="505E46E4">
            <w:pPr>
              <w:spacing w:line="320" w:lineRule="exact"/>
              <w:jc w:val="center"/>
              <w:rPr>
                <w:rFonts w:hint="eastAsia" w:ascii="宋体" w:hAnsi="宋体" w:cs="宋体"/>
                <w:szCs w:val="21"/>
                <w:lang w:eastAsia="zh-CN" w:bidi="th-TH"/>
              </w:rPr>
            </w:pPr>
            <w:r>
              <w:rPr>
                <w:rFonts w:hint="eastAsia" w:ascii="宋体" w:hAnsi="宋体" w:cs="宋体"/>
                <w:szCs w:val="21"/>
                <w:lang w:val="en-US" w:eastAsia="zh-CN" w:bidi="th-TH"/>
              </w:rPr>
              <w:t>风景园林硕士</w:t>
            </w:r>
          </w:p>
        </w:tc>
        <w:tc>
          <w:tcPr>
            <w:tcW w:w="793" w:type="dxa"/>
            <w:vAlign w:val="center"/>
          </w:tcPr>
          <w:p w14:paraId="4659F93D">
            <w:pPr>
              <w:spacing w:line="320" w:lineRule="exact"/>
              <w:jc w:val="center"/>
              <w:rPr>
                <w:rFonts w:hint="eastAsia" w:ascii="宋体" w:hAnsi="宋体" w:cs="宋体"/>
                <w:szCs w:val="21"/>
                <w:lang w:bidi="th-TH"/>
              </w:rPr>
            </w:pPr>
            <w:r>
              <w:rPr>
                <w:rFonts w:hint="eastAsia" w:ascii="宋体" w:hAnsi="宋体" w:cs="宋体"/>
                <w:szCs w:val="21"/>
                <w:lang w:bidi="th-TH"/>
              </w:rPr>
              <w:t>12</w:t>
            </w:r>
          </w:p>
        </w:tc>
        <w:tc>
          <w:tcPr>
            <w:tcW w:w="1275" w:type="dxa"/>
          </w:tcPr>
          <w:p w14:paraId="4C537E90">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72E98104">
            <w:pPr>
              <w:spacing w:line="320" w:lineRule="exact"/>
              <w:jc w:val="center"/>
              <w:rPr>
                <w:rFonts w:hint="eastAsia" w:ascii="宋体" w:hAnsi="宋体" w:cs="宋体"/>
                <w:szCs w:val="21"/>
                <w:lang w:bidi="th-TH"/>
              </w:rPr>
            </w:pPr>
            <w:r>
              <w:rPr>
                <w:rFonts w:hint="eastAsia" w:ascii="宋体" w:hAnsi="宋体" w:cs="宋体"/>
                <w:szCs w:val="21"/>
                <w:lang w:bidi="th-TH"/>
              </w:rPr>
              <w:t>虚拟现实VR技术</w:t>
            </w:r>
          </w:p>
        </w:tc>
        <w:tc>
          <w:tcPr>
            <w:tcW w:w="1299" w:type="dxa"/>
          </w:tcPr>
          <w:p w14:paraId="0D93F072">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15985C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5FD01690">
            <w:pPr>
              <w:spacing w:line="320" w:lineRule="exact"/>
              <w:jc w:val="center"/>
              <w:rPr>
                <w:rFonts w:hint="eastAsia" w:ascii="宋体" w:hAnsi="宋体" w:cs="宋体"/>
                <w:szCs w:val="21"/>
                <w:lang w:bidi="th-TH"/>
              </w:rPr>
            </w:pPr>
            <w:r>
              <w:rPr>
                <w:rFonts w:hint="eastAsia" w:ascii="宋体" w:hAnsi="宋体" w:cs="宋体"/>
                <w:szCs w:val="21"/>
                <w:lang w:bidi="th-TH"/>
              </w:rPr>
              <w:t>6</w:t>
            </w:r>
          </w:p>
        </w:tc>
        <w:tc>
          <w:tcPr>
            <w:tcW w:w="882" w:type="dxa"/>
            <w:vAlign w:val="center"/>
          </w:tcPr>
          <w:p w14:paraId="02A64C63">
            <w:pPr>
              <w:spacing w:line="320" w:lineRule="exact"/>
              <w:jc w:val="center"/>
              <w:rPr>
                <w:rFonts w:hint="eastAsia" w:ascii="宋体" w:hAnsi="宋体" w:cs="宋体"/>
                <w:szCs w:val="21"/>
                <w:lang w:bidi="th-TH"/>
              </w:rPr>
            </w:pPr>
            <w:r>
              <w:rPr>
                <w:rFonts w:hint="eastAsia" w:ascii="宋体" w:hAnsi="宋体" w:cs="宋体"/>
                <w:szCs w:val="21"/>
                <w:lang w:bidi="th-TH"/>
              </w:rPr>
              <w:t>黄厚程</w:t>
            </w:r>
          </w:p>
        </w:tc>
        <w:tc>
          <w:tcPr>
            <w:tcW w:w="495" w:type="dxa"/>
            <w:vAlign w:val="center"/>
          </w:tcPr>
          <w:p w14:paraId="44C76855">
            <w:pPr>
              <w:spacing w:line="320" w:lineRule="exact"/>
              <w:jc w:val="center"/>
              <w:rPr>
                <w:rFonts w:hint="eastAsia" w:ascii="宋体" w:hAnsi="宋体" w:cs="宋体"/>
                <w:szCs w:val="21"/>
                <w:lang w:bidi="th-TH"/>
              </w:rPr>
            </w:pPr>
            <w:r>
              <w:rPr>
                <w:rFonts w:hint="eastAsia" w:ascii="宋体" w:hAnsi="宋体" w:cs="宋体"/>
                <w:szCs w:val="21"/>
                <w:lang w:bidi="th-TH"/>
              </w:rPr>
              <w:t>男</w:t>
            </w:r>
          </w:p>
        </w:tc>
        <w:tc>
          <w:tcPr>
            <w:tcW w:w="1095" w:type="dxa"/>
            <w:vAlign w:val="center"/>
          </w:tcPr>
          <w:p w14:paraId="65C92812">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47</w:t>
            </w:r>
          </w:p>
        </w:tc>
        <w:tc>
          <w:tcPr>
            <w:tcW w:w="874" w:type="dxa"/>
            <w:vAlign w:val="center"/>
          </w:tcPr>
          <w:p w14:paraId="2F550730">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2F613D1E">
            <w:pPr>
              <w:spacing w:line="320" w:lineRule="exact"/>
              <w:jc w:val="center"/>
              <w:rPr>
                <w:rFonts w:hint="eastAsia" w:ascii="宋体" w:hAnsi="宋体" w:cs="宋体"/>
                <w:szCs w:val="21"/>
                <w:lang w:eastAsia="zh-CN" w:bidi="th-TH"/>
              </w:rPr>
            </w:pPr>
            <w:r>
              <w:rPr>
                <w:rFonts w:hint="eastAsia" w:ascii="宋体" w:hAnsi="宋体" w:cs="宋体"/>
                <w:szCs w:val="21"/>
                <w:lang w:bidi="th-TH"/>
              </w:rPr>
              <w:t>昆明理工大学</w:t>
            </w:r>
            <w:r>
              <w:rPr>
                <w:rFonts w:hint="eastAsia" w:ascii="宋体" w:hAnsi="宋体" w:cs="宋体"/>
                <w:szCs w:val="21"/>
                <w:lang w:eastAsia="zh-CN" w:bidi="th-TH"/>
              </w:rPr>
              <w:t>、</w:t>
            </w:r>
          </w:p>
          <w:p w14:paraId="6849396A">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环境艺术设计专业、文学</w:t>
            </w:r>
            <w:r>
              <w:rPr>
                <w:rFonts w:hint="eastAsia" w:ascii="宋体" w:hAnsi="宋体" w:cs="宋体"/>
                <w:szCs w:val="21"/>
                <w:lang w:bidi="th-TH"/>
              </w:rPr>
              <w:t>学士</w:t>
            </w:r>
          </w:p>
        </w:tc>
        <w:tc>
          <w:tcPr>
            <w:tcW w:w="793" w:type="dxa"/>
            <w:vAlign w:val="center"/>
          </w:tcPr>
          <w:p w14:paraId="07AFF7D1">
            <w:pPr>
              <w:spacing w:line="320" w:lineRule="exact"/>
              <w:jc w:val="center"/>
              <w:rPr>
                <w:rFonts w:hint="eastAsia" w:ascii="宋体" w:hAnsi="宋体" w:cs="宋体"/>
                <w:szCs w:val="21"/>
                <w:lang w:bidi="th-TH"/>
              </w:rPr>
            </w:pPr>
            <w:r>
              <w:rPr>
                <w:rFonts w:hint="eastAsia" w:ascii="宋体" w:hAnsi="宋体" w:cs="宋体"/>
                <w:szCs w:val="21"/>
                <w:lang w:bidi="th-TH"/>
              </w:rPr>
              <w:t>12</w:t>
            </w:r>
          </w:p>
        </w:tc>
        <w:tc>
          <w:tcPr>
            <w:tcW w:w="1275" w:type="dxa"/>
          </w:tcPr>
          <w:p w14:paraId="014FCBA7">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2ECBD78C">
            <w:pPr>
              <w:spacing w:line="320" w:lineRule="exact"/>
              <w:jc w:val="center"/>
              <w:rPr>
                <w:rFonts w:hint="eastAsia" w:ascii="宋体" w:hAnsi="宋体" w:cs="宋体"/>
                <w:szCs w:val="21"/>
                <w:lang w:bidi="th-TH"/>
              </w:rPr>
            </w:pPr>
            <w:r>
              <w:rPr>
                <w:rFonts w:hint="eastAsia" w:ascii="宋体" w:hAnsi="宋体" w:cs="宋体"/>
                <w:szCs w:val="21"/>
                <w:lang w:bidi="th-TH"/>
              </w:rPr>
              <w:t>仿真教学</w:t>
            </w:r>
          </w:p>
        </w:tc>
        <w:tc>
          <w:tcPr>
            <w:tcW w:w="1299" w:type="dxa"/>
          </w:tcPr>
          <w:p w14:paraId="3DB1A2AA">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04D9A2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6E438DD5">
            <w:pPr>
              <w:spacing w:line="320" w:lineRule="exact"/>
              <w:jc w:val="center"/>
              <w:rPr>
                <w:rFonts w:hint="eastAsia" w:ascii="宋体" w:hAnsi="宋体" w:cs="宋体"/>
                <w:szCs w:val="21"/>
                <w:lang w:bidi="th-TH"/>
              </w:rPr>
            </w:pPr>
            <w:r>
              <w:rPr>
                <w:rFonts w:hint="eastAsia" w:ascii="宋体" w:hAnsi="宋体" w:cs="宋体"/>
                <w:szCs w:val="21"/>
                <w:lang w:bidi="th-TH"/>
              </w:rPr>
              <w:t>7</w:t>
            </w:r>
          </w:p>
        </w:tc>
        <w:tc>
          <w:tcPr>
            <w:tcW w:w="882" w:type="dxa"/>
            <w:vAlign w:val="center"/>
          </w:tcPr>
          <w:p w14:paraId="18B874F6">
            <w:pPr>
              <w:spacing w:line="320" w:lineRule="exact"/>
              <w:jc w:val="center"/>
              <w:rPr>
                <w:rFonts w:hint="eastAsia" w:ascii="宋体" w:hAnsi="宋体" w:cs="宋体"/>
                <w:szCs w:val="21"/>
                <w:lang w:bidi="th-TH"/>
              </w:rPr>
            </w:pPr>
            <w:r>
              <w:rPr>
                <w:rFonts w:hint="eastAsia" w:ascii="宋体" w:hAnsi="宋体" w:cs="宋体"/>
                <w:szCs w:val="21"/>
                <w:lang w:bidi="th-TH"/>
              </w:rPr>
              <w:t>杨  博</w:t>
            </w:r>
          </w:p>
        </w:tc>
        <w:tc>
          <w:tcPr>
            <w:tcW w:w="495" w:type="dxa"/>
            <w:vAlign w:val="center"/>
          </w:tcPr>
          <w:p w14:paraId="25A32B61">
            <w:pPr>
              <w:spacing w:line="320" w:lineRule="exact"/>
              <w:jc w:val="center"/>
              <w:rPr>
                <w:rFonts w:hint="eastAsia" w:ascii="宋体" w:hAnsi="宋体" w:cs="宋体"/>
                <w:szCs w:val="21"/>
                <w:lang w:bidi="th-TH"/>
              </w:rPr>
            </w:pPr>
            <w:r>
              <w:rPr>
                <w:rFonts w:hint="eastAsia" w:ascii="宋体" w:hAnsi="宋体" w:cs="宋体"/>
                <w:szCs w:val="21"/>
                <w:lang w:bidi="th-TH"/>
              </w:rPr>
              <w:t>男</w:t>
            </w:r>
          </w:p>
        </w:tc>
        <w:tc>
          <w:tcPr>
            <w:tcW w:w="1095" w:type="dxa"/>
            <w:vAlign w:val="center"/>
          </w:tcPr>
          <w:p w14:paraId="202F8D73">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37</w:t>
            </w:r>
          </w:p>
        </w:tc>
        <w:tc>
          <w:tcPr>
            <w:tcW w:w="874" w:type="dxa"/>
            <w:vAlign w:val="center"/>
          </w:tcPr>
          <w:p w14:paraId="7E4475DA">
            <w:pPr>
              <w:spacing w:line="320" w:lineRule="exact"/>
              <w:jc w:val="center"/>
              <w:rPr>
                <w:rFonts w:hint="eastAsia" w:ascii="宋体" w:hAnsi="宋体" w:eastAsia="宋体" w:cs="宋体"/>
                <w:szCs w:val="21"/>
                <w:lang w:val="en-US" w:eastAsia="zh-CN" w:bidi="th-TH"/>
              </w:rPr>
            </w:pPr>
            <w:r>
              <w:rPr>
                <w:rFonts w:hint="eastAsia" w:ascii="宋体" w:hAnsi="宋体" w:cs="宋体"/>
                <w:szCs w:val="21"/>
                <w:lang w:val="en-US" w:eastAsia="zh-CN" w:bidi="th-TH"/>
              </w:rPr>
              <w:t>副教授</w:t>
            </w:r>
          </w:p>
        </w:tc>
        <w:tc>
          <w:tcPr>
            <w:tcW w:w="1736" w:type="dxa"/>
            <w:vAlign w:val="center"/>
          </w:tcPr>
          <w:p w14:paraId="405213A9">
            <w:pPr>
              <w:spacing w:line="320" w:lineRule="exact"/>
              <w:jc w:val="center"/>
              <w:rPr>
                <w:rFonts w:hint="default" w:ascii="宋体" w:hAnsi="宋体" w:cs="宋体"/>
                <w:szCs w:val="21"/>
                <w:lang w:val="en-US" w:bidi="th-TH"/>
              </w:rPr>
            </w:pPr>
          </w:p>
        </w:tc>
        <w:tc>
          <w:tcPr>
            <w:tcW w:w="793" w:type="dxa"/>
            <w:vAlign w:val="center"/>
          </w:tcPr>
          <w:p w14:paraId="5FB1E9AA">
            <w:pPr>
              <w:spacing w:line="320" w:lineRule="exact"/>
              <w:jc w:val="center"/>
              <w:rPr>
                <w:rFonts w:hint="eastAsia" w:ascii="宋体" w:hAnsi="宋体" w:cs="宋体"/>
                <w:szCs w:val="21"/>
                <w:lang w:bidi="th-TH"/>
              </w:rPr>
            </w:pPr>
            <w:r>
              <w:rPr>
                <w:rFonts w:hint="eastAsia" w:ascii="宋体" w:hAnsi="宋体" w:cs="宋体"/>
                <w:szCs w:val="21"/>
                <w:lang w:bidi="th-TH"/>
              </w:rPr>
              <w:t>9</w:t>
            </w:r>
          </w:p>
        </w:tc>
        <w:tc>
          <w:tcPr>
            <w:tcW w:w="1275" w:type="dxa"/>
          </w:tcPr>
          <w:p w14:paraId="5AC6EAD5">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1AD7FE88">
            <w:pPr>
              <w:spacing w:line="320" w:lineRule="exact"/>
              <w:jc w:val="center"/>
              <w:rPr>
                <w:rFonts w:hint="eastAsia" w:ascii="宋体" w:hAnsi="宋体" w:cs="宋体"/>
                <w:szCs w:val="21"/>
                <w:lang w:bidi="th-TH"/>
              </w:rPr>
            </w:pPr>
            <w:r>
              <w:rPr>
                <w:rFonts w:hint="eastAsia" w:ascii="宋体" w:hAnsi="宋体" w:cs="宋体"/>
                <w:szCs w:val="21"/>
                <w:lang w:bidi="th-TH"/>
              </w:rPr>
              <w:t>图形软件基础</w:t>
            </w:r>
          </w:p>
        </w:tc>
        <w:tc>
          <w:tcPr>
            <w:tcW w:w="1299" w:type="dxa"/>
          </w:tcPr>
          <w:p w14:paraId="69A82E4F">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51AE85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0613BA44">
            <w:pPr>
              <w:spacing w:line="320" w:lineRule="exact"/>
              <w:jc w:val="center"/>
              <w:rPr>
                <w:rFonts w:hint="eastAsia" w:ascii="宋体" w:hAnsi="宋体" w:cs="宋体"/>
                <w:szCs w:val="21"/>
                <w:lang w:bidi="th-TH"/>
              </w:rPr>
            </w:pPr>
            <w:r>
              <w:rPr>
                <w:rFonts w:hint="eastAsia" w:ascii="宋体" w:hAnsi="宋体" w:cs="宋体"/>
                <w:szCs w:val="21"/>
                <w:lang w:bidi="th-TH"/>
              </w:rPr>
              <w:t>8</w:t>
            </w:r>
          </w:p>
        </w:tc>
        <w:tc>
          <w:tcPr>
            <w:tcW w:w="882" w:type="dxa"/>
            <w:vAlign w:val="center"/>
          </w:tcPr>
          <w:p w14:paraId="65DB1533">
            <w:pPr>
              <w:spacing w:line="320" w:lineRule="exact"/>
              <w:jc w:val="center"/>
              <w:rPr>
                <w:rFonts w:hint="eastAsia" w:ascii="宋体" w:hAnsi="宋体" w:cs="宋体"/>
                <w:szCs w:val="21"/>
                <w:lang w:bidi="th-TH"/>
              </w:rPr>
            </w:pPr>
            <w:r>
              <w:rPr>
                <w:rFonts w:hint="eastAsia" w:ascii="宋体" w:hAnsi="宋体" w:cs="宋体"/>
                <w:szCs w:val="21"/>
                <w:lang w:bidi="th-TH"/>
              </w:rPr>
              <w:t>李梦瑶</w:t>
            </w:r>
          </w:p>
        </w:tc>
        <w:tc>
          <w:tcPr>
            <w:tcW w:w="495" w:type="dxa"/>
            <w:vAlign w:val="center"/>
          </w:tcPr>
          <w:p w14:paraId="5B764D84">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7E26EF81">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36</w:t>
            </w:r>
          </w:p>
        </w:tc>
        <w:tc>
          <w:tcPr>
            <w:tcW w:w="874" w:type="dxa"/>
            <w:vAlign w:val="center"/>
          </w:tcPr>
          <w:p w14:paraId="1FED086E">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051C80E2">
            <w:pPr>
              <w:spacing w:line="320" w:lineRule="exact"/>
              <w:jc w:val="center"/>
              <w:rPr>
                <w:rFonts w:hint="eastAsia" w:ascii="宋体" w:hAnsi="宋体" w:cs="宋体"/>
                <w:szCs w:val="21"/>
                <w:lang w:eastAsia="zh-CN" w:bidi="th-TH"/>
              </w:rPr>
            </w:pPr>
            <w:r>
              <w:rPr>
                <w:rFonts w:hint="eastAsia" w:ascii="宋体" w:hAnsi="宋体" w:cs="宋体"/>
                <w:szCs w:val="21"/>
                <w:lang w:bidi="th-TH"/>
              </w:rPr>
              <w:t>云南大学</w:t>
            </w:r>
            <w:r>
              <w:rPr>
                <w:rFonts w:hint="eastAsia" w:ascii="宋体" w:hAnsi="宋体" w:cs="宋体"/>
                <w:szCs w:val="21"/>
                <w:lang w:eastAsia="zh-CN" w:bidi="th-TH"/>
              </w:rPr>
              <w:t>、</w:t>
            </w:r>
          </w:p>
          <w:p w14:paraId="0CDDD84F">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艺术设计专业、</w:t>
            </w:r>
          </w:p>
          <w:p w14:paraId="4E499E78">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文学</w:t>
            </w:r>
            <w:r>
              <w:rPr>
                <w:rFonts w:hint="eastAsia" w:ascii="宋体" w:hAnsi="宋体" w:cs="宋体"/>
                <w:szCs w:val="21"/>
                <w:lang w:bidi="th-TH"/>
              </w:rPr>
              <w:t>学士</w:t>
            </w:r>
          </w:p>
        </w:tc>
        <w:tc>
          <w:tcPr>
            <w:tcW w:w="793" w:type="dxa"/>
            <w:vAlign w:val="center"/>
          </w:tcPr>
          <w:p w14:paraId="123F3160">
            <w:pPr>
              <w:spacing w:line="320" w:lineRule="exact"/>
              <w:jc w:val="center"/>
              <w:rPr>
                <w:rFonts w:hint="eastAsia" w:ascii="宋体" w:hAnsi="宋体" w:cs="宋体"/>
                <w:szCs w:val="21"/>
                <w:lang w:bidi="th-TH"/>
              </w:rPr>
            </w:pPr>
            <w:r>
              <w:rPr>
                <w:rFonts w:hint="eastAsia" w:ascii="宋体" w:hAnsi="宋体" w:cs="宋体"/>
                <w:szCs w:val="21"/>
                <w:lang w:bidi="th-TH"/>
              </w:rPr>
              <w:t>8</w:t>
            </w:r>
          </w:p>
        </w:tc>
        <w:tc>
          <w:tcPr>
            <w:tcW w:w="1275" w:type="dxa"/>
          </w:tcPr>
          <w:p w14:paraId="53EDB1FE">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23A7201A">
            <w:pPr>
              <w:spacing w:line="320" w:lineRule="exact"/>
              <w:jc w:val="center"/>
              <w:rPr>
                <w:rFonts w:hint="eastAsia" w:ascii="宋体" w:hAnsi="宋体" w:cs="宋体"/>
                <w:szCs w:val="21"/>
                <w:lang w:bidi="th-TH"/>
              </w:rPr>
            </w:pPr>
            <w:r>
              <w:rPr>
                <w:rFonts w:hint="eastAsia" w:ascii="宋体" w:hAnsi="宋体" w:cs="宋体"/>
                <w:szCs w:val="21"/>
                <w:lang w:bidi="th-TH"/>
              </w:rPr>
              <w:t>数码摄影与图像处理</w:t>
            </w:r>
          </w:p>
        </w:tc>
        <w:tc>
          <w:tcPr>
            <w:tcW w:w="1299" w:type="dxa"/>
          </w:tcPr>
          <w:p w14:paraId="40CCBFC4">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585ABA0E">
        <w:tblPrEx>
          <w:tblCellMar>
            <w:top w:w="0" w:type="dxa"/>
            <w:left w:w="108" w:type="dxa"/>
            <w:bottom w:w="0" w:type="dxa"/>
            <w:right w:w="108" w:type="dxa"/>
          </w:tblCellMar>
        </w:tblPrEx>
        <w:trPr>
          <w:trHeight w:val="1134" w:hRule="exact"/>
          <w:jc w:val="center"/>
        </w:trPr>
        <w:tc>
          <w:tcPr>
            <w:tcW w:w="531" w:type="dxa"/>
            <w:vAlign w:val="center"/>
          </w:tcPr>
          <w:p w14:paraId="31AE8F41">
            <w:pPr>
              <w:spacing w:line="320" w:lineRule="exact"/>
              <w:jc w:val="center"/>
              <w:rPr>
                <w:rFonts w:hint="eastAsia" w:ascii="宋体" w:hAnsi="宋体" w:cs="宋体"/>
                <w:szCs w:val="21"/>
                <w:lang w:bidi="th-TH"/>
              </w:rPr>
            </w:pPr>
            <w:r>
              <w:rPr>
                <w:rFonts w:hint="eastAsia" w:ascii="宋体" w:hAnsi="宋体" w:cs="宋体"/>
                <w:szCs w:val="21"/>
                <w:lang w:bidi="th-TH"/>
              </w:rPr>
              <w:t>9</w:t>
            </w:r>
          </w:p>
        </w:tc>
        <w:tc>
          <w:tcPr>
            <w:tcW w:w="882" w:type="dxa"/>
            <w:vAlign w:val="center"/>
          </w:tcPr>
          <w:p w14:paraId="69096A66">
            <w:pPr>
              <w:spacing w:line="320" w:lineRule="exact"/>
              <w:jc w:val="center"/>
              <w:rPr>
                <w:rFonts w:hint="eastAsia" w:ascii="宋体" w:hAnsi="宋体" w:cs="宋体"/>
                <w:szCs w:val="21"/>
                <w:lang w:bidi="th-TH"/>
              </w:rPr>
            </w:pPr>
            <w:r>
              <w:rPr>
                <w:rFonts w:hint="eastAsia" w:ascii="宋体" w:hAnsi="宋体" w:cs="宋体"/>
                <w:szCs w:val="21"/>
                <w:lang w:bidi="th-TH"/>
              </w:rPr>
              <w:t>贾  岚</w:t>
            </w:r>
          </w:p>
        </w:tc>
        <w:tc>
          <w:tcPr>
            <w:tcW w:w="495" w:type="dxa"/>
            <w:vAlign w:val="center"/>
          </w:tcPr>
          <w:p w14:paraId="7E60DBCF">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190B62C5">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39</w:t>
            </w:r>
          </w:p>
        </w:tc>
        <w:tc>
          <w:tcPr>
            <w:tcW w:w="874" w:type="dxa"/>
            <w:vAlign w:val="center"/>
          </w:tcPr>
          <w:p w14:paraId="1FB05FCA">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47D1E929">
            <w:pPr>
              <w:spacing w:line="320" w:lineRule="exact"/>
              <w:jc w:val="center"/>
              <w:rPr>
                <w:rFonts w:hint="eastAsia" w:ascii="宋体" w:hAnsi="宋体" w:cs="宋体"/>
                <w:szCs w:val="21"/>
                <w:lang w:eastAsia="zh-CN" w:bidi="th-TH"/>
              </w:rPr>
            </w:pPr>
            <w:r>
              <w:rPr>
                <w:rFonts w:hint="eastAsia" w:ascii="宋体" w:hAnsi="宋体" w:cs="宋体"/>
                <w:szCs w:val="21"/>
                <w:lang w:bidi="th-TH"/>
              </w:rPr>
              <w:t>昆明理工大学</w:t>
            </w:r>
            <w:r>
              <w:rPr>
                <w:rFonts w:hint="eastAsia" w:ascii="宋体" w:hAnsi="宋体" w:cs="宋体"/>
                <w:szCs w:val="21"/>
                <w:lang w:eastAsia="zh-CN" w:bidi="th-TH"/>
              </w:rPr>
              <w:t>、</w:t>
            </w:r>
          </w:p>
          <w:p w14:paraId="2A5DBF23">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艺术设计专业、</w:t>
            </w:r>
          </w:p>
          <w:p w14:paraId="2BD612CA">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文学</w:t>
            </w:r>
            <w:r>
              <w:rPr>
                <w:rFonts w:hint="eastAsia" w:ascii="宋体" w:hAnsi="宋体" w:cs="宋体"/>
                <w:szCs w:val="21"/>
                <w:lang w:bidi="th-TH"/>
              </w:rPr>
              <w:t>学士</w:t>
            </w:r>
          </w:p>
        </w:tc>
        <w:tc>
          <w:tcPr>
            <w:tcW w:w="793" w:type="dxa"/>
            <w:vAlign w:val="center"/>
          </w:tcPr>
          <w:p w14:paraId="10C59208">
            <w:pPr>
              <w:spacing w:line="320" w:lineRule="exact"/>
              <w:jc w:val="center"/>
              <w:rPr>
                <w:rFonts w:hint="eastAsia" w:ascii="宋体" w:hAnsi="宋体" w:cs="宋体"/>
                <w:szCs w:val="21"/>
                <w:lang w:bidi="th-TH"/>
              </w:rPr>
            </w:pPr>
            <w:r>
              <w:rPr>
                <w:rFonts w:hint="eastAsia" w:ascii="宋体" w:hAnsi="宋体" w:cs="宋体"/>
                <w:szCs w:val="21"/>
                <w:lang w:bidi="th-TH"/>
              </w:rPr>
              <w:t>8</w:t>
            </w:r>
          </w:p>
        </w:tc>
        <w:tc>
          <w:tcPr>
            <w:tcW w:w="1275" w:type="dxa"/>
          </w:tcPr>
          <w:p w14:paraId="3CF43D00">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6BCC2376">
            <w:pPr>
              <w:spacing w:line="320" w:lineRule="exact"/>
              <w:jc w:val="center"/>
              <w:rPr>
                <w:rFonts w:hint="eastAsia" w:ascii="宋体" w:hAnsi="宋体" w:cs="宋体"/>
                <w:szCs w:val="21"/>
                <w:lang w:bidi="th-TH"/>
              </w:rPr>
            </w:pPr>
            <w:r>
              <w:rPr>
                <w:rFonts w:hint="eastAsia" w:ascii="宋体" w:hAnsi="宋体" w:cs="宋体"/>
                <w:szCs w:val="21"/>
                <w:lang w:bidi="th-TH"/>
              </w:rPr>
              <w:t>图形创意</w:t>
            </w:r>
          </w:p>
        </w:tc>
        <w:tc>
          <w:tcPr>
            <w:tcW w:w="1299" w:type="dxa"/>
          </w:tcPr>
          <w:p w14:paraId="1ABB7A78">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140A070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51BFA7A6">
            <w:pPr>
              <w:spacing w:line="320" w:lineRule="exact"/>
              <w:jc w:val="center"/>
              <w:rPr>
                <w:rFonts w:hint="eastAsia" w:ascii="宋体" w:hAnsi="宋体" w:cs="宋体"/>
                <w:szCs w:val="21"/>
                <w:lang w:bidi="th-TH"/>
              </w:rPr>
            </w:pPr>
            <w:r>
              <w:rPr>
                <w:rFonts w:hint="eastAsia" w:ascii="宋体" w:hAnsi="宋体" w:cs="宋体"/>
                <w:szCs w:val="21"/>
                <w:lang w:bidi="th-TH"/>
              </w:rPr>
              <w:t>10</w:t>
            </w:r>
          </w:p>
        </w:tc>
        <w:tc>
          <w:tcPr>
            <w:tcW w:w="882" w:type="dxa"/>
            <w:vAlign w:val="center"/>
          </w:tcPr>
          <w:p w14:paraId="5F235260">
            <w:pPr>
              <w:spacing w:line="320" w:lineRule="exact"/>
              <w:jc w:val="center"/>
              <w:rPr>
                <w:rFonts w:hint="eastAsia" w:ascii="宋体" w:hAnsi="宋体" w:cs="宋体"/>
                <w:szCs w:val="21"/>
                <w:lang w:bidi="th-TH"/>
              </w:rPr>
            </w:pPr>
            <w:r>
              <w:rPr>
                <w:rFonts w:hint="eastAsia" w:ascii="宋体" w:hAnsi="宋体" w:cs="宋体"/>
                <w:szCs w:val="21"/>
                <w:lang w:bidi="th-TH"/>
              </w:rPr>
              <w:t>王硕艺</w:t>
            </w:r>
          </w:p>
        </w:tc>
        <w:tc>
          <w:tcPr>
            <w:tcW w:w="495" w:type="dxa"/>
            <w:vAlign w:val="center"/>
          </w:tcPr>
          <w:p w14:paraId="1FE8648A">
            <w:pPr>
              <w:spacing w:line="320" w:lineRule="exact"/>
              <w:jc w:val="center"/>
              <w:rPr>
                <w:rFonts w:hint="eastAsia" w:ascii="宋体" w:hAnsi="宋体" w:cs="宋体"/>
                <w:szCs w:val="21"/>
                <w:lang w:bidi="th-TH"/>
              </w:rPr>
            </w:pPr>
            <w:r>
              <w:rPr>
                <w:rFonts w:hint="eastAsia" w:ascii="宋体" w:hAnsi="宋体" w:cs="宋体"/>
                <w:szCs w:val="21"/>
                <w:lang w:bidi="th-TH"/>
              </w:rPr>
              <w:t>男</w:t>
            </w:r>
          </w:p>
        </w:tc>
        <w:tc>
          <w:tcPr>
            <w:tcW w:w="1095" w:type="dxa"/>
            <w:vAlign w:val="center"/>
          </w:tcPr>
          <w:p w14:paraId="432E81F2">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35</w:t>
            </w:r>
          </w:p>
        </w:tc>
        <w:tc>
          <w:tcPr>
            <w:tcW w:w="874" w:type="dxa"/>
            <w:vAlign w:val="center"/>
          </w:tcPr>
          <w:p w14:paraId="46F86537">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21DA0415">
            <w:pPr>
              <w:spacing w:line="320" w:lineRule="exact"/>
              <w:jc w:val="center"/>
              <w:rPr>
                <w:rFonts w:hint="eastAsia" w:ascii="宋体" w:hAnsi="宋体" w:cs="宋体"/>
                <w:szCs w:val="21"/>
                <w:lang w:eastAsia="zh-CN" w:bidi="th-TH"/>
              </w:rPr>
            </w:pPr>
            <w:r>
              <w:rPr>
                <w:rFonts w:hint="eastAsia" w:ascii="宋体" w:hAnsi="宋体" w:cs="宋体"/>
                <w:szCs w:val="21"/>
                <w:lang w:bidi="th-TH"/>
              </w:rPr>
              <w:t>云南大学</w:t>
            </w:r>
            <w:r>
              <w:rPr>
                <w:rFonts w:hint="eastAsia" w:ascii="宋体" w:hAnsi="宋体" w:cs="宋体"/>
                <w:szCs w:val="21"/>
                <w:lang w:eastAsia="zh-CN" w:bidi="th-TH"/>
              </w:rPr>
              <w:t>、</w:t>
            </w:r>
          </w:p>
          <w:p w14:paraId="45D97D83">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艺术设计专业、</w:t>
            </w:r>
          </w:p>
          <w:p w14:paraId="27EE5B96">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文学</w:t>
            </w:r>
            <w:r>
              <w:rPr>
                <w:rFonts w:hint="eastAsia" w:ascii="宋体" w:hAnsi="宋体" w:cs="宋体"/>
                <w:szCs w:val="21"/>
                <w:lang w:bidi="th-TH"/>
              </w:rPr>
              <w:t>学士</w:t>
            </w:r>
          </w:p>
        </w:tc>
        <w:tc>
          <w:tcPr>
            <w:tcW w:w="793" w:type="dxa"/>
            <w:vAlign w:val="center"/>
          </w:tcPr>
          <w:p w14:paraId="78E31C56">
            <w:pPr>
              <w:spacing w:line="320" w:lineRule="exact"/>
              <w:jc w:val="center"/>
              <w:rPr>
                <w:rFonts w:hint="eastAsia" w:ascii="宋体" w:hAnsi="宋体" w:cs="宋体"/>
                <w:szCs w:val="21"/>
                <w:lang w:bidi="th-TH"/>
              </w:rPr>
            </w:pPr>
            <w:r>
              <w:rPr>
                <w:rFonts w:hint="eastAsia" w:ascii="宋体" w:hAnsi="宋体" w:cs="宋体"/>
                <w:szCs w:val="21"/>
                <w:lang w:bidi="th-TH"/>
              </w:rPr>
              <w:t>8</w:t>
            </w:r>
          </w:p>
        </w:tc>
        <w:tc>
          <w:tcPr>
            <w:tcW w:w="1275" w:type="dxa"/>
          </w:tcPr>
          <w:p w14:paraId="19248553">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39526A03">
            <w:pPr>
              <w:spacing w:line="320" w:lineRule="exact"/>
              <w:jc w:val="center"/>
              <w:rPr>
                <w:rFonts w:hint="eastAsia" w:ascii="宋体" w:hAnsi="宋体" w:cs="宋体"/>
                <w:szCs w:val="21"/>
                <w:lang w:bidi="th-TH"/>
              </w:rPr>
            </w:pPr>
            <w:r>
              <w:rPr>
                <w:rFonts w:hint="eastAsia" w:ascii="宋体" w:hAnsi="宋体" w:cs="宋体"/>
                <w:szCs w:val="21"/>
                <w:lang w:bidi="th-TH"/>
              </w:rPr>
              <w:t>三维软件基础</w:t>
            </w:r>
          </w:p>
        </w:tc>
        <w:tc>
          <w:tcPr>
            <w:tcW w:w="1299" w:type="dxa"/>
          </w:tcPr>
          <w:p w14:paraId="183527E7">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000304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5FE9E09A">
            <w:pPr>
              <w:spacing w:line="320" w:lineRule="exact"/>
              <w:jc w:val="center"/>
              <w:rPr>
                <w:rFonts w:hint="eastAsia" w:ascii="宋体" w:hAnsi="宋体" w:cs="宋体"/>
                <w:szCs w:val="21"/>
                <w:lang w:bidi="th-TH"/>
              </w:rPr>
            </w:pPr>
            <w:r>
              <w:rPr>
                <w:rFonts w:hint="eastAsia" w:ascii="宋体" w:hAnsi="宋体" w:cs="宋体"/>
                <w:szCs w:val="21"/>
                <w:lang w:bidi="th-TH"/>
              </w:rPr>
              <w:t>11</w:t>
            </w:r>
          </w:p>
        </w:tc>
        <w:tc>
          <w:tcPr>
            <w:tcW w:w="882" w:type="dxa"/>
            <w:vAlign w:val="center"/>
          </w:tcPr>
          <w:p w14:paraId="373BF7C0">
            <w:pPr>
              <w:spacing w:line="320" w:lineRule="exact"/>
              <w:jc w:val="center"/>
              <w:rPr>
                <w:rFonts w:hint="eastAsia" w:ascii="宋体" w:hAnsi="宋体" w:cs="宋体"/>
                <w:szCs w:val="21"/>
                <w:lang w:bidi="th-TH"/>
              </w:rPr>
            </w:pPr>
            <w:r>
              <w:rPr>
                <w:rFonts w:hint="eastAsia" w:ascii="宋体" w:hAnsi="宋体" w:cs="宋体"/>
                <w:szCs w:val="21"/>
                <w:lang w:bidi="th-TH"/>
              </w:rPr>
              <w:t>赵晓阳</w:t>
            </w:r>
          </w:p>
        </w:tc>
        <w:tc>
          <w:tcPr>
            <w:tcW w:w="495" w:type="dxa"/>
            <w:vAlign w:val="center"/>
          </w:tcPr>
          <w:p w14:paraId="5C01E745">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3720A285">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43</w:t>
            </w:r>
          </w:p>
        </w:tc>
        <w:tc>
          <w:tcPr>
            <w:tcW w:w="874" w:type="dxa"/>
            <w:vAlign w:val="center"/>
          </w:tcPr>
          <w:p w14:paraId="565DB885">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68148056">
            <w:pPr>
              <w:spacing w:line="320" w:lineRule="exact"/>
              <w:jc w:val="center"/>
              <w:rPr>
                <w:rFonts w:hint="eastAsia" w:ascii="宋体" w:hAnsi="宋体" w:cs="宋体"/>
                <w:szCs w:val="21"/>
                <w:lang w:eastAsia="zh-CN" w:bidi="th-TH"/>
              </w:rPr>
            </w:pPr>
            <w:r>
              <w:rPr>
                <w:rFonts w:hint="eastAsia" w:ascii="宋体" w:hAnsi="宋体" w:cs="宋体"/>
                <w:szCs w:val="21"/>
                <w:lang w:bidi="th-TH"/>
              </w:rPr>
              <w:t>云南艺术学院</w:t>
            </w:r>
            <w:r>
              <w:rPr>
                <w:rFonts w:hint="eastAsia" w:ascii="宋体" w:hAnsi="宋体" w:cs="宋体"/>
                <w:szCs w:val="21"/>
                <w:lang w:eastAsia="zh-CN" w:bidi="th-TH"/>
              </w:rPr>
              <w:t>、</w:t>
            </w:r>
          </w:p>
          <w:p w14:paraId="4B1045E3">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艺术设计专业、</w:t>
            </w:r>
          </w:p>
          <w:p w14:paraId="0C557048">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文学</w:t>
            </w:r>
            <w:r>
              <w:rPr>
                <w:rFonts w:hint="eastAsia" w:ascii="宋体" w:hAnsi="宋体" w:cs="宋体"/>
                <w:szCs w:val="21"/>
                <w:lang w:bidi="th-TH"/>
              </w:rPr>
              <w:t>学士</w:t>
            </w:r>
          </w:p>
        </w:tc>
        <w:tc>
          <w:tcPr>
            <w:tcW w:w="793" w:type="dxa"/>
            <w:vAlign w:val="center"/>
          </w:tcPr>
          <w:p w14:paraId="5C241C04">
            <w:pPr>
              <w:spacing w:line="320" w:lineRule="exact"/>
              <w:jc w:val="center"/>
              <w:rPr>
                <w:rFonts w:hint="eastAsia" w:ascii="宋体" w:hAnsi="宋体" w:cs="宋体"/>
                <w:szCs w:val="21"/>
                <w:lang w:bidi="th-TH"/>
              </w:rPr>
            </w:pPr>
            <w:r>
              <w:rPr>
                <w:rFonts w:hint="eastAsia" w:ascii="宋体" w:hAnsi="宋体" w:cs="宋体"/>
                <w:szCs w:val="21"/>
                <w:lang w:bidi="th-TH"/>
              </w:rPr>
              <w:t>12</w:t>
            </w:r>
          </w:p>
        </w:tc>
        <w:tc>
          <w:tcPr>
            <w:tcW w:w="1275" w:type="dxa"/>
          </w:tcPr>
          <w:p w14:paraId="0C1635D9">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5E4CADFD">
            <w:pPr>
              <w:spacing w:line="320" w:lineRule="exact"/>
              <w:jc w:val="center"/>
              <w:rPr>
                <w:rFonts w:hint="eastAsia" w:ascii="宋体" w:hAnsi="宋体" w:cs="宋体"/>
                <w:szCs w:val="21"/>
                <w:lang w:bidi="th-TH"/>
              </w:rPr>
            </w:pPr>
            <w:r>
              <w:rPr>
                <w:rFonts w:hint="eastAsia" w:ascii="宋体" w:hAnsi="宋体" w:cs="宋体"/>
                <w:szCs w:val="21"/>
                <w:lang w:bidi="th-TH"/>
              </w:rPr>
              <w:t>商业插画</w:t>
            </w:r>
          </w:p>
        </w:tc>
        <w:tc>
          <w:tcPr>
            <w:tcW w:w="1299" w:type="dxa"/>
          </w:tcPr>
          <w:p w14:paraId="22895FB1">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541877C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434BD914">
            <w:pPr>
              <w:spacing w:line="320" w:lineRule="exact"/>
              <w:jc w:val="center"/>
              <w:rPr>
                <w:rFonts w:hint="eastAsia" w:ascii="宋体" w:hAnsi="宋体" w:cs="宋体"/>
                <w:szCs w:val="21"/>
                <w:lang w:bidi="th-TH"/>
              </w:rPr>
            </w:pPr>
            <w:r>
              <w:rPr>
                <w:rFonts w:hint="eastAsia" w:ascii="宋体" w:hAnsi="宋体" w:cs="宋体"/>
                <w:szCs w:val="21"/>
                <w:lang w:bidi="th-TH"/>
              </w:rPr>
              <w:t>12</w:t>
            </w:r>
          </w:p>
        </w:tc>
        <w:tc>
          <w:tcPr>
            <w:tcW w:w="882" w:type="dxa"/>
            <w:vAlign w:val="center"/>
          </w:tcPr>
          <w:p w14:paraId="1EEB1259">
            <w:pPr>
              <w:spacing w:line="320" w:lineRule="exact"/>
              <w:jc w:val="center"/>
              <w:rPr>
                <w:rFonts w:hint="eastAsia" w:ascii="宋体" w:hAnsi="宋体" w:cs="宋体"/>
                <w:szCs w:val="21"/>
                <w:lang w:bidi="th-TH"/>
              </w:rPr>
            </w:pPr>
            <w:r>
              <w:rPr>
                <w:rFonts w:hint="eastAsia" w:ascii="宋体" w:hAnsi="宋体" w:cs="宋体"/>
                <w:szCs w:val="21"/>
                <w:lang w:bidi="th-TH"/>
              </w:rPr>
              <w:t>刘海翠</w:t>
            </w:r>
          </w:p>
        </w:tc>
        <w:tc>
          <w:tcPr>
            <w:tcW w:w="495" w:type="dxa"/>
            <w:vAlign w:val="center"/>
          </w:tcPr>
          <w:p w14:paraId="2DFCC0F2">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69416463">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41</w:t>
            </w:r>
          </w:p>
        </w:tc>
        <w:tc>
          <w:tcPr>
            <w:tcW w:w="874" w:type="dxa"/>
            <w:vAlign w:val="center"/>
          </w:tcPr>
          <w:p w14:paraId="754D5EE5">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55D3D71F">
            <w:pPr>
              <w:spacing w:line="320" w:lineRule="exact"/>
              <w:jc w:val="center"/>
              <w:rPr>
                <w:rFonts w:hint="eastAsia" w:ascii="宋体" w:hAnsi="宋体" w:cs="宋体"/>
                <w:szCs w:val="21"/>
                <w:lang w:eastAsia="zh-CN" w:bidi="th-TH"/>
              </w:rPr>
            </w:pPr>
            <w:r>
              <w:rPr>
                <w:rFonts w:hint="eastAsia" w:ascii="宋体" w:hAnsi="宋体" w:cs="宋体"/>
                <w:szCs w:val="21"/>
                <w:lang w:bidi="th-TH"/>
              </w:rPr>
              <w:t>云南师范大学</w:t>
            </w:r>
            <w:r>
              <w:rPr>
                <w:rFonts w:hint="eastAsia" w:ascii="宋体" w:hAnsi="宋体" w:cs="宋体"/>
                <w:szCs w:val="21"/>
                <w:lang w:eastAsia="zh-CN" w:bidi="th-TH"/>
              </w:rPr>
              <w:t>、</w:t>
            </w:r>
          </w:p>
          <w:p w14:paraId="5CFC76C7">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艺术设计专业、</w:t>
            </w:r>
          </w:p>
          <w:p w14:paraId="2A1A477C">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文学</w:t>
            </w:r>
            <w:r>
              <w:rPr>
                <w:rFonts w:hint="eastAsia" w:ascii="宋体" w:hAnsi="宋体" w:cs="宋体"/>
                <w:szCs w:val="21"/>
                <w:lang w:bidi="th-TH"/>
              </w:rPr>
              <w:t>学士</w:t>
            </w:r>
          </w:p>
        </w:tc>
        <w:tc>
          <w:tcPr>
            <w:tcW w:w="793" w:type="dxa"/>
            <w:vAlign w:val="center"/>
          </w:tcPr>
          <w:p w14:paraId="4CDCC976">
            <w:pPr>
              <w:spacing w:line="320" w:lineRule="exact"/>
              <w:jc w:val="center"/>
              <w:rPr>
                <w:rFonts w:hint="eastAsia" w:ascii="宋体" w:hAnsi="宋体" w:cs="宋体"/>
                <w:szCs w:val="21"/>
                <w:lang w:bidi="th-TH"/>
              </w:rPr>
            </w:pPr>
            <w:r>
              <w:rPr>
                <w:rFonts w:hint="eastAsia" w:ascii="宋体" w:hAnsi="宋体" w:cs="宋体"/>
                <w:szCs w:val="21"/>
                <w:lang w:bidi="th-TH"/>
              </w:rPr>
              <w:t>10</w:t>
            </w:r>
          </w:p>
        </w:tc>
        <w:tc>
          <w:tcPr>
            <w:tcW w:w="1275" w:type="dxa"/>
          </w:tcPr>
          <w:p w14:paraId="7EA6168B">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102D0982">
            <w:pPr>
              <w:spacing w:line="320" w:lineRule="exact"/>
              <w:jc w:val="center"/>
              <w:rPr>
                <w:rFonts w:hint="eastAsia" w:ascii="宋体" w:hAnsi="宋体" w:cs="宋体"/>
                <w:szCs w:val="21"/>
                <w:lang w:bidi="th-TH"/>
              </w:rPr>
            </w:pPr>
            <w:r>
              <w:rPr>
                <w:rFonts w:hint="eastAsia" w:ascii="宋体" w:hAnsi="宋体" w:cs="宋体"/>
                <w:szCs w:val="21"/>
                <w:lang w:bidi="th-TH"/>
              </w:rPr>
              <w:t>图形创意</w:t>
            </w:r>
          </w:p>
        </w:tc>
        <w:tc>
          <w:tcPr>
            <w:tcW w:w="1299" w:type="dxa"/>
          </w:tcPr>
          <w:p w14:paraId="2FF90AA4">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73A060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5C6B8C50">
            <w:pPr>
              <w:spacing w:line="320" w:lineRule="exact"/>
              <w:jc w:val="center"/>
              <w:rPr>
                <w:rFonts w:hint="eastAsia" w:ascii="宋体" w:hAnsi="宋体" w:cs="宋体"/>
                <w:szCs w:val="21"/>
                <w:lang w:bidi="th-TH"/>
              </w:rPr>
            </w:pPr>
            <w:r>
              <w:rPr>
                <w:rFonts w:hint="eastAsia" w:ascii="宋体" w:hAnsi="宋体" w:cs="宋体"/>
                <w:szCs w:val="21"/>
                <w:lang w:bidi="th-TH"/>
              </w:rPr>
              <w:t>13</w:t>
            </w:r>
          </w:p>
        </w:tc>
        <w:tc>
          <w:tcPr>
            <w:tcW w:w="882" w:type="dxa"/>
            <w:vAlign w:val="center"/>
          </w:tcPr>
          <w:p w14:paraId="403EFFD4">
            <w:pPr>
              <w:spacing w:line="320" w:lineRule="exact"/>
              <w:jc w:val="center"/>
              <w:rPr>
                <w:rFonts w:hint="eastAsia" w:ascii="宋体" w:hAnsi="宋体" w:cs="宋体"/>
                <w:szCs w:val="21"/>
                <w:lang w:bidi="th-TH"/>
              </w:rPr>
            </w:pPr>
            <w:r>
              <w:rPr>
                <w:rFonts w:hint="eastAsia" w:ascii="宋体" w:hAnsi="宋体" w:cs="宋体"/>
                <w:szCs w:val="21"/>
                <w:lang w:bidi="th-TH"/>
              </w:rPr>
              <w:t>张帅帅</w:t>
            </w:r>
          </w:p>
        </w:tc>
        <w:tc>
          <w:tcPr>
            <w:tcW w:w="495" w:type="dxa"/>
            <w:vAlign w:val="center"/>
          </w:tcPr>
          <w:p w14:paraId="22AB4752">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3CE6F86D">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41</w:t>
            </w:r>
          </w:p>
        </w:tc>
        <w:tc>
          <w:tcPr>
            <w:tcW w:w="874" w:type="dxa"/>
            <w:vAlign w:val="center"/>
          </w:tcPr>
          <w:p w14:paraId="740974B7">
            <w:pPr>
              <w:spacing w:line="320" w:lineRule="exact"/>
              <w:jc w:val="center"/>
              <w:rPr>
                <w:rFonts w:hint="eastAsia" w:ascii="宋体" w:hAnsi="宋体" w:cs="宋体"/>
                <w:szCs w:val="21"/>
                <w:lang w:bidi="th-TH"/>
              </w:rPr>
            </w:pPr>
            <w:r>
              <w:rPr>
                <w:rFonts w:hint="eastAsia" w:ascii="宋体" w:hAnsi="宋体" w:cs="宋体"/>
                <w:szCs w:val="21"/>
                <w:lang w:bidi="th-TH"/>
              </w:rPr>
              <w:t>中职</w:t>
            </w:r>
          </w:p>
        </w:tc>
        <w:tc>
          <w:tcPr>
            <w:tcW w:w="1736" w:type="dxa"/>
            <w:vAlign w:val="center"/>
          </w:tcPr>
          <w:p w14:paraId="56DD1E34">
            <w:pPr>
              <w:spacing w:line="320" w:lineRule="exact"/>
              <w:jc w:val="center"/>
              <w:rPr>
                <w:rFonts w:hint="eastAsia" w:ascii="宋体" w:hAnsi="宋体" w:cs="宋体"/>
                <w:szCs w:val="21"/>
                <w:lang w:eastAsia="zh-CN" w:bidi="th-TH"/>
              </w:rPr>
            </w:pPr>
            <w:r>
              <w:rPr>
                <w:rFonts w:hint="eastAsia" w:ascii="宋体" w:hAnsi="宋体" w:cs="宋体"/>
                <w:szCs w:val="21"/>
                <w:lang w:bidi="th-TH"/>
              </w:rPr>
              <w:t>云南艺术学院</w:t>
            </w:r>
            <w:r>
              <w:rPr>
                <w:rFonts w:hint="eastAsia" w:ascii="宋体" w:hAnsi="宋体" w:cs="宋体"/>
                <w:szCs w:val="21"/>
                <w:lang w:eastAsia="zh-CN" w:bidi="th-TH"/>
              </w:rPr>
              <w:t>、</w:t>
            </w:r>
          </w:p>
          <w:p w14:paraId="58C29BED">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动画专业、</w:t>
            </w:r>
          </w:p>
          <w:p w14:paraId="3427E7C7">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文学</w:t>
            </w:r>
            <w:r>
              <w:rPr>
                <w:rFonts w:hint="eastAsia" w:ascii="宋体" w:hAnsi="宋体" w:cs="宋体"/>
                <w:szCs w:val="21"/>
                <w:lang w:bidi="th-TH"/>
              </w:rPr>
              <w:t>学士</w:t>
            </w:r>
          </w:p>
        </w:tc>
        <w:tc>
          <w:tcPr>
            <w:tcW w:w="793" w:type="dxa"/>
            <w:vAlign w:val="center"/>
          </w:tcPr>
          <w:p w14:paraId="30434FCB">
            <w:pPr>
              <w:spacing w:line="320" w:lineRule="exact"/>
              <w:jc w:val="center"/>
              <w:rPr>
                <w:rFonts w:hint="eastAsia" w:ascii="宋体" w:hAnsi="宋体" w:cs="宋体"/>
                <w:szCs w:val="21"/>
                <w:lang w:bidi="th-TH"/>
              </w:rPr>
            </w:pPr>
            <w:r>
              <w:rPr>
                <w:rFonts w:hint="eastAsia" w:ascii="宋体" w:hAnsi="宋体" w:cs="宋体"/>
                <w:szCs w:val="21"/>
                <w:lang w:bidi="th-TH"/>
              </w:rPr>
              <w:t>12</w:t>
            </w:r>
          </w:p>
        </w:tc>
        <w:tc>
          <w:tcPr>
            <w:tcW w:w="1275" w:type="dxa"/>
          </w:tcPr>
          <w:p w14:paraId="1C413166">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2C474599">
            <w:pPr>
              <w:spacing w:line="320" w:lineRule="exact"/>
              <w:jc w:val="center"/>
              <w:rPr>
                <w:rFonts w:hint="eastAsia" w:ascii="宋体" w:hAnsi="宋体" w:cs="宋体"/>
                <w:szCs w:val="21"/>
                <w:lang w:bidi="th-TH"/>
              </w:rPr>
            </w:pPr>
            <w:r>
              <w:rPr>
                <w:rFonts w:hint="eastAsia" w:ascii="宋体" w:hAnsi="宋体" w:cs="宋体"/>
                <w:szCs w:val="21"/>
                <w:lang w:bidi="th-TH"/>
              </w:rPr>
              <w:t>Flash动画</w:t>
            </w:r>
          </w:p>
        </w:tc>
        <w:tc>
          <w:tcPr>
            <w:tcW w:w="1299" w:type="dxa"/>
          </w:tcPr>
          <w:p w14:paraId="364CBB35">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6620B56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249" w:hRule="exact"/>
          <w:jc w:val="center"/>
        </w:trPr>
        <w:tc>
          <w:tcPr>
            <w:tcW w:w="531" w:type="dxa"/>
            <w:vAlign w:val="center"/>
          </w:tcPr>
          <w:p w14:paraId="055B576A">
            <w:pPr>
              <w:spacing w:line="320" w:lineRule="exact"/>
              <w:jc w:val="center"/>
              <w:rPr>
                <w:rFonts w:hint="eastAsia" w:ascii="宋体" w:hAnsi="宋体" w:cs="宋体"/>
                <w:szCs w:val="21"/>
                <w:lang w:bidi="th-TH"/>
              </w:rPr>
            </w:pPr>
            <w:r>
              <w:rPr>
                <w:rFonts w:hint="eastAsia" w:ascii="宋体" w:hAnsi="宋体" w:cs="宋体"/>
                <w:szCs w:val="21"/>
                <w:lang w:bidi="th-TH"/>
              </w:rPr>
              <w:t>14</w:t>
            </w:r>
          </w:p>
        </w:tc>
        <w:tc>
          <w:tcPr>
            <w:tcW w:w="882" w:type="dxa"/>
            <w:vAlign w:val="center"/>
          </w:tcPr>
          <w:p w14:paraId="38289B5E">
            <w:pPr>
              <w:spacing w:line="320" w:lineRule="exact"/>
              <w:jc w:val="center"/>
              <w:rPr>
                <w:rFonts w:hint="eastAsia" w:ascii="宋体" w:hAnsi="宋体" w:cs="宋体"/>
                <w:szCs w:val="21"/>
                <w:lang w:bidi="th-TH"/>
              </w:rPr>
            </w:pPr>
            <w:r>
              <w:rPr>
                <w:rFonts w:hint="eastAsia" w:ascii="宋体" w:hAnsi="宋体" w:cs="宋体"/>
                <w:szCs w:val="21"/>
                <w:lang w:bidi="th-TH"/>
              </w:rPr>
              <w:t>丁章玉</w:t>
            </w:r>
          </w:p>
        </w:tc>
        <w:tc>
          <w:tcPr>
            <w:tcW w:w="495" w:type="dxa"/>
            <w:vAlign w:val="center"/>
          </w:tcPr>
          <w:p w14:paraId="544945B8">
            <w:pPr>
              <w:spacing w:line="320" w:lineRule="exact"/>
              <w:jc w:val="center"/>
              <w:rPr>
                <w:rFonts w:hint="eastAsia" w:ascii="宋体" w:hAnsi="宋体" w:cs="宋体"/>
                <w:szCs w:val="21"/>
                <w:lang w:bidi="th-TH"/>
              </w:rPr>
            </w:pPr>
            <w:r>
              <w:rPr>
                <w:rFonts w:hint="eastAsia" w:ascii="宋体" w:hAnsi="宋体" w:cs="宋体"/>
                <w:szCs w:val="21"/>
                <w:lang w:bidi="th-TH"/>
              </w:rPr>
              <w:t>男</w:t>
            </w:r>
          </w:p>
        </w:tc>
        <w:tc>
          <w:tcPr>
            <w:tcW w:w="1095" w:type="dxa"/>
            <w:vAlign w:val="center"/>
          </w:tcPr>
          <w:p w14:paraId="052D9B58">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38</w:t>
            </w:r>
          </w:p>
        </w:tc>
        <w:tc>
          <w:tcPr>
            <w:tcW w:w="874" w:type="dxa"/>
            <w:vAlign w:val="center"/>
          </w:tcPr>
          <w:p w14:paraId="1F66BEA4">
            <w:pPr>
              <w:spacing w:line="320" w:lineRule="exact"/>
              <w:jc w:val="center"/>
              <w:rPr>
                <w:rFonts w:hint="eastAsia" w:ascii="宋体" w:hAnsi="宋体" w:cs="宋体"/>
                <w:szCs w:val="21"/>
                <w:lang w:bidi="th-TH"/>
              </w:rPr>
            </w:pPr>
            <w:r>
              <w:rPr>
                <w:rFonts w:hint="eastAsia" w:ascii="宋体" w:hAnsi="宋体" w:cs="宋体"/>
                <w:szCs w:val="21"/>
                <w:lang w:bidi="th-TH"/>
              </w:rPr>
              <w:t>初职</w:t>
            </w:r>
          </w:p>
        </w:tc>
        <w:tc>
          <w:tcPr>
            <w:tcW w:w="1736" w:type="dxa"/>
            <w:vAlign w:val="center"/>
          </w:tcPr>
          <w:p w14:paraId="4C193C3D">
            <w:pPr>
              <w:spacing w:line="320" w:lineRule="exact"/>
              <w:jc w:val="center"/>
              <w:rPr>
                <w:rFonts w:hint="eastAsia" w:ascii="宋体" w:hAnsi="宋体" w:cs="宋体"/>
                <w:szCs w:val="21"/>
                <w:lang w:eastAsia="zh-CN" w:bidi="th-TH"/>
              </w:rPr>
            </w:pPr>
            <w:r>
              <w:rPr>
                <w:rFonts w:hint="eastAsia" w:ascii="宋体" w:hAnsi="宋体" w:cs="宋体"/>
                <w:szCs w:val="21"/>
                <w:lang w:bidi="th-TH"/>
              </w:rPr>
              <w:t>云南艺术学院</w:t>
            </w:r>
            <w:r>
              <w:rPr>
                <w:rFonts w:hint="eastAsia" w:ascii="宋体" w:hAnsi="宋体" w:cs="宋体"/>
                <w:szCs w:val="21"/>
                <w:lang w:eastAsia="zh-CN" w:bidi="th-TH"/>
              </w:rPr>
              <w:t>、</w:t>
            </w:r>
          </w:p>
          <w:p w14:paraId="1D13BCE3">
            <w:pPr>
              <w:spacing w:line="320" w:lineRule="exact"/>
              <w:jc w:val="center"/>
              <w:rPr>
                <w:rFonts w:hint="default" w:ascii="宋体" w:hAnsi="宋体" w:cs="宋体"/>
                <w:szCs w:val="21"/>
                <w:lang w:val="en-US" w:eastAsia="zh-CN" w:bidi="th-TH"/>
              </w:rPr>
            </w:pPr>
            <w:r>
              <w:rPr>
                <w:rFonts w:hint="eastAsia" w:ascii="宋体" w:hAnsi="宋体" w:cs="宋体"/>
                <w:szCs w:val="21"/>
                <w:lang w:val="en-US" w:eastAsia="zh-CN" w:bidi="th-TH"/>
              </w:rPr>
              <w:t>摄影（商业摄影与媒体）专业、</w:t>
            </w:r>
          </w:p>
          <w:p w14:paraId="3DB3F983">
            <w:pPr>
              <w:spacing w:line="320" w:lineRule="exact"/>
              <w:jc w:val="center"/>
              <w:rPr>
                <w:rFonts w:hint="eastAsia" w:ascii="宋体" w:hAnsi="宋体" w:cs="宋体"/>
                <w:szCs w:val="21"/>
                <w:lang w:bidi="th-TH"/>
              </w:rPr>
            </w:pPr>
            <w:r>
              <w:rPr>
                <w:rFonts w:hint="eastAsia" w:ascii="宋体" w:hAnsi="宋体" w:cs="宋体"/>
                <w:szCs w:val="21"/>
                <w:lang w:val="en-US" w:eastAsia="zh-CN" w:bidi="th-TH"/>
              </w:rPr>
              <w:t>文学</w:t>
            </w:r>
            <w:r>
              <w:rPr>
                <w:rFonts w:hint="eastAsia" w:ascii="宋体" w:hAnsi="宋体" w:cs="宋体"/>
                <w:szCs w:val="21"/>
                <w:lang w:bidi="th-TH"/>
              </w:rPr>
              <w:t>学士</w:t>
            </w:r>
          </w:p>
        </w:tc>
        <w:tc>
          <w:tcPr>
            <w:tcW w:w="793" w:type="dxa"/>
            <w:vAlign w:val="center"/>
          </w:tcPr>
          <w:p w14:paraId="7DBFABFD">
            <w:pPr>
              <w:spacing w:line="320" w:lineRule="exact"/>
              <w:jc w:val="center"/>
              <w:rPr>
                <w:rFonts w:hint="eastAsia" w:ascii="宋体" w:hAnsi="宋体" w:cs="宋体"/>
                <w:szCs w:val="21"/>
                <w:lang w:bidi="th-TH"/>
              </w:rPr>
            </w:pPr>
            <w:r>
              <w:rPr>
                <w:rFonts w:hint="eastAsia" w:ascii="宋体" w:hAnsi="宋体" w:cs="宋体"/>
                <w:szCs w:val="21"/>
                <w:lang w:bidi="th-TH"/>
              </w:rPr>
              <w:t>9</w:t>
            </w:r>
          </w:p>
        </w:tc>
        <w:tc>
          <w:tcPr>
            <w:tcW w:w="1275" w:type="dxa"/>
            <w:vAlign w:val="center"/>
          </w:tcPr>
          <w:p w14:paraId="379EDA24">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084" w:type="dxa"/>
            <w:vAlign w:val="center"/>
          </w:tcPr>
          <w:p w14:paraId="3CC2C542">
            <w:pPr>
              <w:spacing w:line="320" w:lineRule="exact"/>
              <w:jc w:val="center"/>
              <w:rPr>
                <w:rFonts w:hint="eastAsia" w:ascii="宋体" w:hAnsi="宋体" w:cs="宋体"/>
                <w:szCs w:val="21"/>
                <w:lang w:bidi="th-TH"/>
              </w:rPr>
            </w:pPr>
            <w:r>
              <w:rPr>
                <w:rFonts w:hint="eastAsia" w:ascii="宋体" w:hAnsi="宋体" w:cs="宋体"/>
                <w:szCs w:val="21"/>
                <w:lang w:bidi="th-TH"/>
              </w:rPr>
              <w:t>摄影摄像</w:t>
            </w:r>
          </w:p>
        </w:tc>
        <w:tc>
          <w:tcPr>
            <w:tcW w:w="1299" w:type="dxa"/>
            <w:vAlign w:val="center"/>
          </w:tcPr>
          <w:p w14:paraId="75037175">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722010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7C582D70">
            <w:pPr>
              <w:spacing w:line="320" w:lineRule="exact"/>
              <w:jc w:val="center"/>
              <w:rPr>
                <w:rFonts w:hint="eastAsia" w:ascii="宋体" w:hAnsi="宋体" w:cs="宋体"/>
                <w:szCs w:val="21"/>
                <w:lang w:bidi="th-TH"/>
              </w:rPr>
            </w:pPr>
            <w:r>
              <w:rPr>
                <w:rFonts w:hint="eastAsia" w:ascii="宋体" w:hAnsi="宋体" w:cs="宋体"/>
                <w:szCs w:val="21"/>
                <w:lang w:bidi="th-TH"/>
              </w:rPr>
              <w:t>15</w:t>
            </w:r>
          </w:p>
        </w:tc>
        <w:tc>
          <w:tcPr>
            <w:tcW w:w="882" w:type="dxa"/>
            <w:vAlign w:val="center"/>
          </w:tcPr>
          <w:p w14:paraId="352E9F5B">
            <w:pPr>
              <w:spacing w:line="320" w:lineRule="exact"/>
              <w:jc w:val="center"/>
              <w:rPr>
                <w:rFonts w:hint="eastAsia" w:ascii="宋体" w:hAnsi="宋体" w:cs="宋体"/>
                <w:szCs w:val="21"/>
                <w:lang w:bidi="th-TH"/>
              </w:rPr>
            </w:pPr>
            <w:r>
              <w:rPr>
                <w:rFonts w:hint="eastAsia" w:ascii="宋体" w:hAnsi="宋体" w:cs="宋体"/>
                <w:szCs w:val="21"/>
                <w:lang w:bidi="th-TH"/>
              </w:rPr>
              <w:t>罗楚娴</w:t>
            </w:r>
          </w:p>
        </w:tc>
        <w:tc>
          <w:tcPr>
            <w:tcW w:w="495" w:type="dxa"/>
            <w:vAlign w:val="center"/>
          </w:tcPr>
          <w:p w14:paraId="578F314A">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3CEB3E9F">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39</w:t>
            </w:r>
          </w:p>
        </w:tc>
        <w:tc>
          <w:tcPr>
            <w:tcW w:w="874" w:type="dxa"/>
            <w:vAlign w:val="center"/>
          </w:tcPr>
          <w:p w14:paraId="2BB8C886">
            <w:pPr>
              <w:spacing w:line="320" w:lineRule="exact"/>
              <w:jc w:val="center"/>
              <w:rPr>
                <w:rFonts w:hint="eastAsia" w:ascii="宋体" w:hAnsi="宋体" w:cs="宋体"/>
                <w:szCs w:val="21"/>
                <w:lang w:bidi="th-TH"/>
              </w:rPr>
            </w:pPr>
            <w:r>
              <w:rPr>
                <w:rFonts w:hint="eastAsia" w:ascii="宋体" w:hAnsi="宋体" w:cs="宋体"/>
                <w:szCs w:val="21"/>
                <w:lang w:bidi="th-TH"/>
              </w:rPr>
              <w:t>初职</w:t>
            </w:r>
          </w:p>
        </w:tc>
        <w:tc>
          <w:tcPr>
            <w:tcW w:w="1736" w:type="dxa"/>
            <w:vAlign w:val="center"/>
          </w:tcPr>
          <w:p w14:paraId="7C3E175C">
            <w:pPr>
              <w:spacing w:line="320" w:lineRule="exact"/>
              <w:jc w:val="center"/>
              <w:rPr>
                <w:rFonts w:hint="eastAsia" w:ascii="宋体" w:hAnsi="宋体" w:cs="宋体"/>
                <w:szCs w:val="21"/>
                <w:lang w:eastAsia="zh-CN" w:bidi="th-TH"/>
              </w:rPr>
            </w:pPr>
            <w:r>
              <w:rPr>
                <w:rFonts w:hint="eastAsia" w:ascii="宋体" w:hAnsi="宋体" w:cs="宋体"/>
                <w:szCs w:val="21"/>
                <w:lang w:bidi="th-TH"/>
              </w:rPr>
              <w:t>伦敦艺术大学</w:t>
            </w:r>
            <w:r>
              <w:rPr>
                <w:rFonts w:hint="eastAsia" w:ascii="宋体" w:hAnsi="宋体" w:cs="宋体"/>
                <w:szCs w:val="21"/>
                <w:lang w:eastAsia="zh-CN" w:bidi="th-TH"/>
              </w:rPr>
              <w:t>、</w:t>
            </w:r>
          </w:p>
          <w:p w14:paraId="59C3362A">
            <w:pPr>
              <w:spacing w:line="320" w:lineRule="exact"/>
              <w:jc w:val="center"/>
              <w:rPr>
                <w:rFonts w:hint="eastAsia" w:ascii="宋体" w:hAnsi="宋体" w:cs="宋体"/>
                <w:szCs w:val="21"/>
                <w:lang w:eastAsia="zh-CN" w:bidi="th-TH"/>
              </w:rPr>
            </w:pPr>
            <w:r>
              <w:rPr>
                <w:rFonts w:hint="eastAsia" w:ascii="宋体" w:hAnsi="宋体" w:cs="宋体"/>
                <w:szCs w:val="21"/>
                <w:lang w:val="en-US" w:eastAsia="zh-CN" w:bidi="th-TH"/>
              </w:rPr>
              <w:t>插画专业、</w:t>
            </w:r>
          </w:p>
          <w:p w14:paraId="1BDA93FE">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文学</w:t>
            </w:r>
            <w:r>
              <w:rPr>
                <w:rFonts w:hint="eastAsia" w:ascii="宋体" w:hAnsi="宋体" w:cs="宋体"/>
                <w:szCs w:val="21"/>
                <w:lang w:bidi="th-TH"/>
              </w:rPr>
              <w:t>硕士</w:t>
            </w:r>
          </w:p>
        </w:tc>
        <w:tc>
          <w:tcPr>
            <w:tcW w:w="793" w:type="dxa"/>
            <w:vAlign w:val="center"/>
          </w:tcPr>
          <w:p w14:paraId="09A396C0">
            <w:pPr>
              <w:spacing w:line="320" w:lineRule="exact"/>
              <w:jc w:val="center"/>
              <w:rPr>
                <w:rFonts w:hint="eastAsia" w:ascii="宋体" w:hAnsi="宋体" w:cs="宋体"/>
                <w:szCs w:val="21"/>
                <w:lang w:bidi="th-TH"/>
              </w:rPr>
            </w:pPr>
            <w:r>
              <w:rPr>
                <w:rFonts w:hint="eastAsia" w:ascii="宋体" w:hAnsi="宋体" w:cs="宋体"/>
                <w:szCs w:val="21"/>
                <w:lang w:bidi="th-TH"/>
              </w:rPr>
              <w:t>1</w:t>
            </w:r>
          </w:p>
        </w:tc>
        <w:tc>
          <w:tcPr>
            <w:tcW w:w="1275" w:type="dxa"/>
            <w:vAlign w:val="center"/>
          </w:tcPr>
          <w:p w14:paraId="701F6F08">
            <w:pPr>
              <w:spacing w:line="320" w:lineRule="exact"/>
              <w:jc w:val="center"/>
              <w:rPr>
                <w:rFonts w:hint="eastAsia" w:ascii="宋体" w:hAnsi="宋体" w:cs="宋体"/>
                <w:szCs w:val="21"/>
                <w:lang w:eastAsia="zh-CN" w:bidi="th-TH"/>
              </w:rPr>
            </w:pPr>
            <w:r>
              <w:rPr>
                <w:rFonts w:hint="eastAsia" w:ascii="宋体" w:hAnsi="宋体" w:cs="宋体"/>
                <w:szCs w:val="21"/>
                <w:lang w:bidi="th-TH"/>
              </w:rPr>
              <w:t>艺术</w:t>
            </w:r>
            <w:r>
              <w:rPr>
                <w:rFonts w:hint="eastAsia" w:ascii="宋体" w:hAnsi="宋体" w:cs="宋体"/>
                <w:szCs w:val="21"/>
                <w:lang w:val="en-US" w:eastAsia="zh-CN" w:bidi="th-TH"/>
              </w:rPr>
              <w:t>设计</w:t>
            </w:r>
          </w:p>
        </w:tc>
        <w:tc>
          <w:tcPr>
            <w:tcW w:w="1084" w:type="dxa"/>
            <w:vAlign w:val="center"/>
          </w:tcPr>
          <w:p w14:paraId="69C2665A">
            <w:pPr>
              <w:spacing w:line="320" w:lineRule="exact"/>
              <w:jc w:val="center"/>
              <w:rPr>
                <w:rFonts w:hint="eastAsia" w:ascii="宋体" w:hAnsi="宋体" w:cs="宋体"/>
                <w:szCs w:val="21"/>
                <w:lang w:bidi="th-TH"/>
              </w:rPr>
            </w:pPr>
            <w:r>
              <w:rPr>
                <w:rFonts w:hint="eastAsia" w:ascii="宋体" w:hAnsi="宋体" w:cs="宋体"/>
                <w:szCs w:val="21"/>
                <w:lang w:bidi="th-TH"/>
              </w:rPr>
              <w:t>插画设计</w:t>
            </w:r>
          </w:p>
        </w:tc>
        <w:tc>
          <w:tcPr>
            <w:tcW w:w="1299" w:type="dxa"/>
            <w:vAlign w:val="center"/>
          </w:tcPr>
          <w:p w14:paraId="0757F333">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r w14:paraId="24AEAD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134" w:hRule="exact"/>
          <w:jc w:val="center"/>
        </w:trPr>
        <w:tc>
          <w:tcPr>
            <w:tcW w:w="531" w:type="dxa"/>
            <w:vAlign w:val="center"/>
          </w:tcPr>
          <w:p w14:paraId="119ECA61">
            <w:pPr>
              <w:spacing w:line="320" w:lineRule="exact"/>
              <w:jc w:val="center"/>
              <w:rPr>
                <w:rFonts w:hint="eastAsia" w:ascii="宋体" w:hAnsi="宋体" w:cs="宋体"/>
                <w:szCs w:val="21"/>
                <w:lang w:bidi="th-TH"/>
              </w:rPr>
            </w:pPr>
            <w:r>
              <w:rPr>
                <w:rFonts w:hint="eastAsia" w:ascii="宋体" w:hAnsi="宋体" w:cs="宋体"/>
                <w:szCs w:val="21"/>
                <w:lang w:bidi="th-TH"/>
              </w:rPr>
              <w:t>16</w:t>
            </w:r>
          </w:p>
        </w:tc>
        <w:tc>
          <w:tcPr>
            <w:tcW w:w="882" w:type="dxa"/>
            <w:vAlign w:val="center"/>
          </w:tcPr>
          <w:p w14:paraId="2E99ACD4">
            <w:pPr>
              <w:spacing w:line="320" w:lineRule="exact"/>
              <w:jc w:val="center"/>
              <w:rPr>
                <w:rFonts w:hint="eastAsia" w:ascii="宋体" w:hAnsi="宋体" w:cs="宋体"/>
                <w:szCs w:val="21"/>
                <w:lang w:bidi="th-TH"/>
              </w:rPr>
            </w:pPr>
            <w:r>
              <w:rPr>
                <w:rFonts w:hint="eastAsia" w:ascii="宋体" w:hAnsi="宋体" w:cs="宋体"/>
                <w:szCs w:val="21"/>
                <w:lang w:bidi="th-TH"/>
              </w:rPr>
              <w:t>张坤月</w:t>
            </w:r>
          </w:p>
        </w:tc>
        <w:tc>
          <w:tcPr>
            <w:tcW w:w="495" w:type="dxa"/>
            <w:vAlign w:val="center"/>
          </w:tcPr>
          <w:p w14:paraId="11F164F3">
            <w:pPr>
              <w:spacing w:line="320" w:lineRule="exact"/>
              <w:jc w:val="center"/>
              <w:rPr>
                <w:rFonts w:hint="eastAsia" w:ascii="宋体" w:hAnsi="宋体" w:cs="宋体"/>
                <w:szCs w:val="21"/>
                <w:lang w:bidi="th-TH"/>
              </w:rPr>
            </w:pPr>
            <w:r>
              <w:rPr>
                <w:rFonts w:hint="eastAsia" w:ascii="宋体" w:hAnsi="宋体" w:cs="宋体"/>
                <w:szCs w:val="21"/>
                <w:lang w:bidi="th-TH"/>
              </w:rPr>
              <w:t>女</w:t>
            </w:r>
          </w:p>
        </w:tc>
        <w:tc>
          <w:tcPr>
            <w:tcW w:w="1095" w:type="dxa"/>
            <w:vAlign w:val="center"/>
          </w:tcPr>
          <w:p w14:paraId="59FED60D">
            <w:pPr>
              <w:keepNext w:val="0"/>
              <w:keepLines w:val="0"/>
              <w:widowControl/>
              <w:suppressLineNumbers w:val="0"/>
              <w:jc w:val="center"/>
              <w:textAlignment w:val="center"/>
              <w:rPr>
                <w:rFonts w:hint="default" w:ascii="宋体" w:hAnsi="宋体" w:cs="宋体"/>
                <w:szCs w:val="21"/>
                <w:lang w:val="en-US" w:eastAsia="zh-CN" w:bidi="th-TH"/>
              </w:rPr>
            </w:pPr>
            <w:r>
              <w:rPr>
                <w:rFonts w:hint="eastAsia" w:ascii="宋体" w:hAnsi="宋体" w:eastAsia="宋体" w:cs="宋体"/>
                <w:i w:val="0"/>
                <w:iCs w:val="0"/>
                <w:color w:val="000000"/>
                <w:kern w:val="0"/>
                <w:sz w:val="22"/>
                <w:szCs w:val="22"/>
                <w:u w:val="none"/>
                <w:lang w:val="en-US" w:eastAsia="zh-CN" w:bidi="ar"/>
              </w:rPr>
              <w:t>29</w:t>
            </w:r>
          </w:p>
        </w:tc>
        <w:tc>
          <w:tcPr>
            <w:tcW w:w="874" w:type="dxa"/>
            <w:vAlign w:val="center"/>
          </w:tcPr>
          <w:p w14:paraId="2F78AA5A">
            <w:pPr>
              <w:spacing w:line="320" w:lineRule="exact"/>
              <w:jc w:val="center"/>
              <w:rPr>
                <w:rFonts w:hint="eastAsia" w:ascii="宋体" w:hAnsi="宋体" w:cs="宋体"/>
                <w:szCs w:val="21"/>
                <w:lang w:bidi="th-TH"/>
              </w:rPr>
            </w:pPr>
            <w:r>
              <w:rPr>
                <w:rFonts w:hint="eastAsia" w:ascii="宋体" w:hAnsi="宋体" w:cs="宋体"/>
                <w:szCs w:val="21"/>
                <w:lang w:bidi="th-TH"/>
              </w:rPr>
              <w:t>初职</w:t>
            </w:r>
          </w:p>
        </w:tc>
        <w:tc>
          <w:tcPr>
            <w:tcW w:w="1736" w:type="dxa"/>
            <w:vAlign w:val="center"/>
          </w:tcPr>
          <w:p w14:paraId="66467629">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云南大学、</w:t>
            </w:r>
          </w:p>
          <w:p w14:paraId="650B163D">
            <w:pPr>
              <w:spacing w:line="320" w:lineRule="exact"/>
              <w:jc w:val="center"/>
              <w:rPr>
                <w:rFonts w:hint="eastAsia" w:ascii="宋体" w:hAnsi="宋体" w:cs="宋体"/>
                <w:szCs w:val="21"/>
                <w:lang w:val="en-US" w:eastAsia="zh-CN" w:bidi="th-TH"/>
              </w:rPr>
            </w:pPr>
            <w:r>
              <w:rPr>
                <w:rFonts w:hint="eastAsia" w:ascii="宋体" w:hAnsi="宋体" w:cs="宋体"/>
                <w:szCs w:val="21"/>
                <w:lang w:val="en-US" w:eastAsia="zh-CN" w:bidi="th-TH"/>
              </w:rPr>
              <w:t>艺术设计专业、</w:t>
            </w:r>
          </w:p>
          <w:p w14:paraId="15E461F1">
            <w:pPr>
              <w:spacing w:line="320" w:lineRule="exact"/>
              <w:jc w:val="center"/>
              <w:rPr>
                <w:rFonts w:hint="default" w:ascii="宋体" w:hAnsi="宋体" w:cs="宋体"/>
                <w:szCs w:val="21"/>
                <w:lang w:val="en-US" w:eastAsia="zh-CN" w:bidi="th-TH"/>
              </w:rPr>
            </w:pPr>
            <w:r>
              <w:rPr>
                <w:rFonts w:hint="eastAsia" w:ascii="宋体" w:hAnsi="宋体" w:cs="宋体"/>
                <w:szCs w:val="21"/>
                <w:lang w:val="en-US" w:eastAsia="zh-CN" w:bidi="th-TH"/>
              </w:rPr>
              <w:t>艺术硕士</w:t>
            </w:r>
          </w:p>
        </w:tc>
        <w:tc>
          <w:tcPr>
            <w:tcW w:w="793" w:type="dxa"/>
            <w:vAlign w:val="center"/>
          </w:tcPr>
          <w:p w14:paraId="4070E3B0">
            <w:pPr>
              <w:spacing w:line="320" w:lineRule="exact"/>
              <w:jc w:val="center"/>
              <w:rPr>
                <w:rFonts w:hint="eastAsia" w:ascii="宋体" w:hAnsi="宋体" w:cs="宋体"/>
                <w:szCs w:val="21"/>
                <w:lang w:bidi="th-TH"/>
              </w:rPr>
            </w:pPr>
            <w:r>
              <w:rPr>
                <w:rFonts w:hint="eastAsia" w:ascii="宋体" w:hAnsi="宋体" w:cs="宋体"/>
                <w:szCs w:val="21"/>
                <w:lang w:bidi="th-TH"/>
              </w:rPr>
              <w:t>1</w:t>
            </w:r>
          </w:p>
        </w:tc>
        <w:tc>
          <w:tcPr>
            <w:tcW w:w="1275" w:type="dxa"/>
            <w:vAlign w:val="center"/>
          </w:tcPr>
          <w:p w14:paraId="03B61E4F">
            <w:pPr>
              <w:spacing w:line="320" w:lineRule="exact"/>
              <w:jc w:val="center"/>
              <w:rPr>
                <w:rFonts w:hint="eastAsia" w:ascii="宋体" w:hAnsi="宋体" w:cs="宋体"/>
                <w:szCs w:val="21"/>
                <w:lang w:bidi="th-TH"/>
              </w:rPr>
            </w:pPr>
            <w:r>
              <w:rPr>
                <w:rFonts w:hint="eastAsia" w:ascii="宋体" w:hAnsi="宋体" w:cs="宋体"/>
                <w:szCs w:val="21"/>
                <w:lang w:bidi="th-TH"/>
              </w:rPr>
              <w:t>艺术大学</w:t>
            </w:r>
          </w:p>
        </w:tc>
        <w:tc>
          <w:tcPr>
            <w:tcW w:w="1084" w:type="dxa"/>
            <w:vAlign w:val="center"/>
          </w:tcPr>
          <w:p w14:paraId="01D98C69">
            <w:pPr>
              <w:spacing w:line="320" w:lineRule="exact"/>
              <w:jc w:val="center"/>
              <w:rPr>
                <w:rFonts w:hint="eastAsia" w:ascii="宋体" w:hAnsi="宋体" w:cs="宋体"/>
                <w:szCs w:val="21"/>
                <w:lang w:bidi="th-TH"/>
              </w:rPr>
            </w:pPr>
            <w:r>
              <w:rPr>
                <w:rFonts w:hint="eastAsia" w:ascii="宋体" w:hAnsi="宋体" w:cs="宋体"/>
                <w:szCs w:val="21"/>
                <w:lang w:bidi="th-TH"/>
              </w:rPr>
              <w:t>艺术设计</w:t>
            </w:r>
          </w:p>
        </w:tc>
        <w:tc>
          <w:tcPr>
            <w:tcW w:w="1299" w:type="dxa"/>
            <w:vAlign w:val="center"/>
          </w:tcPr>
          <w:p w14:paraId="56E7CA14">
            <w:pPr>
              <w:spacing w:line="320" w:lineRule="exact"/>
              <w:jc w:val="center"/>
              <w:rPr>
                <w:rFonts w:hint="eastAsia" w:ascii="宋体" w:hAnsi="宋体" w:cs="宋体"/>
                <w:szCs w:val="21"/>
                <w:lang w:bidi="th-TH"/>
              </w:rPr>
            </w:pPr>
            <w:r>
              <w:rPr>
                <w:rFonts w:hint="eastAsia" w:ascii="宋体" w:hAnsi="宋体" w:cs="宋体"/>
                <w:szCs w:val="21"/>
                <w:lang w:bidi="th-TH"/>
              </w:rPr>
              <w:t>专职</w:t>
            </w:r>
          </w:p>
        </w:tc>
      </w:tr>
    </w:tbl>
    <w:p w14:paraId="4684C391">
      <w:pPr>
        <w:spacing w:line="360" w:lineRule="auto"/>
        <w:ind w:firstLine="480" w:firstLineChars="200"/>
        <w:rPr>
          <w:rFonts w:ascii="仿宋_GB2312" w:hAnsi="黑体" w:eastAsia="仿宋_GB2312"/>
          <w:sz w:val="24"/>
        </w:rPr>
      </w:pPr>
    </w:p>
    <w:p w14:paraId="29723123">
      <w:pPr>
        <w:spacing w:line="360" w:lineRule="auto"/>
        <w:ind w:firstLine="480" w:firstLineChars="200"/>
        <w:rPr>
          <w:rFonts w:ascii="仿宋_GB2312" w:hAnsi="黑体" w:eastAsia="仿宋_GB2312"/>
          <w:sz w:val="24"/>
        </w:rPr>
      </w:pPr>
    </w:p>
    <w:p w14:paraId="11875C12">
      <w:pPr>
        <w:spacing w:line="440" w:lineRule="exact"/>
        <w:jc w:val="center"/>
        <w:rPr>
          <w:rFonts w:ascii="仿宋_GB2312" w:eastAsia="仿宋_GB2312"/>
          <w:b/>
          <w:bCs/>
          <w:sz w:val="32"/>
        </w:rPr>
      </w:pPr>
      <w:r>
        <w:rPr>
          <w:rFonts w:hint="eastAsia" w:ascii="仿宋_GB2312" w:eastAsia="仿宋_GB2312"/>
          <w:b/>
          <w:bCs/>
          <w:sz w:val="32"/>
        </w:rPr>
        <w:br w:type="page"/>
      </w:r>
      <w:bookmarkStart w:id="4" w:name="OLE_LINK1"/>
    </w:p>
    <w:p w14:paraId="2E3C5D41">
      <w:pPr>
        <w:spacing w:line="360" w:lineRule="auto"/>
        <w:jc w:val="center"/>
        <w:rPr>
          <w:rFonts w:ascii="仿宋_GB2312" w:hAnsi="宋体" w:eastAsia="仿宋_GB2312"/>
          <w:b/>
          <w:sz w:val="32"/>
          <w:szCs w:val="32"/>
        </w:rPr>
      </w:pPr>
      <w:r>
        <w:rPr>
          <w:rFonts w:hint="eastAsia" w:ascii="仿宋_GB2312" w:hAnsi="宋体" w:eastAsia="仿宋_GB2312"/>
          <w:b/>
          <w:sz w:val="32"/>
          <w:szCs w:val="32"/>
        </w:rPr>
        <w:t>6.支撑专业办学条件情况表</w:t>
      </w:r>
    </w:p>
    <w:tbl>
      <w:tblPr>
        <w:tblStyle w:val="14"/>
        <w:tblW w:w="95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7"/>
        <w:gridCol w:w="779"/>
        <w:gridCol w:w="2727"/>
        <w:gridCol w:w="214"/>
        <w:gridCol w:w="1543"/>
        <w:gridCol w:w="344"/>
        <w:gridCol w:w="1211"/>
        <w:gridCol w:w="1554"/>
      </w:tblGrid>
      <w:tr w14:paraId="5832FB68">
        <w:tblPrEx>
          <w:tblCellMar>
            <w:top w:w="0" w:type="dxa"/>
            <w:left w:w="108" w:type="dxa"/>
            <w:bottom w:w="0" w:type="dxa"/>
            <w:right w:w="108" w:type="dxa"/>
          </w:tblCellMar>
        </w:tblPrEx>
        <w:trPr>
          <w:cantSplit/>
          <w:trHeight w:val="579" w:hRule="atLeast"/>
          <w:jc w:val="center"/>
        </w:trPr>
        <w:tc>
          <w:tcPr>
            <w:tcW w:w="1147" w:type="dxa"/>
            <w:vAlign w:val="center"/>
          </w:tcPr>
          <w:p w14:paraId="7901547F">
            <w:pPr>
              <w:spacing w:line="400" w:lineRule="exact"/>
              <w:jc w:val="left"/>
              <w:rPr>
                <w:rFonts w:ascii="仿宋_GB2312" w:hAnsi="宋体" w:eastAsia="仿宋_GB2312"/>
                <w:sz w:val="24"/>
              </w:rPr>
            </w:pPr>
            <w:r>
              <w:rPr>
                <w:rFonts w:hint="eastAsia" w:ascii="仿宋_GB2312" w:hAnsi="宋体" w:eastAsia="仿宋_GB2312"/>
                <w:sz w:val="24"/>
              </w:rPr>
              <w:t>专业办学经费及来源</w:t>
            </w:r>
          </w:p>
        </w:tc>
        <w:tc>
          <w:tcPr>
            <w:tcW w:w="3720" w:type="dxa"/>
            <w:gridSpan w:val="3"/>
            <w:vAlign w:val="center"/>
          </w:tcPr>
          <w:p w14:paraId="40ECB4B5">
            <w:pPr>
              <w:widowControl/>
              <w:spacing w:line="400" w:lineRule="exact"/>
              <w:jc w:val="left"/>
              <w:rPr>
                <w:rFonts w:ascii="仿宋_GB2312" w:hAnsi="宋体" w:eastAsia="仿宋_GB2312"/>
                <w:sz w:val="24"/>
              </w:rPr>
            </w:pPr>
            <w:r>
              <w:rPr>
                <w:rFonts w:ascii="仿宋_GB2312" w:hAnsi="宋体" w:eastAsia="仿宋_GB2312"/>
                <w:sz w:val="24"/>
              </w:rPr>
              <w:t>专项</w:t>
            </w:r>
            <w:r>
              <w:rPr>
                <w:rFonts w:hint="eastAsia" w:ascii="仿宋_GB2312" w:hAnsi="宋体" w:eastAsia="仿宋_GB2312"/>
                <w:sz w:val="24"/>
              </w:rPr>
              <w:t>建设资金、财政拨款、</w:t>
            </w:r>
            <w:r>
              <w:rPr>
                <w:rFonts w:ascii="仿宋_GB2312" w:hAnsi="宋体" w:eastAsia="仿宋_GB2312"/>
                <w:sz w:val="24"/>
              </w:rPr>
              <w:t>学费</w:t>
            </w:r>
          </w:p>
        </w:tc>
        <w:tc>
          <w:tcPr>
            <w:tcW w:w="1543" w:type="dxa"/>
            <w:vAlign w:val="center"/>
          </w:tcPr>
          <w:p w14:paraId="2731DACB">
            <w:pPr>
              <w:widowControl/>
              <w:spacing w:line="400" w:lineRule="exact"/>
              <w:jc w:val="left"/>
              <w:rPr>
                <w:rFonts w:ascii="仿宋_GB2312" w:hAnsi="宋体" w:eastAsia="仿宋_GB2312"/>
                <w:sz w:val="24"/>
              </w:rPr>
            </w:pPr>
            <w:r>
              <w:rPr>
                <w:rFonts w:hint="eastAsia" w:ascii="仿宋_GB2312" w:hAnsi="宋体" w:eastAsia="仿宋_GB2312"/>
                <w:sz w:val="24"/>
              </w:rPr>
              <w:t>专业仪器设备总价值（万元）</w:t>
            </w:r>
          </w:p>
        </w:tc>
        <w:tc>
          <w:tcPr>
            <w:tcW w:w="3109" w:type="dxa"/>
            <w:gridSpan w:val="3"/>
            <w:vAlign w:val="center"/>
          </w:tcPr>
          <w:p w14:paraId="1C84FBD5">
            <w:pPr>
              <w:widowControl/>
              <w:spacing w:line="400" w:lineRule="exact"/>
              <w:ind w:firstLine="480" w:firstLineChars="200"/>
              <w:jc w:val="left"/>
              <w:rPr>
                <w:rFonts w:ascii="仿宋_GB2312" w:hAnsi="宋体" w:eastAsia="仿宋_GB2312"/>
                <w:sz w:val="24"/>
              </w:rPr>
            </w:pPr>
            <w:r>
              <w:rPr>
                <w:rFonts w:hint="eastAsia" w:ascii="仿宋_GB2312" w:hAnsi="宋体" w:eastAsia="仿宋_GB2312"/>
                <w:sz w:val="24"/>
              </w:rPr>
              <w:t>600</w:t>
            </w:r>
          </w:p>
        </w:tc>
      </w:tr>
      <w:tr w14:paraId="5FF452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575" w:hRule="atLeast"/>
          <w:jc w:val="center"/>
        </w:trPr>
        <w:tc>
          <w:tcPr>
            <w:tcW w:w="1147" w:type="dxa"/>
            <w:vAlign w:val="center"/>
          </w:tcPr>
          <w:p w14:paraId="7BF48ECA">
            <w:pPr>
              <w:spacing w:line="400" w:lineRule="exact"/>
              <w:jc w:val="left"/>
              <w:rPr>
                <w:rFonts w:ascii="仿宋_GB2312" w:hAnsi="宋体" w:eastAsia="仿宋_GB2312"/>
                <w:sz w:val="24"/>
              </w:rPr>
            </w:pPr>
            <w:r>
              <w:rPr>
                <w:rFonts w:hint="eastAsia" w:ascii="仿宋_GB2312" w:hAnsi="宋体" w:eastAsia="仿宋_GB2312"/>
                <w:sz w:val="24"/>
              </w:rPr>
              <w:t>专业图书资料、数字化教学资源情况</w:t>
            </w:r>
          </w:p>
        </w:tc>
        <w:tc>
          <w:tcPr>
            <w:tcW w:w="8372" w:type="dxa"/>
            <w:gridSpan w:val="7"/>
            <w:vAlign w:val="center"/>
          </w:tcPr>
          <w:p w14:paraId="6A4C951E">
            <w:pPr>
              <w:widowControl/>
              <w:spacing w:line="280" w:lineRule="exact"/>
              <w:ind w:firstLine="480" w:firstLineChars="200"/>
              <w:jc w:val="left"/>
              <w:rPr>
                <w:rFonts w:ascii="仿宋_GB2312" w:hAnsi="宋体" w:eastAsia="仿宋_GB2312"/>
                <w:sz w:val="24"/>
              </w:rPr>
            </w:pPr>
            <w:r>
              <w:rPr>
                <w:rFonts w:hint="eastAsia" w:ascii="仿宋" w:hAnsi="仿宋" w:eastAsia="仿宋"/>
                <w:sz w:val="24"/>
              </w:rPr>
              <w:t>云南轻纺职业学院现有图书95247册，马、列、毛、邓；社会科学总论；语言、文学；艺术；生物科学；工业技术等22个分类，162个种类，知识门类较为齐全、覆盖学校所有专业学科，能满足学院5个专业教学、科研的需要。</w:t>
            </w:r>
            <w:r>
              <w:rPr>
                <w:rFonts w:ascii="仿宋" w:hAnsi="仿宋" w:eastAsia="仿宋"/>
                <w:sz w:val="24"/>
              </w:rPr>
              <w:t>图书资料建设是</w:t>
            </w:r>
            <w:r>
              <w:rPr>
                <w:rFonts w:hint="eastAsia" w:ascii="仿宋" w:hAnsi="仿宋" w:eastAsia="仿宋"/>
                <w:sz w:val="24"/>
              </w:rPr>
              <w:t>云南轻纺职业学院</w:t>
            </w:r>
            <w:r>
              <w:rPr>
                <w:rFonts w:ascii="仿宋" w:hAnsi="仿宋" w:eastAsia="仿宋"/>
                <w:sz w:val="24"/>
              </w:rPr>
              <w:t>重要的基本建设之一，对于教学、科研和学科建设具有</w:t>
            </w:r>
            <w:r>
              <w:rPr>
                <w:rFonts w:hint="eastAsia" w:ascii="仿宋" w:hAnsi="仿宋" w:eastAsia="仿宋"/>
                <w:sz w:val="24"/>
              </w:rPr>
              <w:t>极为</w:t>
            </w:r>
            <w:r>
              <w:rPr>
                <w:rFonts w:ascii="仿宋" w:hAnsi="仿宋" w:eastAsia="仿宋"/>
                <w:sz w:val="24"/>
              </w:rPr>
              <w:t>重要</w:t>
            </w:r>
            <w:r>
              <w:rPr>
                <w:rFonts w:hint="eastAsia" w:ascii="仿宋" w:hAnsi="仿宋" w:eastAsia="仿宋"/>
                <w:sz w:val="24"/>
              </w:rPr>
              <w:t>的</w:t>
            </w:r>
            <w:r>
              <w:rPr>
                <w:rFonts w:ascii="仿宋" w:hAnsi="仿宋" w:eastAsia="仿宋"/>
                <w:sz w:val="24"/>
              </w:rPr>
              <w:t>意义。</w:t>
            </w:r>
            <w:r>
              <w:rPr>
                <w:rFonts w:hint="eastAsia" w:ascii="仿宋" w:hAnsi="仿宋" w:eastAsia="仿宋"/>
                <w:sz w:val="24"/>
              </w:rPr>
              <w:t>学院建设有电子图书32万册；各专业均设置了专业参考资料、共享课件、教案、试题库等的数字化教学资源。</w:t>
            </w:r>
          </w:p>
        </w:tc>
      </w:tr>
      <w:tr w14:paraId="637790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64" w:hRule="atLeast"/>
          <w:jc w:val="center"/>
        </w:trPr>
        <w:tc>
          <w:tcPr>
            <w:tcW w:w="1147" w:type="dxa"/>
            <w:vMerge w:val="restart"/>
            <w:vAlign w:val="center"/>
          </w:tcPr>
          <w:p w14:paraId="5384D345">
            <w:pPr>
              <w:widowControl/>
              <w:jc w:val="left"/>
              <w:rPr>
                <w:rFonts w:ascii="仿宋_GB2312" w:hAnsi="宋体" w:eastAsia="仿宋_GB2312"/>
                <w:sz w:val="28"/>
                <w:szCs w:val="28"/>
              </w:rPr>
            </w:pPr>
            <w:r>
              <w:rPr>
                <w:rFonts w:hint="eastAsia" w:ascii="仿宋_GB2312" w:hAnsi="宋体" w:eastAsia="仿宋_GB2312"/>
                <w:sz w:val="28"/>
                <w:szCs w:val="28"/>
              </w:rPr>
              <w:t>主要专业仪器设备装备情况</w:t>
            </w:r>
          </w:p>
        </w:tc>
        <w:tc>
          <w:tcPr>
            <w:tcW w:w="779" w:type="dxa"/>
            <w:vAlign w:val="center"/>
          </w:tcPr>
          <w:p w14:paraId="06D6EBE8">
            <w:pPr>
              <w:widowControl/>
              <w:jc w:val="center"/>
              <w:rPr>
                <w:rFonts w:ascii="仿宋_GB2312" w:hAnsi="宋体" w:eastAsia="仿宋_GB2312"/>
                <w:sz w:val="28"/>
                <w:szCs w:val="28"/>
              </w:rPr>
            </w:pPr>
            <w:r>
              <w:rPr>
                <w:rFonts w:hint="eastAsia" w:ascii="仿宋_GB2312" w:hAnsi="宋体" w:eastAsia="仿宋_GB2312"/>
                <w:sz w:val="28"/>
                <w:szCs w:val="28"/>
              </w:rPr>
              <w:t>序号</w:t>
            </w:r>
          </w:p>
        </w:tc>
        <w:tc>
          <w:tcPr>
            <w:tcW w:w="2727" w:type="dxa"/>
            <w:vAlign w:val="center"/>
          </w:tcPr>
          <w:p w14:paraId="4D988959">
            <w:pPr>
              <w:widowControl/>
              <w:jc w:val="center"/>
              <w:rPr>
                <w:rFonts w:ascii="仿宋_GB2312" w:hAnsi="宋体" w:eastAsia="仿宋_GB2312"/>
                <w:sz w:val="28"/>
                <w:szCs w:val="28"/>
              </w:rPr>
            </w:pPr>
            <w:r>
              <w:rPr>
                <w:rFonts w:hint="eastAsia" w:ascii="仿宋_GB2312" w:hAnsi="宋体" w:eastAsia="仿宋_GB2312"/>
                <w:sz w:val="28"/>
                <w:szCs w:val="28"/>
              </w:rPr>
              <w:t>设备名称</w:t>
            </w:r>
          </w:p>
        </w:tc>
        <w:tc>
          <w:tcPr>
            <w:tcW w:w="2101" w:type="dxa"/>
            <w:gridSpan w:val="3"/>
            <w:vAlign w:val="center"/>
          </w:tcPr>
          <w:p w14:paraId="7E6D861C">
            <w:pPr>
              <w:widowControl/>
              <w:jc w:val="center"/>
              <w:rPr>
                <w:rFonts w:ascii="仿宋_GB2312" w:hAnsi="宋体" w:eastAsia="仿宋_GB2312"/>
                <w:sz w:val="28"/>
                <w:szCs w:val="28"/>
              </w:rPr>
            </w:pPr>
            <w:r>
              <w:rPr>
                <w:rFonts w:hint="eastAsia" w:ascii="仿宋_GB2312" w:hAnsi="宋体" w:eastAsia="仿宋_GB2312"/>
                <w:sz w:val="28"/>
                <w:szCs w:val="28"/>
              </w:rPr>
              <w:t>型号/规格</w:t>
            </w:r>
          </w:p>
        </w:tc>
        <w:tc>
          <w:tcPr>
            <w:tcW w:w="1211" w:type="dxa"/>
            <w:vAlign w:val="center"/>
          </w:tcPr>
          <w:p w14:paraId="0BD02BA9">
            <w:pPr>
              <w:widowControl/>
              <w:jc w:val="center"/>
              <w:rPr>
                <w:rFonts w:ascii="仿宋_GB2312" w:hAnsi="宋体" w:eastAsia="仿宋_GB2312"/>
                <w:sz w:val="28"/>
                <w:szCs w:val="28"/>
              </w:rPr>
            </w:pPr>
            <w:r>
              <w:rPr>
                <w:rFonts w:hint="eastAsia" w:ascii="仿宋_GB2312" w:hAnsi="宋体" w:eastAsia="仿宋_GB2312"/>
                <w:sz w:val="28"/>
                <w:szCs w:val="28"/>
              </w:rPr>
              <w:t>数量</w:t>
            </w:r>
          </w:p>
        </w:tc>
        <w:tc>
          <w:tcPr>
            <w:tcW w:w="1554" w:type="dxa"/>
            <w:vAlign w:val="center"/>
          </w:tcPr>
          <w:p w14:paraId="63852501">
            <w:pPr>
              <w:widowControl/>
              <w:jc w:val="center"/>
              <w:rPr>
                <w:rFonts w:ascii="仿宋_GB2312" w:hAnsi="宋体" w:eastAsia="仿宋_GB2312"/>
                <w:sz w:val="28"/>
                <w:szCs w:val="28"/>
              </w:rPr>
            </w:pPr>
            <w:r>
              <w:rPr>
                <w:rFonts w:hint="eastAsia" w:ascii="仿宋_GB2312" w:hAnsi="宋体" w:eastAsia="仿宋_GB2312"/>
                <w:sz w:val="28"/>
                <w:szCs w:val="28"/>
              </w:rPr>
              <w:t>购入时间</w:t>
            </w:r>
          </w:p>
        </w:tc>
      </w:tr>
      <w:tr w14:paraId="689943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3" w:hRule="atLeast"/>
          <w:jc w:val="center"/>
        </w:trPr>
        <w:tc>
          <w:tcPr>
            <w:tcW w:w="1147" w:type="dxa"/>
            <w:vMerge w:val="continue"/>
            <w:vAlign w:val="center"/>
          </w:tcPr>
          <w:p w14:paraId="0B049B55">
            <w:pPr>
              <w:widowControl/>
              <w:jc w:val="left"/>
              <w:rPr>
                <w:rFonts w:ascii="仿宋_GB2312" w:hAnsi="宋体" w:eastAsia="仿宋_GB2312"/>
                <w:sz w:val="28"/>
                <w:szCs w:val="28"/>
              </w:rPr>
            </w:pPr>
          </w:p>
        </w:tc>
        <w:tc>
          <w:tcPr>
            <w:tcW w:w="779" w:type="dxa"/>
            <w:vAlign w:val="center"/>
          </w:tcPr>
          <w:p w14:paraId="32B84E85">
            <w:pPr>
              <w:widowControl/>
              <w:spacing w:line="300" w:lineRule="exact"/>
              <w:jc w:val="center"/>
              <w:rPr>
                <w:rFonts w:ascii="仿宋_GB2312" w:hAnsi="宋体" w:eastAsia="仿宋_GB2312"/>
                <w:szCs w:val="21"/>
              </w:rPr>
            </w:pPr>
            <w:r>
              <w:rPr>
                <w:rFonts w:hint="eastAsia" w:ascii="仿宋_GB2312" w:hAnsi="宋体" w:eastAsia="仿宋_GB2312"/>
                <w:szCs w:val="21"/>
              </w:rPr>
              <w:t>1</w:t>
            </w:r>
          </w:p>
        </w:tc>
        <w:tc>
          <w:tcPr>
            <w:tcW w:w="2727" w:type="dxa"/>
            <w:vAlign w:val="center"/>
          </w:tcPr>
          <w:p w14:paraId="6AE6FEAB">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教师图形工作站</w:t>
            </w:r>
          </w:p>
        </w:tc>
        <w:tc>
          <w:tcPr>
            <w:tcW w:w="2101" w:type="dxa"/>
            <w:gridSpan w:val="3"/>
            <w:vAlign w:val="center"/>
          </w:tcPr>
          <w:p w14:paraId="7184CC2A">
            <w:pPr>
              <w:spacing w:line="300" w:lineRule="exact"/>
              <w:rPr>
                <w:rFonts w:ascii="仿宋_GB2312" w:eastAsia="仿宋_GB2312" w:hAnsiTheme="minorEastAsia"/>
                <w:szCs w:val="21"/>
              </w:rPr>
            </w:pPr>
            <w:r>
              <w:rPr>
                <w:rFonts w:hint="eastAsia" w:ascii="仿宋_GB2312" w:eastAsia="仿宋_GB2312" w:hAnsiTheme="minorEastAsia"/>
                <w:szCs w:val="21"/>
              </w:rPr>
              <w:t xml:space="preserve">联想IdeaCentre A720 i7/8GB </w:t>
            </w:r>
          </w:p>
        </w:tc>
        <w:tc>
          <w:tcPr>
            <w:tcW w:w="1211" w:type="dxa"/>
            <w:vAlign w:val="center"/>
          </w:tcPr>
          <w:p w14:paraId="093F5BD1">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18</w:t>
            </w:r>
          </w:p>
        </w:tc>
        <w:tc>
          <w:tcPr>
            <w:tcW w:w="1554" w:type="dxa"/>
            <w:vAlign w:val="center"/>
          </w:tcPr>
          <w:p w14:paraId="2B806752">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2017年</w:t>
            </w:r>
          </w:p>
        </w:tc>
      </w:tr>
      <w:tr w14:paraId="15C923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0" w:hRule="atLeast"/>
          <w:jc w:val="center"/>
        </w:trPr>
        <w:tc>
          <w:tcPr>
            <w:tcW w:w="1147" w:type="dxa"/>
            <w:vMerge w:val="continue"/>
            <w:vAlign w:val="center"/>
          </w:tcPr>
          <w:p w14:paraId="7D93CEE1">
            <w:pPr>
              <w:widowControl/>
              <w:jc w:val="left"/>
              <w:rPr>
                <w:rFonts w:ascii="仿宋_GB2312" w:hAnsi="宋体" w:eastAsia="仿宋_GB2312"/>
                <w:sz w:val="28"/>
                <w:szCs w:val="28"/>
              </w:rPr>
            </w:pPr>
          </w:p>
        </w:tc>
        <w:tc>
          <w:tcPr>
            <w:tcW w:w="779" w:type="dxa"/>
            <w:vAlign w:val="center"/>
          </w:tcPr>
          <w:p w14:paraId="53B70C9B">
            <w:pPr>
              <w:widowControl/>
              <w:spacing w:line="300" w:lineRule="exact"/>
              <w:jc w:val="center"/>
              <w:rPr>
                <w:rFonts w:ascii="仿宋_GB2312" w:hAnsi="宋体" w:eastAsia="仿宋_GB2312"/>
                <w:szCs w:val="21"/>
              </w:rPr>
            </w:pPr>
            <w:r>
              <w:rPr>
                <w:rFonts w:hint="eastAsia" w:ascii="仿宋_GB2312" w:hAnsi="宋体" w:eastAsia="仿宋_GB2312"/>
                <w:szCs w:val="21"/>
              </w:rPr>
              <w:t>2</w:t>
            </w:r>
          </w:p>
        </w:tc>
        <w:tc>
          <w:tcPr>
            <w:tcW w:w="2727" w:type="dxa"/>
            <w:vAlign w:val="center"/>
          </w:tcPr>
          <w:p w14:paraId="66E8B6C7">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学生辅助设计电脑</w:t>
            </w:r>
          </w:p>
        </w:tc>
        <w:tc>
          <w:tcPr>
            <w:tcW w:w="2101" w:type="dxa"/>
            <w:gridSpan w:val="3"/>
            <w:vAlign w:val="center"/>
          </w:tcPr>
          <w:p w14:paraId="242F7646">
            <w:pPr>
              <w:widowControl/>
              <w:spacing w:line="300" w:lineRule="exact"/>
              <w:rPr>
                <w:rFonts w:ascii="仿宋_GB2312" w:eastAsia="仿宋_GB2312" w:hAnsiTheme="minorEastAsia"/>
                <w:szCs w:val="21"/>
              </w:rPr>
            </w:pPr>
            <w:r>
              <w:rPr>
                <w:rFonts w:hint="eastAsia" w:ascii="仿宋_GB2312" w:eastAsia="仿宋_GB2312" w:hAnsiTheme="minorEastAsia"/>
                <w:szCs w:val="21"/>
              </w:rPr>
              <w:t>联想IdeaCentre K330台式电脑</w:t>
            </w:r>
          </w:p>
        </w:tc>
        <w:tc>
          <w:tcPr>
            <w:tcW w:w="1211" w:type="dxa"/>
            <w:vAlign w:val="center"/>
          </w:tcPr>
          <w:p w14:paraId="6100CDE5">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72</w:t>
            </w:r>
          </w:p>
        </w:tc>
        <w:tc>
          <w:tcPr>
            <w:tcW w:w="1554" w:type="dxa"/>
            <w:vAlign w:val="center"/>
          </w:tcPr>
          <w:p w14:paraId="2E02BE10">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2017年</w:t>
            </w:r>
          </w:p>
        </w:tc>
      </w:tr>
      <w:tr w14:paraId="22B27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31" w:hRule="atLeast"/>
          <w:jc w:val="center"/>
        </w:trPr>
        <w:tc>
          <w:tcPr>
            <w:tcW w:w="1147" w:type="dxa"/>
            <w:vMerge w:val="continue"/>
            <w:vAlign w:val="center"/>
          </w:tcPr>
          <w:p w14:paraId="00500213">
            <w:pPr>
              <w:widowControl/>
              <w:jc w:val="left"/>
              <w:rPr>
                <w:rFonts w:ascii="仿宋_GB2312" w:hAnsi="宋体" w:eastAsia="仿宋_GB2312"/>
                <w:sz w:val="28"/>
                <w:szCs w:val="28"/>
              </w:rPr>
            </w:pPr>
          </w:p>
        </w:tc>
        <w:tc>
          <w:tcPr>
            <w:tcW w:w="779" w:type="dxa"/>
            <w:vAlign w:val="center"/>
          </w:tcPr>
          <w:p w14:paraId="316EEF78">
            <w:pPr>
              <w:widowControl/>
              <w:spacing w:line="300" w:lineRule="exact"/>
              <w:jc w:val="center"/>
              <w:rPr>
                <w:rFonts w:ascii="仿宋_GB2312" w:hAnsi="宋体" w:eastAsia="仿宋_GB2312"/>
                <w:szCs w:val="21"/>
              </w:rPr>
            </w:pPr>
            <w:r>
              <w:rPr>
                <w:rFonts w:hint="eastAsia" w:ascii="仿宋_GB2312" w:hAnsi="宋体" w:eastAsia="仿宋_GB2312"/>
                <w:szCs w:val="21"/>
              </w:rPr>
              <w:t>3</w:t>
            </w:r>
          </w:p>
        </w:tc>
        <w:tc>
          <w:tcPr>
            <w:tcW w:w="2727" w:type="dxa"/>
            <w:vAlign w:val="center"/>
          </w:tcPr>
          <w:p w14:paraId="2278C0E9">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大幅图文打印机</w:t>
            </w:r>
          </w:p>
        </w:tc>
        <w:tc>
          <w:tcPr>
            <w:tcW w:w="2101" w:type="dxa"/>
            <w:gridSpan w:val="3"/>
            <w:vAlign w:val="center"/>
          </w:tcPr>
          <w:p w14:paraId="06D33EE3">
            <w:pPr>
              <w:spacing w:line="300" w:lineRule="exact"/>
              <w:rPr>
                <w:rFonts w:ascii="仿宋_GB2312" w:eastAsia="仿宋_GB2312" w:hAnsiTheme="minorEastAsia"/>
                <w:szCs w:val="21"/>
              </w:rPr>
            </w:pPr>
            <w:r>
              <w:rPr>
                <w:rFonts w:hint="eastAsia" w:ascii="仿宋_GB2312" w:eastAsia="仿宋_GB2312" w:hAnsiTheme="minorEastAsia"/>
                <w:szCs w:val="21"/>
              </w:rPr>
              <w:t>HPDesignjet T1300 44英寸最大打印幅面：44英寸（B0+）</w:t>
            </w:r>
          </w:p>
        </w:tc>
        <w:tc>
          <w:tcPr>
            <w:tcW w:w="1211" w:type="dxa"/>
            <w:vAlign w:val="center"/>
          </w:tcPr>
          <w:p w14:paraId="049EE390">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1</w:t>
            </w:r>
          </w:p>
        </w:tc>
        <w:tc>
          <w:tcPr>
            <w:tcW w:w="1554" w:type="dxa"/>
            <w:vAlign w:val="center"/>
          </w:tcPr>
          <w:p w14:paraId="79B30EFF">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2017年</w:t>
            </w:r>
          </w:p>
        </w:tc>
      </w:tr>
      <w:tr w14:paraId="5C20C6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01" w:hRule="atLeast"/>
          <w:jc w:val="center"/>
        </w:trPr>
        <w:tc>
          <w:tcPr>
            <w:tcW w:w="1147" w:type="dxa"/>
            <w:vMerge w:val="continue"/>
            <w:vAlign w:val="center"/>
          </w:tcPr>
          <w:p w14:paraId="4E86C9F4">
            <w:pPr>
              <w:widowControl/>
              <w:jc w:val="left"/>
              <w:rPr>
                <w:rFonts w:ascii="仿宋_GB2312" w:hAnsi="宋体" w:eastAsia="仿宋_GB2312"/>
                <w:sz w:val="28"/>
                <w:szCs w:val="28"/>
              </w:rPr>
            </w:pPr>
          </w:p>
        </w:tc>
        <w:tc>
          <w:tcPr>
            <w:tcW w:w="779" w:type="dxa"/>
            <w:vAlign w:val="center"/>
          </w:tcPr>
          <w:p w14:paraId="31DC1E2B">
            <w:pPr>
              <w:widowControl/>
              <w:spacing w:line="300" w:lineRule="exact"/>
              <w:jc w:val="center"/>
              <w:rPr>
                <w:rFonts w:ascii="仿宋_GB2312" w:hAnsi="宋体" w:eastAsia="仿宋_GB2312"/>
                <w:szCs w:val="21"/>
              </w:rPr>
            </w:pPr>
            <w:r>
              <w:rPr>
                <w:rFonts w:hint="eastAsia" w:ascii="仿宋_GB2312" w:hAnsi="宋体" w:eastAsia="仿宋_GB2312"/>
                <w:szCs w:val="21"/>
              </w:rPr>
              <w:t>4</w:t>
            </w:r>
          </w:p>
        </w:tc>
        <w:tc>
          <w:tcPr>
            <w:tcW w:w="2727" w:type="dxa"/>
            <w:vAlign w:val="center"/>
          </w:tcPr>
          <w:p w14:paraId="63BAA625">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无级变速拉坯机</w:t>
            </w:r>
          </w:p>
        </w:tc>
        <w:tc>
          <w:tcPr>
            <w:tcW w:w="2101" w:type="dxa"/>
            <w:gridSpan w:val="3"/>
            <w:vAlign w:val="center"/>
          </w:tcPr>
          <w:p w14:paraId="6CD0A2A7">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BTH-BLP-04</w:t>
            </w:r>
          </w:p>
        </w:tc>
        <w:tc>
          <w:tcPr>
            <w:tcW w:w="1211" w:type="dxa"/>
            <w:vAlign w:val="center"/>
          </w:tcPr>
          <w:p w14:paraId="37F761AE">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30</w:t>
            </w:r>
          </w:p>
        </w:tc>
        <w:tc>
          <w:tcPr>
            <w:tcW w:w="1554" w:type="dxa"/>
            <w:vAlign w:val="center"/>
          </w:tcPr>
          <w:p w14:paraId="74B69029">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tc>
      </w:tr>
      <w:tr w14:paraId="5DC51C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39FB18E2">
            <w:pPr>
              <w:widowControl/>
              <w:jc w:val="left"/>
              <w:rPr>
                <w:rFonts w:ascii="仿宋_GB2312" w:hAnsi="宋体" w:eastAsia="仿宋_GB2312"/>
                <w:sz w:val="28"/>
                <w:szCs w:val="28"/>
              </w:rPr>
            </w:pPr>
          </w:p>
        </w:tc>
        <w:tc>
          <w:tcPr>
            <w:tcW w:w="779" w:type="dxa"/>
            <w:vAlign w:val="center"/>
          </w:tcPr>
          <w:p w14:paraId="777533EF">
            <w:pPr>
              <w:widowControl/>
              <w:spacing w:line="300" w:lineRule="exact"/>
              <w:jc w:val="center"/>
              <w:rPr>
                <w:rFonts w:ascii="仿宋_GB2312" w:hAnsi="宋体" w:eastAsia="仿宋_GB2312"/>
                <w:szCs w:val="21"/>
              </w:rPr>
            </w:pPr>
            <w:r>
              <w:rPr>
                <w:rFonts w:hint="eastAsia" w:ascii="仿宋_GB2312" w:hAnsi="宋体" w:eastAsia="仿宋_GB2312"/>
                <w:szCs w:val="21"/>
              </w:rPr>
              <w:t>5</w:t>
            </w:r>
          </w:p>
        </w:tc>
        <w:tc>
          <w:tcPr>
            <w:tcW w:w="2727" w:type="dxa"/>
            <w:vAlign w:val="center"/>
          </w:tcPr>
          <w:p w14:paraId="35EB91AA">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0.6立方液晶显示全智能高温电窑</w:t>
            </w:r>
          </w:p>
        </w:tc>
        <w:tc>
          <w:tcPr>
            <w:tcW w:w="2101" w:type="dxa"/>
            <w:gridSpan w:val="3"/>
            <w:vAlign w:val="center"/>
          </w:tcPr>
          <w:p w14:paraId="6B3E1663">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BTH-GDY-60</w:t>
            </w:r>
          </w:p>
        </w:tc>
        <w:tc>
          <w:tcPr>
            <w:tcW w:w="1211" w:type="dxa"/>
            <w:vAlign w:val="center"/>
          </w:tcPr>
          <w:p w14:paraId="4509A4E9">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1</w:t>
            </w:r>
          </w:p>
        </w:tc>
        <w:tc>
          <w:tcPr>
            <w:tcW w:w="1554" w:type="dxa"/>
            <w:vAlign w:val="center"/>
          </w:tcPr>
          <w:p w14:paraId="42709A6E">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tc>
      </w:tr>
      <w:tr w14:paraId="0FF60F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1CC42197">
            <w:pPr>
              <w:widowControl/>
              <w:jc w:val="left"/>
              <w:rPr>
                <w:rFonts w:ascii="仿宋_GB2312" w:hAnsi="宋体" w:eastAsia="仿宋_GB2312"/>
                <w:sz w:val="28"/>
                <w:szCs w:val="28"/>
              </w:rPr>
            </w:pPr>
          </w:p>
        </w:tc>
        <w:tc>
          <w:tcPr>
            <w:tcW w:w="779" w:type="dxa"/>
            <w:vAlign w:val="center"/>
          </w:tcPr>
          <w:p w14:paraId="72319401">
            <w:pPr>
              <w:widowControl/>
              <w:spacing w:line="300" w:lineRule="exact"/>
              <w:jc w:val="center"/>
              <w:rPr>
                <w:rFonts w:ascii="仿宋_GB2312" w:hAnsi="宋体" w:eastAsia="仿宋_GB2312"/>
                <w:szCs w:val="21"/>
              </w:rPr>
            </w:pPr>
            <w:r>
              <w:rPr>
                <w:rFonts w:hint="eastAsia" w:ascii="仿宋_GB2312" w:hAnsi="宋体" w:eastAsia="仿宋_GB2312"/>
                <w:szCs w:val="21"/>
              </w:rPr>
              <w:t>6</w:t>
            </w:r>
          </w:p>
        </w:tc>
        <w:tc>
          <w:tcPr>
            <w:tcW w:w="2727" w:type="dxa"/>
            <w:vAlign w:val="center"/>
          </w:tcPr>
          <w:p w14:paraId="5E34065A">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0.13立方液晶显示全智能高温电窑</w:t>
            </w:r>
          </w:p>
        </w:tc>
        <w:tc>
          <w:tcPr>
            <w:tcW w:w="2101" w:type="dxa"/>
            <w:gridSpan w:val="3"/>
            <w:vAlign w:val="center"/>
          </w:tcPr>
          <w:p w14:paraId="6DD80E17">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BTH-GDY-13</w:t>
            </w:r>
          </w:p>
        </w:tc>
        <w:tc>
          <w:tcPr>
            <w:tcW w:w="1211" w:type="dxa"/>
            <w:vAlign w:val="center"/>
          </w:tcPr>
          <w:p w14:paraId="495039D2">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1</w:t>
            </w:r>
          </w:p>
        </w:tc>
        <w:tc>
          <w:tcPr>
            <w:tcW w:w="1554" w:type="dxa"/>
            <w:vAlign w:val="center"/>
          </w:tcPr>
          <w:p w14:paraId="2467B1E6">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tc>
      </w:tr>
      <w:tr w14:paraId="33505D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65ADC402">
            <w:pPr>
              <w:widowControl/>
              <w:jc w:val="left"/>
              <w:rPr>
                <w:rFonts w:ascii="仿宋_GB2312" w:hAnsi="宋体" w:eastAsia="仿宋_GB2312"/>
                <w:sz w:val="28"/>
                <w:szCs w:val="28"/>
              </w:rPr>
            </w:pPr>
          </w:p>
        </w:tc>
        <w:tc>
          <w:tcPr>
            <w:tcW w:w="779" w:type="dxa"/>
            <w:vAlign w:val="center"/>
          </w:tcPr>
          <w:p w14:paraId="4B8B65B2">
            <w:pPr>
              <w:widowControl/>
              <w:spacing w:line="300" w:lineRule="exact"/>
              <w:jc w:val="center"/>
              <w:rPr>
                <w:rFonts w:ascii="仿宋_GB2312" w:hAnsi="宋体" w:eastAsia="仿宋_GB2312"/>
                <w:szCs w:val="21"/>
              </w:rPr>
            </w:pPr>
            <w:r>
              <w:rPr>
                <w:rFonts w:hint="eastAsia" w:ascii="仿宋_GB2312" w:hAnsi="宋体" w:eastAsia="仿宋_GB2312"/>
                <w:szCs w:val="21"/>
              </w:rPr>
              <w:t>7</w:t>
            </w:r>
          </w:p>
        </w:tc>
        <w:tc>
          <w:tcPr>
            <w:tcW w:w="2727" w:type="dxa"/>
            <w:vAlign w:val="center"/>
          </w:tcPr>
          <w:p w14:paraId="21628D6D">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三维打印机</w:t>
            </w:r>
          </w:p>
        </w:tc>
        <w:tc>
          <w:tcPr>
            <w:tcW w:w="2101" w:type="dxa"/>
            <w:gridSpan w:val="3"/>
            <w:vAlign w:val="center"/>
          </w:tcPr>
          <w:p w14:paraId="4BC824E4">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马克bot2</w:t>
            </w:r>
          </w:p>
        </w:tc>
        <w:tc>
          <w:tcPr>
            <w:tcW w:w="1211" w:type="dxa"/>
            <w:vAlign w:val="center"/>
          </w:tcPr>
          <w:p w14:paraId="1DA510E3">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1</w:t>
            </w:r>
          </w:p>
        </w:tc>
        <w:tc>
          <w:tcPr>
            <w:tcW w:w="1554" w:type="dxa"/>
            <w:vAlign w:val="center"/>
          </w:tcPr>
          <w:p w14:paraId="1D9BB5F4">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p w14:paraId="52D47E0A">
            <w:pPr>
              <w:widowControl/>
              <w:spacing w:line="300" w:lineRule="exact"/>
              <w:jc w:val="center"/>
              <w:rPr>
                <w:rFonts w:ascii="仿宋_GB2312" w:eastAsia="仿宋_GB2312" w:hAnsiTheme="minorEastAsia"/>
                <w:szCs w:val="21"/>
              </w:rPr>
            </w:pPr>
          </w:p>
        </w:tc>
      </w:tr>
      <w:tr w14:paraId="6678B0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7B27D2EE">
            <w:pPr>
              <w:widowControl/>
              <w:jc w:val="left"/>
              <w:rPr>
                <w:rFonts w:ascii="仿宋_GB2312" w:hAnsi="宋体" w:eastAsia="仿宋_GB2312"/>
                <w:sz w:val="28"/>
                <w:szCs w:val="28"/>
              </w:rPr>
            </w:pPr>
          </w:p>
        </w:tc>
        <w:tc>
          <w:tcPr>
            <w:tcW w:w="779" w:type="dxa"/>
            <w:vAlign w:val="center"/>
          </w:tcPr>
          <w:p w14:paraId="4B16B619">
            <w:pPr>
              <w:widowControl/>
              <w:spacing w:line="300" w:lineRule="exact"/>
              <w:jc w:val="center"/>
              <w:rPr>
                <w:rFonts w:ascii="仿宋_GB2312" w:hAnsi="宋体" w:eastAsia="仿宋_GB2312"/>
                <w:szCs w:val="21"/>
              </w:rPr>
            </w:pPr>
            <w:r>
              <w:rPr>
                <w:rFonts w:hint="eastAsia" w:ascii="仿宋_GB2312" w:hAnsi="宋体" w:eastAsia="仿宋_GB2312"/>
                <w:szCs w:val="21"/>
              </w:rPr>
              <w:t>8</w:t>
            </w:r>
          </w:p>
        </w:tc>
        <w:tc>
          <w:tcPr>
            <w:tcW w:w="2727" w:type="dxa"/>
            <w:vAlign w:val="center"/>
          </w:tcPr>
          <w:p w14:paraId="71B226B7">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模型涂装系统</w:t>
            </w:r>
          </w:p>
        </w:tc>
        <w:tc>
          <w:tcPr>
            <w:tcW w:w="2101" w:type="dxa"/>
            <w:gridSpan w:val="3"/>
            <w:vAlign w:val="center"/>
          </w:tcPr>
          <w:p w14:paraId="211F3BE9">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优派</w:t>
            </w:r>
          </w:p>
        </w:tc>
        <w:tc>
          <w:tcPr>
            <w:tcW w:w="1211" w:type="dxa"/>
            <w:vAlign w:val="center"/>
          </w:tcPr>
          <w:p w14:paraId="0FA791C2">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2</w:t>
            </w:r>
          </w:p>
        </w:tc>
        <w:tc>
          <w:tcPr>
            <w:tcW w:w="1554" w:type="dxa"/>
            <w:vAlign w:val="center"/>
          </w:tcPr>
          <w:p w14:paraId="794FDF87">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tc>
      </w:tr>
      <w:tr w14:paraId="13A170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7C801223">
            <w:pPr>
              <w:widowControl/>
              <w:jc w:val="left"/>
              <w:rPr>
                <w:rFonts w:ascii="仿宋_GB2312" w:hAnsi="宋体" w:eastAsia="仿宋_GB2312"/>
                <w:sz w:val="28"/>
                <w:szCs w:val="28"/>
              </w:rPr>
            </w:pPr>
          </w:p>
        </w:tc>
        <w:tc>
          <w:tcPr>
            <w:tcW w:w="779" w:type="dxa"/>
            <w:vAlign w:val="center"/>
          </w:tcPr>
          <w:p w14:paraId="1A8E7FFE">
            <w:pPr>
              <w:widowControl/>
              <w:spacing w:line="300" w:lineRule="exact"/>
              <w:jc w:val="center"/>
              <w:rPr>
                <w:rFonts w:ascii="仿宋_GB2312" w:hAnsi="宋体" w:eastAsia="仿宋_GB2312"/>
                <w:szCs w:val="21"/>
              </w:rPr>
            </w:pPr>
            <w:r>
              <w:rPr>
                <w:rFonts w:hint="eastAsia" w:ascii="仿宋_GB2312" w:hAnsi="宋体" w:eastAsia="仿宋_GB2312"/>
                <w:szCs w:val="21"/>
              </w:rPr>
              <w:t>9</w:t>
            </w:r>
          </w:p>
        </w:tc>
        <w:tc>
          <w:tcPr>
            <w:tcW w:w="2727" w:type="dxa"/>
            <w:vAlign w:val="center"/>
          </w:tcPr>
          <w:p w14:paraId="009223CF">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雕塑转台</w:t>
            </w:r>
          </w:p>
        </w:tc>
        <w:tc>
          <w:tcPr>
            <w:tcW w:w="2101" w:type="dxa"/>
            <w:gridSpan w:val="3"/>
            <w:vAlign w:val="center"/>
          </w:tcPr>
          <w:p w14:paraId="19FCB2D8">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BTH-DSZT-50</w:t>
            </w:r>
          </w:p>
        </w:tc>
        <w:tc>
          <w:tcPr>
            <w:tcW w:w="1211" w:type="dxa"/>
            <w:vAlign w:val="center"/>
          </w:tcPr>
          <w:p w14:paraId="71B780F4">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30</w:t>
            </w:r>
          </w:p>
        </w:tc>
        <w:tc>
          <w:tcPr>
            <w:tcW w:w="1554" w:type="dxa"/>
            <w:vAlign w:val="center"/>
          </w:tcPr>
          <w:p w14:paraId="5AB7779E">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tc>
      </w:tr>
      <w:tr w14:paraId="0C74DB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2" w:hRule="atLeast"/>
          <w:jc w:val="center"/>
        </w:trPr>
        <w:tc>
          <w:tcPr>
            <w:tcW w:w="1147" w:type="dxa"/>
            <w:vMerge w:val="restart"/>
            <w:vAlign w:val="center"/>
          </w:tcPr>
          <w:p w14:paraId="46862637">
            <w:pPr>
              <w:widowControl/>
              <w:jc w:val="left"/>
              <w:rPr>
                <w:rFonts w:ascii="仿宋_GB2312" w:hAnsi="宋体" w:eastAsia="仿宋_GB2312"/>
                <w:sz w:val="28"/>
                <w:szCs w:val="28"/>
              </w:rPr>
            </w:pPr>
            <w:r>
              <w:rPr>
                <w:rFonts w:hint="eastAsia" w:ascii="仿宋_GB2312" w:hAnsi="宋体" w:eastAsia="仿宋_GB2312"/>
                <w:sz w:val="28"/>
                <w:szCs w:val="28"/>
              </w:rPr>
              <w:t>主要专业仪器设备装备情况</w:t>
            </w:r>
          </w:p>
        </w:tc>
        <w:tc>
          <w:tcPr>
            <w:tcW w:w="779" w:type="dxa"/>
            <w:vAlign w:val="center"/>
          </w:tcPr>
          <w:p w14:paraId="7FECEA3E">
            <w:pPr>
              <w:widowControl/>
              <w:spacing w:line="300" w:lineRule="exact"/>
              <w:jc w:val="center"/>
              <w:rPr>
                <w:rFonts w:ascii="仿宋_GB2312" w:hAnsi="宋体" w:eastAsia="仿宋_GB2312"/>
                <w:szCs w:val="21"/>
              </w:rPr>
            </w:pPr>
            <w:r>
              <w:rPr>
                <w:rFonts w:hint="eastAsia" w:ascii="仿宋_GB2312" w:hAnsi="宋体" w:eastAsia="仿宋_GB2312"/>
                <w:szCs w:val="21"/>
              </w:rPr>
              <w:t>10</w:t>
            </w:r>
          </w:p>
        </w:tc>
        <w:tc>
          <w:tcPr>
            <w:tcW w:w="2727" w:type="dxa"/>
            <w:vAlign w:val="center"/>
          </w:tcPr>
          <w:p w14:paraId="2D4F0645">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航拍无人机</w:t>
            </w:r>
          </w:p>
        </w:tc>
        <w:tc>
          <w:tcPr>
            <w:tcW w:w="2101" w:type="dxa"/>
            <w:gridSpan w:val="3"/>
            <w:vAlign w:val="center"/>
          </w:tcPr>
          <w:p w14:paraId="40E0DA4B">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Dji</w:t>
            </w:r>
          </w:p>
        </w:tc>
        <w:tc>
          <w:tcPr>
            <w:tcW w:w="1211" w:type="dxa"/>
            <w:vAlign w:val="center"/>
          </w:tcPr>
          <w:p w14:paraId="475073DA">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4</w:t>
            </w:r>
          </w:p>
        </w:tc>
        <w:tc>
          <w:tcPr>
            <w:tcW w:w="1554" w:type="dxa"/>
            <w:vAlign w:val="center"/>
          </w:tcPr>
          <w:p w14:paraId="3E28BAC5">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tc>
      </w:tr>
      <w:tr w14:paraId="1B1407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461A5D57">
            <w:pPr>
              <w:widowControl/>
              <w:jc w:val="left"/>
              <w:rPr>
                <w:rFonts w:ascii="仿宋_GB2312" w:hAnsi="宋体" w:eastAsia="仿宋_GB2312"/>
                <w:sz w:val="28"/>
                <w:szCs w:val="28"/>
              </w:rPr>
            </w:pPr>
          </w:p>
        </w:tc>
        <w:tc>
          <w:tcPr>
            <w:tcW w:w="779" w:type="dxa"/>
            <w:vAlign w:val="center"/>
          </w:tcPr>
          <w:p w14:paraId="69FAF618">
            <w:pPr>
              <w:widowControl/>
              <w:spacing w:line="300" w:lineRule="exact"/>
              <w:jc w:val="center"/>
              <w:rPr>
                <w:rFonts w:ascii="仿宋_GB2312" w:hAnsi="宋体" w:eastAsia="仿宋_GB2312"/>
                <w:szCs w:val="21"/>
              </w:rPr>
            </w:pPr>
            <w:r>
              <w:rPr>
                <w:rFonts w:hint="eastAsia" w:ascii="仿宋_GB2312" w:hAnsi="宋体" w:eastAsia="仿宋_GB2312"/>
                <w:szCs w:val="21"/>
              </w:rPr>
              <w:t>11</w:t>
            </w:r>
          </w:p>
        </w:tc>
        <w:tc>
          <w:tcPr>
            <w:tcW w:w="2727" w:type="dxa"/>
            <w:vAlign w:val="center"/>
          </w:tcPr>
          <w:p w14:paraId="4DB58CE0">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高清数码摄像机</w:t>
            </w:r>
          </w:p>
        </w:tc>
        <w:tc>
          <w:tcPr>
            <w:tcW w:w="2101" w:type="dxa"/>
            <w:gridSpan w:val="3"/>
            <w:vAlign w:val="center"/>
          </w:tcPr>
          <w:p w14:paraId="6992DE1F">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NX200</w:t>
            </w:r>
          </w:p>
        </w:tc>
        <w:tc>
          <w:tcPr>
            <w:tcW w:w="1211" w:type="dxa"/>
            <w:vAlign w:val="center"/>
          </w:tcPr>
          <w:p w14:paraId="16E6BCC6">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2</w:t>
            </w:r>
          </w:p>
        </w:tc>
        <w:tc>
          <w:tcPr>
            <w:tcW w:w="1554" w:type="dxa"/>
            <w:vAlign w:val="center"/>
          </w:tcPr>
          <w:p w14:paraId="09901B12">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p w14:paraId="013E9460">
            <w:pPr>
              <w:widowControl/>
              <w:spacing w:line="300" w:lineRule="exact"/>
              <w:jc w:val="center"/>
              <w:rPr>
                <w:rFonts w:ascii="仿宋_GB2312" w:eastAsia="仿宋_GB2312" w:hAnsiTheme="minorEastAsia" w:cstheme="minorBidi"/>
                <w:szCs w:val="21"/>
              </w:rPr>
            </w:pPr>
          </w:p>
        </w:tc>
      </w:tr>
      <w:tr w14:paraId="0E9F6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3F701800">
            <w:pPr>
              <w:widowControl/>
              <w:jc w:val="left"/>
              <w:rPr>
                <w:rFonts w:ascii="仿宋_GB2312" w:hAnsi="宋体" w:eastAsia="仿宋_GB2312"/>
                <w:sz w:val="28"/>
                <w:szCs w:val="28"/>
              </w:rPr>
            </w:pPr>
          </w:p>
        </w:tc>
        <w:tc>
          <w:tcPr>
            <w:tcW w:w="779" w:type="dxa"/>
            <w:vAlign w:val="center"/>
          </w:tcPr>
          <w:p w14:paraId="62C61932">
            <w:pPr>
              <w:widowControl/>
              <w:spacing w:line="300" w:lineRule="exact"/>
              <w:jc w:val="center"/>
              <w:rPr>
                <w:rFonts w:ascii="仿宋_GB2312" w:hAnsi="宋体" w:eastAsia="仿宋_GB2312"/>
                <w:szCs w:val="21"/>
              </w:rPr>
            </w:pPr>
            <w:r>
              <w:rPr>
                <w:rFonts w:hint="eastAsia" w:ascii="仿宋_GB2312" w:hAnsi="宋体" w:eastAsia="仿宋_GB2312"/>
                <w:szCs w:val="21"/>
              </w:rPr>
              <w:t>12</w:t>
            </w:r>
          </w:p>
        </w:tc>
        <w:tc>
          <w:tcPr>
            <w:tcW w:w="2727" w:type="dxa"/>
            <w:vAlign w:val="center"/>
          </w:tcPr>
          <w:p w14:paraId="29F605FC">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单反相机</w:t>
            </w:r>
          </w:p>
        </w:tc>
        <w:tc>
          <w:tcPr>
            <w:tcW w:w="2101" w:type="dxa"/>
            <w:gridSpan w:val="3"/>
            <w:vAlign w:val="center"/>
          </w:tcPr>
          <w:p w14:paraId="2713BEF4">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600D</w:t>
            </w:r>
          </w:p>
        </w:tc>
        <w:tc>
          <w:tcPr>
            <w:tcW w:w="1211" w:type="dxa"/>
            <w:vAlign w:val="center"/>
          </w:tcPr>
          <w:p w14:paraId="0C230755">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20</w:t>
            </w:r>
          </w:p>
        </w:tc>
        <w:tc>
          <w:tcPr>
            <w:tcW w:w="1554" w:type="dxa"/>
            <w:vAlign w:val="center"/>
          </w:tcPr>
          <w:p w14:paraId="54E6DC28">
            <w:pPr>
              <w:widowControl/>
              <w:spacing w:line="300" w:lineRule="exact"/>
              <w:jc w:val="center"/>
              <w:rPr>
                <w:rFonts w:ascii="仿宋_GB2312" w:eastAsia="仿宋_GB2312" w:hAnsiTheme="minorEastAsia" w:cstheme="minorBidi"/>
                <w:szCs w:val="21"/>
              </w:rPr>
            </w:pPr>
            <w:r>
              <w:rPr>
                <w:rFonts w:hint="eastAsia" w:ascii="仿宋_GB2312" w:eastAsia="仿宋_GB2312" w:hAnsiTheme="minorEastAsia"/>
                <w:szCs w:val="21"/>
              </w:rPr>
              <w:t>2018年</w:t>
            </w:r>
          </w:p>
        </w:tc>
      </w:tr>
      <w:tr w14:paraId="463E02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27363EC4">
            <w:pPr>
              <w:widowControl/>
              <w:jc w:val="left"/>
              <w:rPr>
                <w:rFonts w:ascii="仿宋_GB2312" w:hAnsi="宋体" w:eastAsia="仿宋_GB2312"/>
                <w:sz w:val="28"/>
                <w:szCs w:val="28"/>
              </w:rPr>
            </w:pPr>
          </w:p>
        </w:tc>
        <w:tc>
          <w:tcPr>
            <w:tcW w:w="779" w:type="dxa"/>
            <w:vAlign w:val="center"/>
          </w:tcPr>
          <w:p w14:paraId="37E0F013">
            <w:pPr>
              <w:widowControl/>
              <w:spacing w:line="300" w:lineRule="exact"/>
              <w:jc w:val="center"/>
              <w:rPr>
                <w:rFonts w:ascii="仿宋_GB2312" w:hAnsi="宋体" w:eastAsia="仿宋_GB2312"/>
                <w:szCs w:val="21"/>
              </w:rPr>
            </w:pPr>
            <w:r>
              <w:rPr>
                <w:rFonts w:hint="eastAsia" w:ascii="仿宋_GB2312" w:hAnsi="宋体" w:eastAsia="仿宋_GB2312"/>
                <w:szCs w:val="21"/>
              </w:rPr>
              <w:t>13</w:t>
            </w:r>
          </w:p>
        </w:tc>
        <w:tc>
          <w:tcPr>
            <w:tcW w:w="2727" w:type="dxa"/>
            <w:vAlign w:val="center"/>
          </w:tcPr>
          <w:p w14:paraId="3BD3BC29">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摄影灯光</w:t>
            </w:r>
          </w:p>
        </w:tc>
        <w:tc>
          <w:tcPr>
            <w:tcW w:w="2101" w:type="dxa"/>
            <w:gridSpan w:val="3"/>
            <w:vAlign w:val="center"/>
          </w:tcPr>
          <w:p w14:paraId="4812D45F">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Sidus</w:t>
            </w:r>
          </w:p>
        </w:tc>
        <w:tc>
          <w:tcPr>
            <w:tcW w:w="1211" w:type="dxa"/>
            <w:vAlign w:val="center"/>
          </w:tcPr>
          <w:p w14:paraId="7C55DBC3">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3</w:t>
            </w:r>
          </w:p>
        </w:tc>
        <w:tc>
          <w:tcPr>
            <w:tcW w:w="1554" w:type="dxa"/>
            <w:vAlign w:val="center"/>
          </w:tcPr>
          <w:p w14:paraId="793BBAC4">
            <w:pPr>
              <w:widowControl/>
              <w:spacing w:line="300" w:lineRule="exact"/>
              <w:jc w:val="center"/>
              <w:rPr>
                <w:rFonts w:ascii="仿宋_GB2312" w:eastAsia="仿宋_GB2312" w:hAnsiTheme="minorEastAsia" w:cstheme="minorBidi"/>
                <w:szCs w:val="21"/>
              </w:rPr>
            </w:pPr>
            <w:r>
              <w:rPr>
                <w:rFonts w:hint="eastAsia" w:ascii="仿宋_GB2312" w:eastAsia="仿宋_GB2312" w:hAnsiTheme="minorEastAsia"/>
                <w:szCs w:val="21"/>
              </w:rPr>
              <w:t>2022年</w:t>
            </w:r>
          </w:p>
        </w:tc>
      </w:tr>
      <w:tr w14:paraId="559EE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49C93B29">
            <w:pPr>
              <w:widowControl/>
              <w:jc w:val="left"/>
              <w:rPr>
                <w:rFonts w:ascii="仿宋_GB2312" w:hAnsi="宋体" w:eastAsia="仿宋_GB2312"/>
                <w:sz w:val="28"/>
                <w:szCs w:val="28"/>
              </w:rPr>
            </w:pPr>
          </w:p>
        </w:tc>
        <w:tc>
          <w:tcPr>
            <w:tcW w:w="779" w:type="dxa"/>
            <w:vAlign w:val="center"/>
          </w:tcPr>
          <w:p w14:paraId="4D40E9D1">
            <w:pPr>
              <w:widowControl/>
              <w:spacing w:line="300" w:lineRule="exact"/>
              <w:jc w:val="center"/>
              <w:rPr>
                <w:rFonts w:ascii="仿宋_GB2312" w:hAnsi="宋体" w:eastAsia="仿宋_GB2312"/>
                <w:szCs w:val="21"/>
              </w:rPr>
            </w:pPr>
            <w:r>
              <w:rPr>
                <w:rFonts w:hint="eastAsia" w:ascii="仿宋_GB2312" w:hAnsi="宋体" w:eastAsia="仿宋_GB2312"/>
                <w:szCs w:val="21"/>
              </w:rPr>
              <w:t>14</w:t>
            </w:r>
          </w:p>
        </w:tc>
        <w:tc>
          <w:tcPr>
            <w:tcW w:w="2727" w:type="dxa"/>
            <w:vAlign w:val="center"/>
          </w:tcPr>
          <w:p w14:paraId="18B9A880">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快速球磨机</w:t>
            </w:r>
          </w:p>
        </w:tc>
        <w:tc>
          <w:tcPr>
            <w:tcW w:w="2101" w:type="dxa"/>
            <w:gridSpan w:val="3"/>
            <w:vAlign w:val="center"/>
          </w:tcPr>
          <w:p w14:paraId="41537440">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BTH-QMJ3-750</w:t>
            </w:r>
          </w:p>
        </w:tc>
        <w:tc>
          <w:tcPr>
            <w:tcW w:w="1211" w:type="dxa"/>
            <w:vAlign w:val="center"/>
          </w:tcPr>
          <w:p w14:paraId="64965B00">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2</w:t>
            </w:r>
          </w:p>
        </w:tc>
        <w:tc>
          <w:tcPr>
            <w:tcW w:w="1554" w:type="dxa"/>
            <w:vAlign w:val="center"/>
          </w:tcPr>
          <w:p w14:paraId="12883D57">
            <w:pPr>
              <w:widowControl/>
              <w:spacing w:line="300" w:lineRule="exact"/>
              <w:jc w:val="center"/>
              <w:rPr>
                <w:rFonts w:ascii="仿宋_GB2312" w:eastAsia="仿宋_GB2312" w:hAnsiTheme="minorEastAsia"/>
                <w:szCs w:val="21"/>
              </w:rPr>
            </w:pPr>
            <w:r>
              <w:rPr>
                <w:rFonts w:hint="eastAsia" w:ascii="仿宋_GB2312" w:eastAsia="仿宋_GB2312" w:hAnsiTheme="minorEastAsia"/>
                <w:szCs w:val="21"/>
              </w:rPr>
              <w:t>2018年</w:t>
            </w:r>
          </w:p>
          <w:p w14:paraId="3C34322C">
            <w:pPr>
              <w:widowControl/>
              <w:spacing w:line="300" w:lineRule="exact"/>
              <w:jc w:val="center"/>
              <w:rPr>
                <w:rFonts w:ascii="仿宋_GB2312" w:eastAsia="仿宋_GB2312" w:hAnsiTheme="minorEastAsia" w:cstheme="minorBidi"/>
                <w:szCs w:val="21"/>
              </w:rPr>
            </w:pPr>
          </w:p>
        </w:tc>
      </w:tr>
      <w:tr w14:paraId="2DCF0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79BA77BA">
            <w:pPr>
              <w:widowControl/>
              <w:jc w:val="left"/>
              <w:rPr>
                <w:rFonts w:ascii="仿宋_GB2312" w:hAnsi="宋体" w:eastAsia="仿宋_GB2312"/>
                <w:sz w:val="28"/>
                <w:szCs w:val="28"/>
              </w:rPr>
            </w:pPr>
          </w:p>
        </w:tc>
        <w:tc>
          <w:tcPr>
            <w:tcW w:w="779" w:type="dxa"/>
            <w:vAlign w:val="center"/>
          </w:tcPr>
          <w:p w14:paraId="10032A47">
            <w:pPr>
              <w:widowControl/>
              <w:spacing w:line="300" w:lineRule="exact"/>
              <w:jc w:val="center"/>
              <w:rPr>
                <w:rFonts w:ascii="仿宋_GB2312" w:hAnsi="宋体" w:eastAsia="仿宋_GB2312"/>
                <w:szCs w:val="21"/>
              </w:rPr>
            </w:pPr>
            <w:r>
              <w:rPr>
                <w:rFonts w:hint="eastAsia" w:ascii="仿宋_GB2312" w:hAnsi="宋体" w:eastAsia="仿宋_GB2312"/>
                <w:szCs w:val="21"/>
              </w:rPr>
              <w:t>15</w:t>
            </w:r>
          </w:p>
        </w:tc>
        <w:tc>
          <w:tcPr>
            <w:tcW w:w="2727" w:type="dxa"/>
            <w:vAlign w:val="center"/>
          </w:tcPr>
          <w:p w14:paraId="25F93E34">
            <w:pPr>
              <w:jc w:val="center"/>
              <w:rPr>
                <w:rFonts w:ascii="仿宋_GB2312" w:eastAsia="仿宋_GB2312" w:cs="宋体" w:hAnsiTheme="minorEastAsia"/>
                <w:kern w:val="0"/>
                <w:szCs w:val="21"/>
              </w:rPr>
            </w:pPr>
            <w:r>
              <w:rPr>
                <w:rFonts w:hint="eastAsia" w:ascii="仿宋_GB2312" w:hAnsi="仿宋" w:eastAsia="仿宋_GB2312"/>
              </w:rPr>
              <w:t>交互书写屏</w:t>
            </w:r>
          </w:p>
        </w:tc>
        <w:tc>
          <w:tcPr>
            <w:tcW w:w="2101" w:type="dxa"/>
            <w:gridSpan w:val="3"/>
            <w:vAlign w:val="center"/>
          </w:tcPr>
          <w:p w14:paraId="3E24AAF6">
            <w:pPr>
              <w:jc w:val="center"/>
              <w:rPr>
                <w:rFonts w:ascii="仿宋_GB2312" w:eastAsia="仿宋_GB2312" w:cs="宋体" w:hAnsiTheme="minorEastAsia"/>
                <w:kern w:val="0"/>
                <w:szCs w:val="21"/>
              </w:rPr>
            </w:pPr>
            <w:r>
              <w:rPr>
                <w:rFonts w:hint="eastAsia" w:ascii="仿宋_GB2312" w:hAnsi="仿宋" w:eastAsia="仿宋_GB2312"/>
              </w:rPr>
              <w:t>鸿合HD-18690E</w:t>
            </w:r>
          </w:p>
        </w:tc>
        <w:tc>
          <w:tcPr>
            <w:tcW w:w="1211" w:type="dxa"/>
            <w:vAlign w:val="center"/>
          </w:tcPr>
          <w:p w14:paraId="28AD6825">
            <w:pPr>
              <w:jc w:val="center"/>
              <w:rPr>
                <w:rFonts w:ascii="仿宋_GB2312" w:eastAsia="仿宋_GB2312" w:cs="宋体" w:hAnsiTheme="minorEastAsia"/>
                <w:kern w:val="0"/>
                <w:szCs w:val="21"/>
              </w:rPr>
            </w:pPr>
            <w:r>
              <w:rPr>
                <w:rFonts w:hint="eastAsia" w:ascii="仿宋_GB2312" w:hAnsi="仿宋" w:eastAsia="仿宋_GB2312"/>
              </w:rPr>
              <w:t>3</w:t>
            </w:r>
          </w:p>
        </w:tc>
        <w:tc>
          <w:tcPr>
            <w:tcW w:w="1554" w:type="dxa"/>
            <w:vAlign w:val="center"/>
          </w:tcPr>
          <w:p w14:paraId="54EBB203">
            <w:pPr>
              <w:widowControl/>
              <w:spacing w:line="300" w:lineRule="exact"/>
              <w:jc w:val="center"/>
              <w:rPr>
                <w:rFonts w:ascii="仿宋_GB2312" w:eastAsia="仿宋_GB2312" w:hAnsiTheme="minorEastAsia" w:cstheme="minorBidi"/>
                <w:szCs w:val="21"/>
              </w:rPr>
            </w:pPr>
            <w:r>
              <w:rPr>
                <w:rFonts w:hint="eastAsia" w:ascii="仿宋_GB2312" w:eastAsia="仿宋_GB2312" w:hAnsiTheme="minorEastAsia"/>
                <w:szCs w:val="21"/>
              </w:rPr>
              <w:t>2020年</w:t>
            </w:r>
          </w:p>
        </w:tc>
      </w:tr>
      <w:tr w14:paraId="1D2E0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1" w:hRule="atLeast"/>
          <w:jc w:val="center"/>
        </w:trPr>
        <w:tc>
          <w:tcPr>
            <w:tcW w:w="1147" w:type="dxa"/>
            <w:vMerge w:val="continue"/>
            <w:vAlign w:val="center"/>
          </w:tcPr>
          <w:p w14:paraId="2076A2A8">
            <w:pPr>
              <w:widowControl/>
              <w:jc w:val="left"/>
              <w:rPr>
                <w:rFonts w:ascii="仿宋_GB2312" w:hAnsi="宋体" w:eastAsia="仿宋_GB2312"/>
                <w:sz w:val="28"/>
                <w:szCs w:val="28"/>
              </w:rPr>
            </w:pPr>
          </w:p>
        </w:tc>
        <w:tc>
          <w:tcPr>
            <w:tcW w:w="779" w:type="dxa"/>
            <w:vAlign w:val="center"/>
          </w:tcPr>
          <w:p w14:paraId="2A54C98B">
            <w:pPr>
              <w:widowControl/>
              <w:spacing w:line="300" w:lineRule="exact"/>
              <w:jc w:val="center"/>
              <w:rPr>
                <w:rFonts w:ascii="仿宋_GB2312" w:hAnsi="宋体" w:eastAsia="仿宋_GB2312"/>
                <w:szCs w:val="21"/>
              </w:rPr>
            </w:pPr>
            <w:r>
              <w:rPr>
                <w:rFonts w:hint="eastAsia" w:ascii="仿宋_GB2312" w:hAnsi="宋体" w:eastAsia="仿宋_GB2312"/>
                <w:szCs w:val="21"/>
              </w:rPr>
              <w:t>16</w:t>
            </w:r>
          </w:p>
        </w:tc>
        <w:tc>
          <w:tcPr>
            <w:tcW w:w="2727" w:type="dxa"/>
            <w:vAlign w:val="center"/>
          </w:tcPr>
          <w:p w14:paraId="19D7A304">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专业设计电脑</w:t>
            </w:r>
          </w:p>
        </w:tc>
        <w:tc>
          <w:tcPr>
            <w:tcW w:w="2101" w:type="dxa"/>
            <w:gridSpan w:val="3"/>
            <w:vAlign w:val="center"/>
          </w:tcPr>
          <w:p w14:paraId="559E0284">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P220</w:t>
            </w:r>
          </w:p>
        </w:tc>
        <w:tc>
          <w:tcPr>
            <w:tcW w:w="1211" w:type="dxa"/>
            <w:vAlign w:val="center"/>
          </w:tcPr>
          <w:p w14:paraId="38B92DF6">
            <w:pPr>
              <w:widowControl/>
              <w:jc w:val="center"/>
              <w:rPr>
                <w:rFonts w:ascii="仿宋_GB2312" w:eastAsia="仿宋_GB2312" w:cs="宋体" w:hAnsiTheme="minorEastAsia"/>
                <w:kern w:val="0"/>
                <w:szCs w:val="21"/>
              </w:rPr>
            </w:pPr>
            <w:r>
              <w:rPr>
                <w:rFonts w:hint="eastAsia" w:ascii="仿宋_GB2312" w:eastAsia="仿宋_GB2312" w:cs="宋体" w:hAnsiTheme="minorEastAsia"/>
                <w:kern w:val="0"/>
                <w:szCs w:val="21"/>
              </w:rPr>
              <w:t>100</w:t>
            </w:r>
          </w:p>
        </w:tc>
        <w:tc>
          <w:tcPr>
            <w:tcW w:w="1554" w:type="dxa"/>
            <w:vAlign w:val="center"/>
          </w:tcPr>
          <w:p w14:paraId="1EAC826C">
            <w:pPr>
              <w:widowControl/>
              <w:spacing w:line="300" w:lineRule="exact"/>
              <w:jc w:val="center"/>
              <w:rPr>
                <w:rFonts w:ascii="仿宋_GB2312" w:eastAsia="仿宋_GB2312" w:hAnsiTheme="minorEastAsia" w:cstheme="minorBidi"/>
                <w:szCs w:val="21"/>
              </w:rPr>
            </w:pPr>
            <w:r>
              <w:rPr>
                <w:rFonts w:hint="eastAsia" w:ascii="仿宋_GB2312" w:eastAsia="仿宋_GB2312" w:hAnsiTheme="minorEastAsia"/>
                <w:szCs w:val="21"/>
              </w:rPr>
              <w:t>2023年</w:t>
            </w:r>
          </w:p>
        </w:tc>
      </w:tr>
      <w:tr w14:paraId="676DA7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75" w:hRule="atLeast"/>
          <w:jc w:val="center"/>
        </w:trPr>
        <w:tc>
          <w:tcPr>
            <w:tcW w:w="1147" w:type="dxa"/>
            <w:vMerge w:val="restart"/>
            <w:vAlign w:val="center"/>
          </w:tcPr>
          <w:p w14:paraId="1FC1CCFC">
            <w:pPr>
              <w:widowControl/>
              <w:jc w:val="left"/>
              <w:rPr>
                <w:rFonts w:ascii="仿宋_GB2312" w:hAnsi="宋体" w:eastAsia="仿宋_GB2312"/>
                <w:sz w:val="28"/>
                <w:szCs w:val="28"/>
              </w:rPr>
            </w:pPr>
            <w:r>
              <w:rPr>
                <w:rFonts w:hint="eastAsia" w:ascii="仿宋_GB2312" w:hAnsi="宋体" w:eastAsia="仿宋_GB2312"/>
                <w:sz w:val="28"/>
                <w:szCs w:val="28"/>
              </w:rPr>
              <w:t>专业实习实训基地情况</w:t>
            </w:r>
          </w:p>
        </w:tc>
        <w:tc>
          <w:tcPr>
            <w:tcW w:w="779" w:type="dxa"/>
            <w:vAlign w:val="center"/>
          </w:tcPr>
          <w:p w14:paraId="784969C0">
            <w:pPr>
              <w:spacing w:line="320" w:lineRule="exact"/>
              <w:jc w:val="center"/>
              <w:rPr>
                <w:rFonts w:hint="eastAsia" w:ascii="宋体" w:hAnsi="宋体" w:cs="宋体"/>
                <w:szCs w:val="21"/>
                <w:lang w:bidi="th-TH"/>
              </w:rPr>
            </w:pPr>
            <w:r>
              <w:rPr>
                <w:rFonts w:hint="eastAsia" w:ascii="宋体" w:hAnsi="宋体" w:cs="宋体"/>
                <w:szCs w:val="21"/>
                <w:lang w:bidi="th-TH"/>
              </w:rPr>
              <w:t>序号</w:t>
            </w:r>
          </w:p>
        </w:tc>
        <w:tc>
          <w:tcPr>
            <w:tcW w:w="2727" w:type="dxa"/>
            <w:vAlign w:val="center"/>
          </w:tcPr>
          <w:p w14:paraId="6C8C7597">
            <w:pPr>
              <w:spacing w:line="320" w:lineRule="exact"/>
              <w:jc w:val="center"/>
              <w:rPr>
                <w:rFonts w:hint="eastAsia" w:ascii="宋体" w:hAnsi="宋体" w:cs="宋体"/>
                <w:szCs w:val="21"/>
                <w:lang w:bidi="th-TH"/>
              </w:rPr>
            </w:pPr>
            <w:r>
              <w:rPr>
                <w:rFonts w:hint="eastAsia" w:ascii="宋体" w:hAnsi="宋体" w:cs="宋体"/>
                <w:szCs w:val="21"/>
                <w:lang w:bidi="th-TH"/>
              </w:rPr>
              <w:t>实训基地名称</w:t>
            </w:r>
          </w:p>
        </w:tc>
        <w:tc>
          <w:tcPr>
            <w:tcW w:w="2101" w:type="dxa"/>
            <w:gridSpan w:val="3"/>
            <w:vAlign w:val="center"/>
          </w:tcPr>
          <w:p w14:paraId="0B29BD16">
            <w:pPr>
              <w:spacing w:line="320" w:lineRule="exact"/>
              <w:jc w:val="center"/>
              <w:rPr>
                <w:rFonts w:hint="eastAsia" w:ascii="宋体" w:hAnsi="宋体" w:cs="宋体"/>
                <w:szCs w:val="21"/>
                <w:lang w:bidi="th-TH"/>
              </w:rPr>
            </w:pPr>
            <w:r>
              <w:rPr>
                <w:rFonts w:hint="eastAsia" w:ascii="宋体" w:hAnsi="宋体" w:cs="宋体"/>
                <w:szCs w:val="21"/>
                <w:lang w:bidi="th-TH"/>
              </w:rPr>
              <w:t>合作单位</w:t>
            </w:r>
          </w:p>
        </w:tc>
        <w:tc>
          <w:tcPr>
            <w:tcW w:w="1211" w:type="dxa"/>
            <w:vAlign w:val="center"/>
          </w:tcPr>
          <w:p w14:paraId="21FCD3B6">
            <w:pPr>
              <w:spacing w:line="320" w:lineRule="exact"/>
              <w:jc w:val="center"/>
              <w:rPr>
                <w:rFonts w:hint="eastAsia" w:ascii="宋体" w:hAnsi="宋体" w:cs="宋体"/>
                <w:szCs w:val="21"/>
                <w:lang w:bidi="th-TH"/>
              </w:rPr>
            </w:pPr>
            <w:r>
              <w:rPr>
                <w:rFonts w:hint="eastAsia" w:ascii="宋体" w:hAnsi="宋体" w:cs="宋体"/>
                <w:szCs w:val="21"/>
                <w:lang w:bidi="th-TH"/>
              </w:rPr>
              <w:t>校内/外</w:t>
            </w:r>
          </w:p>
        </w:tc>
        <w:tc>
          <w:tcPr>
            <w:tcW w:w="1554" w:type="dxa"/>
            <w:vAlign w:val="center"/>
          </w:tcPr>
          <w:p w14:paraId="68BECB25">
            <w:pPr>
              <w:spacing w:line="320" w:lineRule="exact"/>
              <w:jc w:val="center"/>
              <w:rPr>
                <w:rFonts w:hint="eastAsia" w:ascii="宋体" w:hAnsi="宋体" w:cs="宋体"/>
                <w:szCs w:val="21"/>
                <w:lang w:bidi="th-TH"/>
              </w:rPr>
            </w:pPr>
            <w:r>
              <w:rPr>
                <w:rFonts w:hint="eastAsia" w:ascii="宋体" w:hAnsi="宋体" w:cs="宋体"/>
                <w:szCs w:val="21"/>
                <w:lang w:bidi="th-TH"/>
              </w:rPr>
              <w:t>实训项目</w:t>
            </w:r>
          </w:p>
        </w:tc>
      </w:tr>
      <w:tr w14:paraId="056475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67" w:hRule="atLeast"/>
          <w:jc w:val="center"/>
        </w:trPr>
        <w:tc>
          <w:tcPr>
            <w:tcW w:w="1147" w:type="dxa"/>
            <w:vMerge w:val="continue"/>
            <w:vAlign w:val="center"/>
          </w:tcPr>
          <w:p w14:paraId="03D2A2D3">
            <w:pPr>
              <w:widowControl/>
              <w:jc w:val="left"/>
              <w:rPr>
                <w:rFonts w:ascii="仿宋_GB2312" w:hAnsi="宋体" w:eastAsia="仿宋_GB2312"/>
                <w:sz w:val="28"/>
                <w:szCs w:val="28"/>
              </w:rPr>
            </w:pPr>
          </w:p>
        </w:tc>
        <w:tc>
          <w:tcPr>
            <w:tcW w:w="779" w:type="dxa"/>
            <w:vAlign w:val="center"/>
          </w:tcPr>
          <w:p w14:paraId="55D488D3">
            <w:pPr>
              <w:spacing w:line="320" w:lineRule="exact"/>
              <w:jc w:val="center"/>
              <w:rPr>
                <w:rFonts w:hint="eastAsia" w:ascii="宋体" w:hAnsi="宋体" w:cs="宋体"/>
                <w:szCs w:val="21"/>
                <w:lang w:bidi="th-TH"/>
              </w:rPr>
            </w:pPr>
            <w:r>
              <w:rPr>
                <w:rFonts w:hint="eastAsia" w:ascii="宋体" w:hAnsi="宋体" w:cs="宋体"/>
                <w:szCs w:val="21"/>
                <w:lang w:bidi="th-TH"/>
              </w:rPr>
              <w:t>1</w:t>
            </w:r>
          </w:p>
        </w:tc>
        <w:tc>
          <w:tcPr>
            <w:tcW w:w="2727" w:type="dxa"/>
            <w:vAlign w:val="center"/>
          </w:tcPr>
          <w:p w14:paraId="0CCBCA91">
            <w:pPr>
              <w:spacing w:line="320" w:lineRule="exact"/>
              <w:jc w:val="center"/>
              <w:rPr>
                <w:rFonts w:hint="eastAsia" w:ascii="宋体" w:hAnsi="宋体" w:cs="宋体"/>
                <w:szCs w:val="21"/>
                <w:lang w:bidi="th-TH"/>
              </w:rPr>
            </w:pPr>
            <w:r>
              <w:rPr>
                <w:rFonts w:hint="eastAsia" w:ascii="宋体" w:hAnsi="宋体" w:cs="宋体"/>
                <w:szCs w:val="21"/>
                <w:lang w:bidi="th-TH"/>
              </w:rPr>
              <w:t>图文设计印刷实训基地</w:t>
            </w:r>
          </w:p>
        </w:tc>
        <w:tc>
          <w:tcPr>
            <w:tcW w:w="2101" w:type="dxa"/>
            <w:gridSpan w:val="3"/>
            <w:vAlign w:val="center"/>
          </w:tcPr>
          <w:p w14:paraId="7AACB4E3">
            <w:pPr>
              <w:spacing w:line="320" w:lineRule="exact"/>
              <w:jc w:val="center"/>
              <w:rPr>
                <w:rFonts w:hint="eastAsia" w:ascii="宋体" w:hAnsi="宋体" w:cs="宋体"/>
                <w:szCs w:val="21"/>
                <w:lang w:bidi="th-TH"/>
              </w:rPr>
            </w:pPr>
            <w:r>
              <w:rPr>
                <w:rFonts w:hint="eastAsia" w:ascii="宋体" w:hAnsi="宋体" w:cs="宋体"/>
                <w:szCs w:val="21"/>
                <w:lang w:bidi="th-TH"/>
              </w:rPr>
              <w:t>丰亮图文设计有限公司</w:t>
            </w:r>
          </w:p>
        </w:tc>
        <w:tc>
          <w:tcPr>
            <w:tcW w:w="1211" w:type="dxa"/>
          </w:tcPr>
          <w:p w14:paraId="68C699AD">
            <w:pPr>
              <w:spacing w:line="320" w:lineRule="exact"/>
              <w:jc w:val="center"/>
              <w:rPr>
                <w:rFonts w:hint="eastAsia" w:ascii="宋体" w:hAnsi="宋体" w:cs="宋体"/>
                <w:szCs w:val="21"/>
                <w:lang w:bidi="th-TH"/>
              </w:rPr>
            </w:pPr>
            <w:r>
              <w:rPr>
                <w:rFonts w:hint="eastAsia" w:ascii="宋体" w:hAnsi="宋体" w:cs="宋体"/>
                <w:szCs w:val="21"/>
                <w:lang w:bidi="th-TH"/>
              </w:rPr>
              <w:t>校外(校企合办)</w:t>
            </w:r>
          </w:p>
        </w:tc>
        <w:tc>
          <w:tcPr>
            <w:tcW w:w="1554" w:type="dxa"/>
            <w:vAlign w:val="center"/>
          </w:tcPr>
          <w:p w14:paraId="5371C705">
            <w:pPr>
              <w:spacing w:line="320" w:lineRule="exact"/>
              <w:jc w:val="center"/>
              <w:rPr>
                <w:rFonts w:hint="eastAsia" w:ascii="宋体" w:hAnsi="宋体" w:cs="宋体"/>
                <w:szCs w:val="21"/>
                <w:lang w:bidi="th-TH"/>
              </w:rPr>
            </w:pPr>
            <w:r>
              <w:rPr>
                <w:rFonts w:hint="eastAsia" w:ascii="宋体" w:hAnsi="宋体" w:cs="宋体"/>
                <w:szCs w:val="21"/>
                <w:lang w:bidi="th-TH"/>
              </w:rPr>
              <w:t>数字印刷工艺</w:t>
            </w:r>
          </w:p>
        </w:tc>
      </w:tr>
      <w:tr w14:paraId="748C26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73" w:hRule="atLeast"/>
          <w:jc w:val="center"/>
        </w:trPr>
        <w:tc>
          <w:tcPr>
            <w:tcW w:w="1147" w:type="dxa"/>
            <w:vMerge w:val="continue"/>
            <w:vAlign w:val="center"/>
          </w:tcPr>
          <w:p w14:paraId="036335CC">
            <w:pPr>
              <w:widowControl/>
              <w:jc w:val="left"/>
              <w:rPr>
                <w:rFonts w:ascii="仿宋_GB2312" w:hAnsi="宋体" w:eastAsia="仿宋_GB2312"/>
                <w:sz w:val="28"/>
                <w:szCs w:val="28"/>
              </w:rPr>
            </w:pPr>
          </w:p>
        </w:tc>
        <w:tc>
          <w:tcPr>
            <w:tcW w:w="779" w:type="dxa"/>
            <w:vAlign w:val="center"/>
          </w:tcPr>
          <w:p w14:paraId="2DDBB5FD">
            <w:pPr>
              <w:spacing w:line="320" w:lineRule="exact"/>
              <w:jc w:val="center"/>
              <w:rPr>
                <w:rFonts w:hint="eastAsia" w:ascii="宋体" w:hAnsi="宋体" w:cs="宋体"/>
                <w:szCs w:val="21"/>
                <w:lang w:bidi="th-TH"/>
              </w:rPr>
            </w:pPr>
            <w:r>
              <w:rPr>
                <w:rFonts w:hint="eastAsia" w:ascii="宋体" w:hAnsi="宋体" w:cs="宋体"/>
                <w:szCs w:val="21"/>
                <w:lang w:bidi="th-TH"/>
              </w:rPr>
              <w:t>2</w:t>
            </w:r>
          </w:p>
        </w:tc>
        <w:tc>
          <w:tcPr>
            <w:tcW w:w="2727" w:type="dxa"/>
            <w:vAlign w:val="center"/>
          </w:tcPr>
          <w:p w14:paraId="3B6CF5D5">
            <w:pPr>
              <w:spacing w:line="320" w:lineRule="exact"/>
              <w:jc w:val="center"/>
              <w:rPr>
                <w:rFonts w:hint="eastAsia" w:ascii="宋体" w:hAnsi="宋体" w:cs="宋体"/>
                <w:szCs w:val="21"/>
                <w:lang w:bidi="th-TH"/>
              </w:rPr>
            </w:pPr>
            <w:r>
              <w:rPr>
                <w:rFonts w:hint="eastAsia" w:ascii="宋体" w:hAnsi="宋体" w:cs="宋体"/>
                <w:szCs w:val="21"/>
                <w:lang w:bidi="th-TH"/>
              </w:rPr>
              <w:t>网络实训基地</w:t>
            </w:r>
          </w:p>
        </w:tc>
        <w:tc>
          <w:tcPr>
            <w:tcW w:w="2101" w:type="dxa"/>
            <w:gridSpan w:val="3"/>
            <w:vAlign w:val="center"/>
          </w:tcPr>
          <w:p w14:paraId="3B931978">
            <w:pPr>
              <w:spacing w:line="320" w:lineRule="exact"/>
              <w:jc w:val="center"/>
              <w:rPr>
                <w:rFonts w:hint="eastAsia" w:ascii="宋体" w:hAnsi="宋体" w:cs="宋体"/>
                <w:szCs w:val="21"/>
                <w:lang w:bidi="th-TH"/>
              </w:rPr>
            </w:pPr>
            <w:r>
              <w:rPr>
                <w:rFonts w:hint="eastAsia" w:ascii="宋体" w:hAnsi="宋体" w:cs="宋体"/>
                <w:szCs w:val="21"/>
                <w:lang w:bidi="th-TH"/>
              </w:rPr>
              <w:t>五天实业有限公司</w:t>
            </w:r>
          </w:p>
        </w:tc>
        <w:tc>
          <w:tcPr>
            <w:tcW w:w="1211" w:type="dxa"/>
            <w:vAlign w:val="center"/>
          </w:tcPr>
          <w:p w14:paraId="52CD49EC">
            <w:pPr>
              <w:spacing w:line="320" w:lineRule="exact"/>
              <w:jc w:val="center"/>
              <w:rPr>
                <w:rFonts w:hint="eastAsia" w:ascii="宋体" w:hAnsi="宋体" w:cs="宋体"/>
                <w:szCs w:val="21"/>
                <w:lang w:bidi="th-TH"/>
              </w:rPr>
            </w:pPr>
            <w:r>
              <w:rPr>
                <w:rFonts w:hint="eastAsia" w:ascii="宋体" w:hAnsi="宋体" w:cs="宋体"/>
                <w:szCs w:val="21"/>
                <w:lang w:bidi="th-TH"/>
              </w:rPr>
              <w:t>校外(校企合办)</w:t>
            </w:r>
          </w:p>
        </w:tc>
        <w:tc>
          <w:tcPr>
            <w:tcW w:w="1554" w:type="dxa"/>
            <w:vAlign w:val="center"/>
          </w:tcPr>
          <w:p w14:paraId="4261BD66">
            <w:pPr>
              <w:spacing w:line="320" w:lineRule="exact"/>
              <w:jc w:val="center"/>
              <w:rPr>
                <w:rFonts w:hint="eastAsia" w:ascii="宋体" w:hAnsi="宋体" w:cs="宋体"/>
                <w:szCs w:val="21"/>
                <w:lang w:bidi="th-TH"/>
              </w:rPr>
            </w:pPr>
            <w:r>
              <w:rPr>
                <w:rFonts w:hint="eastAsia" w:ascii="宋体" w:hAnsi="宋体" w:cs="宋体"/>
                <w:szCs w:val="21"/>
                <w:lang w:bidi="th-TH"/>
              </w:rPr>
              <w:t>网页设计</w:t>
            </w:r>
          </w:p>
          <w:p w14:paraId="5AE47445">
            <w:pPr>
              <w:spacing w:line="320" w:lineRule="exact"/>
              <w:jc w:val="center"/>
              <w:rPr>
                <w:rFonts w:hint="eastAsia" w:ascii="宋体" w:hAnsi="宋体" w:cs="宋体"/>
                <w:szCs w:val="21"/>
                <w:lang w:bidi="th-TH"/>
              </w:rPr>
            </w:pPr>
            <w:r>
              <w:rPr>
                <w:rFonts w:hint="eastAsia" w:ascii="宋体" w:hAnsi="宋体" w:cs="宋体"/>
                <w:szCs w:val="21"/>
                <w:lang w:bidi="th-TH"/>
              </w:rPr>
              <w:t>商业摄影</w:t>
            </w:r>
          </w:p>
        </w:tc>
      </w:tr>
      <w:tr w14:paraId="7F6B24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9" w:hRule="atLeast"/>
          <w:jc w:val="center"/>
        </w:trPr>
        <w:tc>
          <w:tcPr>
            <w:tcW w:w="1147" w:type="dxa"/>
            <w:vMerge w:val="continue"/>
            <w:vAlign w:val="center"/>
          </w:tcPr>
          <w:p w14:paraId="3A5E654C">
            <w:pPr>
              <w:widowControl/>
              <w:jc w:val="left"/>
              <w:rPr>
                <w:rFonts w:ascii="仿宋_GB2312" w:hAnsi="宋体" w:eastAsia="仿宋_GB2312"/>
                <w:sz w:val="28"/>
                <w:szCs w:val="28"/>
              </w:rPr>
            </w:pPr>
          </w:p>
        </w:tc>
        <w:tc>
          <w:tcPr>
            <w:tcW w:w="779" w:type="dxa"/>
            <w:vAlign w:val="center"/>
          </w:tcPr>
          <w:p w14:paraId="7E7A9049">
            <w:pPr>
              <w:spacing w:line="320" w:lineRule="exact"/>
              <w:jc w:val="center"/>
              <w:rPr>
                <w:rFonts w:hint="eastAsia" w:ascii="宋体" w:hAnsi="宋体" w:cs="宋体"/>
                <w:szCs w:val="21"/>
                <w:lang w:bidi="th-TH"/>
              </w:rPr>
            </w:pPr>
            <w:r>
              <w:rPr>
                <w:rFonts w:hint="eastAsia" w:ascii="宋体" w:hAnsi="宋体" w:cs="宋体"/>
                <w:szCs w:val="21"/>
                <w:lang w:bidi="th-TH"/>
              </w:rPr>
              <w:t>3</w:t>
            </w:r>
          </w:p>
        </w:tc>
        <w:tc>
          <w:tcPr>
            <w:tcW w:w="2727" w:type="dxa"/>
            <w:vAlign w:val="center"/>
          </w:tcPr>
          <w:p w14:paraId="32E1215E">
            <w:pPr>
              <w:spacing w:line="320" w:lineRule="exact"/>
              <w:jc w:val="center"/>
              <w:rPr>
                <w:rFonts w:hint="eastAsia" w:ascii="宋体" w:hAnsi="宋体" w:cs="宋体"/>
                <w:szCs w:val="21"/>
                <w:lang w:bidi="th-TH"/>
              </w:rPr>
            </w:pPr>
            <w:r>
              <w:rPr>
                <w:rFonts w:hint="eastAsia" w:ascii="宋体" w:hAnsi="宋体" w:cs="宋体"/>
                <w:szCs w:val="21"/>
                <w:lang w:bidi="th-TH"/>
              </w:rPr>
              <w:t>影视实训基地</w:t>
            </w:r>
          </w:p>
        </w:tc>
        <w:tc>
          <w:tcPr>
            <w:tcW w:w="2101" w:type="dxa"/>
            <w:gridSpan w:val="3"/>
            <w:vAlign w:val="center"/>
          </w:tcPr>
          <w:p w14:paraId="63997B51">
            <w:pPr>
              <w:spacing w:line="320" w:lineRule="exact"/>
              <w:jc w:val="center"/>
              <w:rPr>
                <w:rFonts w:hint="eastAsia" w:ascii="宋体" w:hAnsi="宋体" w:cs="宋体"/>
                <w:szCs w:val="21"/>
                <w:lang w:bidi="th-TH"/>
              </w:rPr>
            </w:pPr>
            <w:r>
              <w:rPr>
                <w:rFonts w:hint="eastAsia" w:ascii="宋体" w:hAnsi="宋体" w:cs="宋体"/>
                <w:szCs w:val="21"/>
                <w:lang w:bidi="th-TH"/>
              </w:rPr>
              <w:t>瑞涵实业发展有限公司</w:t>
            </w:r>
          </w:p>
        </w:tc>
        <w:tc>
          <w:tcPr>
            <w:tcW w:w="1211" w:type="dxa"/>
            <w:vAlign w:val="center"/>
          </w:tcPr>
          <w:p w14:paraId="5BB334ED">
            <w:pPr>
              <w:spacing w:line="320" w:lineRule="exact"/>
              <w:jc w:val="center"/>
              <w:rPr>
                <w:rFonts w:hint="eastAsia" w:ascii="宋体" w:hAnsi="宋体" w:cs="宋体"/>
                <w:szCs w:val="21"/>
                <w:lang w:bidi="th-TH"/>
              </w:rPr>
            </w:pPr>
            <w:r>
              <w:rPr>
                <w:rFonts w:hint="eastAsia" w:ascii="宋体" w:hAnsi="宋体" w:cs="宋体"/>
                <w:szCs w:val="21"/>
                <w:lang w:bidi="th-TH"/>
              </w:rPr>
              <w:t>校外(校企合办)</w:t>
            </w:r>
          </w:p>
        </w:tc>
        <w:tc>
          <w:tcPr>
            <w:tcW w:w="1554" w:type="dxa"/>
            <w:vAlign w:val="center"/>
          </w:tcPr>
          <w:p w14:paraId="371B4964">
            <w:pPr>
              <w:spacing w:line="320" w:lineRule="exact"/>
              <w:jc w:val="center"/>
              <w:rPr>
                <w:rFonts w:hint="eastAsia" w:ascii="宋体" w:hAnsi="宋体" w:cs="宋体"/>
                <w:szCs w:val="21"/>
                <w:lang w:bidi="th-TH"/>
              </w:rPr>
            </w:pPr>
            <w:r>
              <w:rPr>
                <w:rFonts w:hint="eastAsia" w:ascii="宋体" w:hAnsi="宋体" w:cs="宋体"/>
                <w:szCs w:val="21"/>
                <w:lang w:bidi="th-TH"/>
              </w:rPr>
              <w:t>节目包装影片剪辑特效合成</w:t>
            </w:r>
          </w:p>
        </w:tc>
      </w:tr>
      <w:tr w14:paraId="049114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8" w:hRule="atLeast"/>
          <w:jc w:val="center"/>
        </w:trPr>
        <w:tc>
          <w:tcPr>
            <w:tcW w:w="1147" w:type="dxa"/>
            <w:vMerge w:val="continue"/>
            <w:vAlign w:val="center"/>
          </w:tcPr>
          <w:p w14:paraId="64CEDFBA">
            <w:pPr>
              <w:widowControl/>
              <w:jc w:val="left"/>
              <w:rPr>
                <w:rFonts w:ascii="仿宋_GB2312" w:hAnsi="宋体" w:eastAsia="仿宋_GB2312"/>
                <w:sz w:val="28"/>
                <w:szCs w:val="28"/>
              </w:rPr>
            </w:pPr>
          </w:p>
        </w:tc>
        <w:tc>
          <w:tcPr>
            <w:tcW w:w="779" w:type="dxa"/>
            <w:vAlign w:val="center"/>
          </w:tcPr>
          <w:p w14:paraId="0B789955">
            <w:pPr>
              <w:spacing w:line="320" w:lineRule="exact"/>
              <w:jc w:val="center"/>
              <w:rPr>
                <w:rFonts w:hint="eastAsia" w:ascii="宋体" w:hAnsi="宋体" w:cs="宋体"/>
                <w:szCs w:val="21"/>
                <w:lang w:bidi="th-TH"/>
              </w:rPr>
            </w:pPr>
            <w:r>
              <w:rPr>
                <w:rFonts w:hint="eastAsia" w:ascii="宋体" w:hAnsi="宋体" w:cs="宋体"/>
                <w:szCs w:val="21"/>
                <w:lang w:bidi="th-TH"/>
              </w:rPr>
              <w:t>4</w:t>
            </w:r>
          </w:p>
        </w:tc>
        <w:tc>
          <w:tcPr>
            <w:tcW w:w="2727" w:type="dxa"/>
            <w:vAlign w:val="center"/>
          </w:tcPr>
          <w:p w14:paraId="46DE318A">
            <w:pPr>
              <w:spacing w:line="320" w:lineRule="exact"/>
              <w:jc w:val="center"/>
              <w:rPr>
                <w:rFonts w:hint="eastAsia" w:ascii="宋体" w:hAnsi="宋体" w:cs="宋体"/>
                <w:szCs w:val="21"/>
                <w:lang w:bidi="th-TH"/>
              </w:rPr>
            </w:pPr>
            <w:r>
              <w:rPr>
                <w:rFonts w:hint="eastAsia" w:ascii="宋体" w:hAnsi="宋体" w:cs="宋体"/>
                <w:szCs w:val="21"/>
                <w:lang w:bidi="th-TH"/>
              </w:rPr>
              <w:t>三维实训基地</w:t>
            </w:r>
          </w:p>
        </w:tc>
        <w:tc>
          <w:tcPr>
            <w:tcW w:w="2101" w:type="dxa"/>
            <w:gridSpan w:val="3"/>
            <w:vAlign w:val="center"/>
          </w:tcPr>
          <w:p w14:paraId="0A0591A1">
            <w:pPr>
              <w:spacing w:line="320" w:lineRule="exact"/>
              <w:jc w:val="center"/>
              <w:rPr>
                <w:rFonts w:hint="eastAsia" w:ascii="宋体" w:hAnsi="宋体" w:cs="宋体"/>
                <w:szCs w:val="21"/>
                <w:lang w:bidi="th-TH"/>
              </w:rPr>
            </w:pPr>
            <w:r>
              <w:rPr>
                <w:rFonts w:hint="eastAsia" w:ascii="宋体" w:hAnsi="宋体" w:cs="宋体"/>
                <w:szCs w:val="21"/>
                <w:lang w:bidi="th-TH"/>
              </w:rPr>
              <w:t>泉映图像有限公司</w:t>
            </w:r>
          </w:p>
        </w:tc>
        <w:tc>
          <w:tcPr>
            <w:tcW w:w="1211" w:type="dxa"/>
            <w:vAlign w:val="center"/>
          </w:tcPr>
          <w:p w14:paraId="4F1AF387">
            <w:pPr>
              <w:spacing w:line="320" w:lineRule="exact"/>
              <w:jc w:val="center"/>
              <w:rPr>
                <w:rFonts w:hint="eastAsia" w:ascii="宋体" w:hAnsi="宋体" w:cs="宋体"/>
                <w:szCs w:val="21"/>
                <w:lang w:bidi="th-TH"/>
              </w:rPr>
            </w:pPr>
            <w:r>
              <w:rPr>
                <w:rFonts w:hint="eastAsia" w:ascii="宋体" w:hAnsi="宋体" w:cs="宋体"/>
                <w:szCs w:val="21"/>
                <w:lang w:bidi="th-TH"/>
              </w:rPr>
              <w:t>校外(校企合办)</w:t>
            </w:r>
          </w:p>
        </w:tc>
        <w:tc>
          <w:tcPr>
            <w:tcW w:w="1554" w:type="dxa"/>
            <w:vAlign w:val="center"/>
          </w:tcPr>
          <w:p w14:paraId="179697DD">
            <w:pPr>
              <w:spacing w:line="320" w:lineRule="exact"/>
              <w:jc w:val="center"/>
              <w:rPr>
                <w:rFonts w:hint="eastAsia" w:ascii="宋体" w:hAnsi="宋体" w:cs="宋体"/>
                <w:szCs w:val="21"/>
                <w:lang w:bidi="th-TH"/>
              </w:rPr>
            </w:pPr>
            <w:r>
              <w:rPr>
                <w:rFonts w:hint="eastAsia" w:ascii="宋体" w:hAnsi="宋体" w:cs="宋体"/>
                <w:szCs w:val="21"/>
                <w:lang w:bidi="th-TH"/>
              </w:rPr>
              <w:t>三维视频特效</w:t>
            </w:r>
          </w:p>
        </w:tc>
      </w:tr>
      <w:tr w14:paraId="765ED3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8" w:hRule="atLeast"/>
          <w:jc w:val="center"/>
        </w:trPr>
        <w:tc>
          <w:tcPr>
            <w:tcW w:w="1147" w:type="dxa"/>
            <w:vMerge w:val="continue"/>
            <w:vAlign w:val="center"/>
          </w:tcPr>
          <w:p w14:paraId="45FD1DB6">
            <w:pPr>
              <w:widowControl/>
              <w:jc w:val="left"/>
              <w:rPr>
                <w:rFonts w:ascii="仿宋_GB2312" w:hAnsi="宋体" w:eastAsia="仿宋_GB2312"/>
                <w:sz w:val="28"/>
                <w:szCs w:val="28"/>
              </w:rPr>
            </w:pPr>
          </w:p>
        </w:tc>
        <w:tc>
          <w:tcPr>
            <w:tcW w:w="779" w:type="dxa"/>
            <w:vAlign w:val="center"/>
          </w:tcPr>
          <w:p w14:paraId="4CAAB9AF">
            <w:pPr>
              <w:spacing w:line="320" w:lineRule="exact"/>
              <w:jc w:val="center"/>
              <w:rPr>
                <w:rFonts w:hint="eastAsia" w:ascii="宋体" w:hAnsi="宋体" w:cs="宋体"/>
                <w:szCs w:val="21"/>
                <w:lang w:bidi="th-TH"/>
              </w:rPr>
            </w:pPr>
            <w:r>
              <w:rPr>
                <w:rFonts w:hint="eastAsia" w:ascii="宋体" w:hAnsi="宋体" w:cs="宋体"/>
                <w:szCs w:val="21"/>
                <w:lang w:bidi="th-TH"/>
              </w:rPr>
              <w:t>5</w:t>
            </w:r>
          </w:p>
        </w:tc>
        <w:tc>
          <w:tcPr>
            <w:tcW w:w="2727" w:type="dxa"/>
            <w:vAlign w:val="center"/>
          </w:tcPr>
          <w:p w14:paraId="7C638D3E">
            <w:pPr>
              <w:spacing w:line="320" w:lineRule="exact"/>
              <w:jc w:val="center"/>
              <w:rPr>
                <w:rFonts w:hint="eastAsia" w:ascii="宋体" w:hAnsi="宋体" w:cs="宋体"/>
                <w:szCs w:val="21"/>
                <w:lang w:bidi="th-TH"/>
              </w:rPr>
            </w:pPr>
            <w:r>
              <w:rPr>
                <w:rFonts w:hint="eastAsia" w:ascii="宋体" w:hAnsi="宋体" w:cs="宋体"/>
                <w:szCs w:val="21"/>
                <w:lang w:bidi="th-TH"/>
              </w:rPr>
              <w:t>摄影工作室</w:t>
            </w:r>
          </w:p>
        </w:tc>
        <w:tc>
          <w:tcPr>
            <w:tcW w:w="2101" w:type="dxa"/>
            <w:gridSpan w:val="3"/>
            <w:vAlign w:val="center"/>
          </w:tcPr>
          <w:p w14:paraId="2B9037B3">
            <w:pPr>
              <w:spacing w:line="320" w:lineRule="exact"/>
              <w:jc w:val="center"/>
              <w:rPr>
                <w:rFonts w:hint="eastAsia" w:ascii="宋体" w:hAnsi="宋体" w:cs="宋体"/>
                <w:szCs w:val="21"/>
                <w:lang w:bidi="th-TH"/>
              </w:rPr>
            </w:pPr>
          </w:p>
        </w:tc>
        <w:tc>
          <w:tcPr>
            <w:tcW w:w="1211" w:type="dxa"/>
            <w:vAlign w:val="center"/>
          </w:tcPr>
          <w:p w14:paraId="7703B1C7">
            <w:pPr>
              <w:spacing w:line="320" w:lineRule="exact"/>
              <w:jc w:val="center"/>
              <w:rPr>
                <w:rFonts w:hint="eastAsia" w:ascii="宋体" w:hAnsi="宋体" w:cs="宋体"/>
                <w:szCs w:val="21"/>
                <w:lang w:bidi="th-TH"/>
              </w:rPr>
            </w:pPr>
            <w:r>
              <w:rPr>
                <w:rFonts w:hint="eastAsia" w:ascii="宋体" w:hAnsi="宋体" w:cs="宋体"/>
                <w:szCs w:val="21"/>
                <w:lang w:bidi="th-TH"/>
              </w:rPr>
              <w:t>校内部</w:t>
            </w:r>
          </w:p>
        </w:tc>
        <w:tc>
          <w:tcPr>
            <w:tcW w:w="1554" w:type="dxa"/>
            <w:vAlign w:val="center"/>
          </w:tcPr>
          <w:p w14:paraId="36E11C76">
            <w:pPr>
              <w:spacing w:line="320" w:lineRule="exact"/>
              <w:jc w:val="center"/>
              <w:rPr>
                <w:rFonts w:hint="eastAsia" w:ascii="宋体" w:hAnsi="宋体" w:cs="宋体"/>
                <w:szCs w:val="21"/>
                <w:lang w:bidi="th-TH"/>
              </w:rPr>
            </w:pPr>
            <w:r>
              <w:rPr>
                <w:rFonts w:hint="eastAsia" w:ascii="宋体" w:hAnsi="宋体" w:cs="宋体"/>
                <w:szCs w:val="21"/>
                <w:lang w:bidi="th-TH"/>
              </w:rPr>
              <w:t>商业摄影</w:t>
            </w:r>
          </w:p>
        </w:tc>
      </w:tr>
      <w:tr w14:paraId="734EEB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8" w:hRule="atLeast"/>
          <w:jc w:val="center"/>
        </w:trPr>
        <w:tc>
          <w:tcPr>
            <w:tcW w:w="1147" w:type="dxa"/>
            <w:vMerge w:val="continue"/>
            <w:vAlign w:val="center"/>
          </w:tcPr>
          <w:p w14:paraId="2A15AAF2">
            <w:pPr>
              <w:widowControl/>
              <w:jc w:val="left"/>
              <w:rPr>
                <w:rFonts w:ascii="仿宋_GB2312" w:hAnsi="宋体" w:eastAsia="仿宋_GB2312"/>
                <w:sz w:val="28"/>
                <w:szCs w:val="28"/>
              </w:rPr>
            </w:pPr>
          </w:p>
        </w:tc>
        <w:tc>
          <w:tcPr>
            <w:tcW w:w="779" w:type="dxa"/>
            <w:vAlign w:val="center"/>
          </w:tcPr>
          <w:p w14:paraId="720B9962">
            <w:pPr>
              <w:spacing w:line="320" w:lineRule="exact"/>
              <w:jc w:val="center"/>
              <w:rPr>
                <w:rFonts w:hint="eastAsia" w:ascii="宋体" w:hAnsi="宋体" w:cs="宋体"/>
                <w:szCs w:val="21"/>
                <w:lang w:bidi="th-TH"/>
              </w:rPr>
            </w:pPr>
            <w:r>
              <w:rPr>
                <w:rFonts w:hint="eastAsia" w:ascii="宋体" w:hAnsi="宋体" w:cs="宋体"/>
                <w:szCs w:val="21"/>
                <w:lang w:bidi="th-TH"/>
              </w:rPr>
              <w:t>6</w:t>
            </w:r>
          </w:p>
        </w:tc>
        <w:tc>
          <w:tcPr>
            <w:tcW w:w="2727" w:type="dxa"/>
            <w:vAlign w:val="center"/>
          </w:tcPr>
          <w:p w14:paraId="51B379BA">
            <w:pPr>
              <w:spacing w:line="320" w:lineRule="exact"/>
              <w:jc w:val="center"/>
              <w:rPr>
                <w:rFonts w:hint="eastAsia" w:ascii="宋体" w:hAnsi="宋体" w:cs="宋体"/>
                <w:szCs w:val="21"/>
                <w:lang w:bidi="th-TH"/>
              </w:rPr>
            </w:pPr>
            <w:r>
              <w:rPr>
                <w:rFonts w:hint="eastAsia" w:ascii="宋体" w:hAnsi="宋体" w:cs="宋体"/>
                <w:szCs w:val="21"/>
                <w:lang w:bidi="th-TH"/>
              </w:rPr>
              <w:t>AIGC创作基地</w:t>
            </w:r>
          </w:p>
        </w:tc>
        <w:tc>
          <w:tcPr>
            <w:tcW w:w="2101" w:type="dxa"/>
            <w:gridSpan w:val="3"/>
            <w:vAlign w:val="center"/>
          </w:tcPr>
          <w:p w14:paraId="075C418A">
            <w:pPr>
              <w:spacing w:line="320" w:lineRule="exact"/>
              <w:jc w:val="center"/>
              <w:rPr>
                <w:rFonts w:hint="eastAsia" w:ascii="宋体" w:hAnsi="宋体" w:cs="宋体"/>
                <w:szCs w:val="21"/>
                <w:lang w:bidi="th-TH"/>
              </w:rPr>
            </w:pPr>
            <w:r>
              <w:rPr>
                <w:rFonts w:hint="eastAsia" w:ascii="宋体" w:hAnsi="宋体" w:cs="宋体"/>
                <w:szCs w:val="21"/>
                <w:lang w:bidi="th-TH"/>
              </w:rPr>
              <w:t>厦门风云科技公司</w:t>
            </w:r>
          </w:p>
        </w:tc>
        <w:tc>
          <w:tcPr>
            <w:tcW w:w="1211" w:type="dxa"/>
            <w:vAlign w:val="center"/>
          </w:tcPr>
          <w:p w14:paraId="1569AB4D">
            <w:pPr>
              <w:spacing w:line="320" w:lineRule="exact"/>
              <w:jc w:val="center"/>
              <w:rPr>
                <w:rFonts w:hint="eastAsia" w:ascii="宋体" w:hAnsi="宋体" w:cs="宋体"/>
                <w:szCs w:val="21"/>
                <w:lang w:bidi="th-TH"/>
              </w:rPr>
            </w:pPr>
            <w:r>
              <w:rPr>
                <w:rFonts w:hint="eastAsia" w:ascii="宋体" w:hAnsi="宋体" w:cs="宋体"/>
                <w:szCs w:val="21"/>
                <w:lang w:bidi="th-TH"/>
              </w:rPr>
              <w:t>校内(校企合办)</w:t>
            </w:r>
          </w:p>
        </w:tc>
        <w:tc>
          <w:tcPr>
            <w:tcW w:w="1554" w:type="dxa"/>
            <w:vAlign w:val="center"/>
          </w:tcPr>
          <w:p w14:paraId="7DBA886F">
            <w:pPr>
              <w:spacing w:line="320" w:lineRule="exact"/>
              <w:jc w:val="center"/>
              <w:rPr>
                <w:rFonts w:hint="eastAsia" w:ascii="宋体" w:hAnsi="宋体" w:cs="宋体"/>
                <w:szCs w:val="21"/>
                <w:lang w:bidi="th-TH"/>
              </w:rPr>
            </w:pPr>
            <w:r>
              <w:rPr>
                <w:rFonts w:hint="eastAsia" w:ascii="宋体" w:hAnsi="宋体" w:cs="宋体"/>
                <w:szCs w:val="21"/>
                <w:lang w:bidi="th-TH"/>
              </w:rPr>
              <w:t>人工智能创作</w:t>
            </w:r>
          </w:p>
        </w:tc>
      </w:tr>
      <w:tr w14:paraId="7E3F42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1147" w:type="dxa"/>
            <w:vMerge w:val="continue"/>
            <w:vAlign w:val="center"/>
          </w:tcPr>
          <w:p w14:paraId="779D9F91">
            <w:pPr>
              <w:widowControl/>
              <w:jc w:val="left"/>
              <w:rPr>
                <w:rFonts w:ascii="仿宋_GB2312" w:hAnsi="宋体" w:eastAsia="仿宋_GB2312"/>
                <w:sz w:val="28"/>
                <w:szCs w:val="28"/>
              </w:rPr>
            </w:pPr>
          </w:p>
        </w:tc>
        <w:tc>
          <w:tcPr>
            <w:tcW w:w="779" w:type="dxa"/>
            <w:vAlign w:val="center"/>
          </w:tcPr>
          <w:p w14:paraId="651224B4">
            <w:pPr>
              <w:spacing w:line="320" w:lineRule="exact"/>
              <w:jc w:val="center"/>
              <w:rPr>
                <w:rFonts w:hint="eastAsia" w:ascii="宋体" w:hAnsi="宋体" w:cs="宋体"/>
                <w:szCs w:val="21"/>
                <w:lang w:bidi="th-TH"/>
              </w:rPr>
            </w:pPr>
            <w:r>
              <w:rPr>
                <w:rFonts w:hint="eastAsia" w:ascii="宋体" w:hAnsi="宋体" w:cs="宋体"/>
                <w:szCs w:val="21"/>
                <w:lang w:bidi="th-TH"/>
              </w:rPr>
              <w:t>7</w:t>
            </w:r>
          </w:p>
        </w:tc>
        <w:tc>
          <w:tcPr>
            <w:tcW w:w="2727" w:type="dxa"/>
            <w:vAlign w:val="center"/>
          </w:tcPr>
          <w:p w14:paraId="59D35CFB">
            <w:pPr>
              <w:spacing w:line="320" w:lineRule="exact"/>
              <w:jc w:val="center"/>
              <w:rPr>
                <w:rFonts w:hint="eastAsia" w:ascii="宋体" w:hAnsi="宋体" w:cs="宋体"/>
                <w:szCs w:val="21"/>
                <w:lang w:bidi="th-TH"/>
              </w:rPr>
            </w:pPr>
            <w:r>
              <w:rPr>
                <w:rFonts w:hint="eastAsia" w:ascii="宋体" w:hAnsi="宋体" w:cs="宋体"/>
                <w:szCs w:val="21"/>
                <w:lang w:bidi="th-TH"/>
              </w:rPr>
              <w:t>手办制作实训</w:t>
            </w:r>
          </w:p>
        </w:tc>
        <w:tc>
          <w:tcPr>
            <w:tcW w:w="2101" w:type="dxa"/>
            <w:gridSpan w:val="3"/>
            <w:vAlign w:val="center"/>
          </w:tcPr>
          <w:p w14:paraId="474713AF">
            <w:pPr>
              <w:spacing w:line="320" w:lineRule="exact"/>
              <w:jc w:val="center"/>
              <w:rPr>
                <w:rFonts w:hint="eastAsia" w:ascii="宋体" w:hAnsi="宋体" w:cs="宋体"/>
                <w:szCs w:val="21"/>
                <w:lang w:bidi="th-TH"/>
              </w:rPr>
            </w:pPr>
            <w:r>
              <w:rPr>
                <w:rFonts w:hint="eastAsia" w:ascii="宋体" w:hAnsi="宋体" w:cs="宋体"/>
                <w:szCs w:val="21"/>
                <w:lang w:bidi="th-TH"/>
              </w:rPr>
              <w:t>云南泰斯丁文化传播有限公司</w:t>
            </w:r>
          </w:p>
        </w:tc>
        <w:tc>
          <w:tcPr>
            <w:tcW w:w="1211" w:type="dxa"/>
            <w:vAlign w:val="center"/>
          </w:tcPr>
          <w:p w14:paraId="12AE7573">
            <w:pPr>
              <w:spacing w:line="320" w:lineRule="exact"/>
              <w:jc w:val="center"/>
              <w:rPr>
                <w:rFonts w:hint="eastAsia" w:ascii="宋体" w:hAnsi="宋体" w:cs="宋体"/>
                <w:szCs w:val="21"/>
                <w:lang w:bidi="th-TH"/>
              </w:rPr>
            </w:pPr>
            <w:r>
              <w:rPr>
                <w:rFonts w:hint="eastAsia" w:ascii="宋体" w:hAnsi="宋体" w:cs="宋体"/>
                <w:szCs w:val="21"/>
                <w:lang w:bidi="th-TH"/>
              </w:rPr>
              <w:t>校外(校企合办)</w:t>
            </w:r>
          </w:p>
        </w:tc>
        <w:tc>
          <w:tcPr>
            <w:tcW w:w="1554" w:type="dxa"/>
            <w:vAlign w:val="center"/>
          </w:tcPr>
          <w:p w14:paraId="1CDBE7E7">
            <w:pPr>
              <w:spacing w:line="320" w:lineRule="exact"/>
              <w:jc w:val="center"/>
              <w:rPr>
                <w:rFonts w:hint="eastAsia" w:ascii="宋体" w:hAnsi="宋体" w:cs="宋体"/>
                <w:szCs w:val="21"/>
                <w:lang w:bidi="th-TH"/>
              </w:rPr>
            </w:pPr>
            <w:r>
              <w:rPr>
                <w:rFonts w:hint="eastAsia" w:ascii="宋体" w:hAnsi="宋体" w:cs="宋体"/>
                <w:szCs w:val="21"/>
                <w:lang w:bidi="th-TH"/>
              </w:rPr>
              <w:t>游戏电影周边手办制作</w:t>
            </w:r>
          </w:p>
        </w:tc>
      </w:tr>
    </w:tbl>
    <w:p w14:paraId="615FB19A">
      <w:pPr>
        <w:spacing w:line="440" w:lineRule="exact"/>
        <w:rPr>
          <w:rFonts w:ascii="仿宋_GB2312" w:eastAsia="仿宋_GB2312"/>
          <w:b/>
          <w:bCs/>
          <w:sz w:val="32"/>
        </w:rPr>
      </w:pPr>
    </w:p>
    <w:p w14:paraId="1CEB948C">
      <w:pPr>
        <w:spacing w:line="440" w:lineRule="exact"/>
        <w:rPr>
          <w:rFonts w:ascii="仿宋_GB2312" w:eastAsia="仿宋_GB2312"/>
          <w:b/>
          <w:bCs/>
          <w:sz w:val="32"/>
        </w:rPr>
      </w:pPr>
    </w:p>
    <w:p w14:paraId="7A30A07A">
      <w:pPr>
        <w:spacing w:line="440" w:lineRule="exact"/>
        <w:rPr>
          <w:rFonts w:ascii="仿宋_GB2312" w:eastAsia="仿宋_GB2312"/>
          <w:b/>
          <w:bCs/>
          <w:sz w:val="32"/>
        </w:rPr>
      </w:pPr>
    </w:p>
    <w:p w14:paraId="5B3A4E6B">
      <w:pPr>
        <w:spacing w:line="440" w:lineRule="exact"/>
        <w:rPr>
          <w:rFonts w:ascii="仿宋_GB2312" w:eastAsia="仿宋_GB2312"/>
          <w:b/>
          <w:bCs/>
          <w:sz w:val="32"/>
        </w:rPr>
      </w:pPr>
    </w:p>
    <w:p w14:paraId="43511487">
      <w:pPr>
        <w:spacing w:line="440" w:lineRule="exact"/>
        <w:rPr>
          <w:rFonts w:ascii="仿宋_GB2312" w:eastAsia="仿宋_GB2312"/>
          <w:b/>
          <w:bCs/>
          <w:sz w:val="32"/>
        </w:rPr>
      </w:pPr>
    </w:p>
    <w:p w14:paraId="29A9346E">
      <w:pPr>
        <w:spacing w:line="440" w:lineRule="exact"/>
        <w:rPr>
          <w:rFonts w:ascii="仿宋_GB2312" w:eastAsia="仿宋_GB2312"/>
          <w:b/>
          <w:bCs/>
          <w:sz w:val="32"/>
        </w:rPr>
      </w:pPr>
    </w:p>
    <w:p w14:paraId="4CCA6C74">
      <w:pPr>
        <w:spacing w:line="440" w:lineRule="exact"/>
        <w:rPr>
          <w:rFonts w:ascii="仿宋_GB2312" w:eastAsia="仿宋_GB2312"/>
          <w:b/>
          <w:bCs/>
          <w:sz w:val="32"/>
        </w:rPr>
      </w:pPr>
    </w:p>
    <w:p w14:paraId="1726FE30">
      <w:pPr>
        <w:spacing w:line="440" w:lineRule="exact"/>
        <w:rPr>
          <w:rFonts w:ascii="仿宋_GB2312" w:eastAsia="仿宋_GB2312"/>
          <w:b/>
          <w:bCs/>
          <w:sz w:val="32"/>
        </w:rPr>
      </w:pPr>
    </w:p>
    <w:bookmarkEnd w:id="4"/>
    <w:p w14:paraId="1585A32B">
      <w:pPr>
        <w:spacing w:line="440" w:lineRule="exact"/>
        <w:jc w:val="left"/>
        <w:rPr>
          <w:rFonts w:ascii="仿宋_GB2312" w:eastAsia="仿宋_GB2312"/>
        </w:rPr>
      </w:pPr>
    </w:p>
    <w:sectPr>
      <w:pgSz w:w="11906" w:h="16838"/>
      <w:pgMar w:top="1134" w:right="1361" w:bottom="1134" w:left="1361"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A4A033E9-4FF5-47E0-8E49-446F2E627101}"/>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_GB2312">
    <w:panose1 w:val="02010609030101010101"/>
    <w:charset w:val="86"/>
    <w:family w:val="modern"/>
    <w:pitch w:val="default"/>
    <w:sig w:usb0="00000001" w:usb1="080E0000" w:usb2="00000000" w:usb3="00000000" w:csb0="00040000" w:csb1="00000000"/>
    <w:embedRegular r:id="rId2" w:fontKey="{84D73534-8390-4F58-82C2-4FF5F23885B9}"/>
  </w:font>
  <w:font w:name="方正小标宋_GBK">
    <w:panose1 w:val="03000509000000000000"/>
    <w:charset w:val="86"/>
    <w:family w:val="auto"/>
    <w:pitch w:val="default"/>
    <w:sig w:usb0="00000001" w:usb1="080E0000" w:usb2="00000000" w:usb3="00000000" w:csb0="00040000" w:csb1="00000000"/>
    <w:embedRegular r:id="rId3" w:fontKey="{1F4D83FD-879A-421C-B3AB-53041BFAEECD}"/>
  </w:font>
  <w:font w:name="仿宋_GB2312">
    <w:panose1 w:val="02010609030101010101"/>
    <w:charset w:val="86"/>
    <w:family w:val="auto"/>
    <w:pitch w:val="default"/>
    <w:sig w:usb0="00000001" w:usb1="080E0000" w:usb2="00000000" w:usb3="00000000" w:csb0="00040000" w:csb1="00000000"/>
    <w:embedRegular r:id="rId4" w:fontKey="{1CF2DCAA-5D40-4BD2-94C7-60794D6A7010}"/>
  </w:font>
  <w:font w:name="方正仿宋_GBK">
    <w:panose1 w:val="02000000000000000000"/>
    <w:charset w:val="86"/>
    <w:family w:val="roman"/>
    <w:pitch w:val="default"/>
    <w:sig w:usb0="00000001" w:usb1="080E0000" w:usb2="00000000" w:usb3="00000000" w:csb0="00040000" w:csb1="00000000"/>
    <w:embedRegular r:id="rId5" w:fontKey="{4E72023E-E50D-44D3-862C-D43D6458B1DF}"/>
  </w:font>
  <w:font w:name="方正黑体_GBK">
    <w:panose1 w:val="03000509000000000000"/>
    <w:charset w:val="86"/>
    <w:family w:val="auto"/>
    <w:pitch w:val="default"/>
    <w:sig w:usb0="00000001" w:usb1="080E0000" w:usb2="00000000" w:usb3="00000000" w:csb0="00040000" w:csb1="00000000"/>
    <w:embedRegular r:id="rId6" w:fontKey="{D2E682E7-AC3D-4E90-BC55-4944E4E8330B}"/>
  </w:font>
  <w:font w:name="Angsana New">
    <w:altName w:val="Microsoft Sans Serif"/>
    <w:panose1 w:val="02020603050405020304"/>
    <w:charset w:val="DE"/>
    <w:family w:val="roman"/>
    <w:pitch w:val="default"/>
    <w:sig w:usb0="00000000" w:usb1="00000000" w:usb2="00000000" w:usb3="00000000" w:csb0="00010001" w:csb1="00000000"/>
    <w:embedRegular r:id="rId7" w:fontKey="{771770F6-D8B6-47BB-B73A-956742B409D0}"/>
  </w:font>
  <w:font w:name="Microsoft Sans Serif">
    <w:panose1 w:val="020B0604020202020204"/>
    <w:charset w:val="00"/>
    <w:family w:val="auto"/>
    <w:pitch w:val="default"/>
    <w:sig w:usb0="E5002EFF" w:usb1="C000605B" w:usb2="00000029" w:usb3="00000000" w:csb0="200101FF" w:csb1="20280000"/>
  </w:font>
  <w:font w:name="仿宋">
    <w:panose1 w:val="02010609060101010101"/>
    <w:charset w:val="86"/>
    <w:family w:val="modern"/>
    <w:pitch w:val="default"/>
    <w:sig w:usb0="800002BF" w:usb1="38CF7CFA" w:usb2="00000016" w:usb3="00000000" w:csb0="00040001" w:csb1="00000000"/>
    <w:embedRegular r:id="rId8" w:fontKey="{739BE85B-0CE1-49D0-9BA8-6E016E6CB02E}"/>
  </w:font>
  <w:font w:name="Segoe UI">
    <w:panose1 w:val="020B0502040204020203"/>
    <w:charset w:val="00"/>
    <w:family w:val="auto"/>
    <w:pitch w:val="default"/>
    <w:sig w:usb0="E4002EFF" w:usb1="C000E47F"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B4FCF3">
    <w:pPr>
      <w:pStyle w:val="11"/>
      <w:framePr w:wrap="around" w:vAnchor="text" w:hAnchor="margin" w:xAlign="center" w:y="1"/>
      <w:rPr>
        <w:rStyle w:val="17"/>
      </w:rPr>
    </w:pPr>
    <w:r>
      <w:rPr>
        <w:rStyle w:val="17"/>
      </w:rPr>
      <w:fldChar w:fldCharType="begin"/>
    </w:r>
    <w:r>
      <w:rPr>
        <w:rStyle w:val="17"/>
      </w:rPr>
      <w:instrText xml:space="preserve">PAGE  </w:instrText>
    </w:r>
    <w:r>
      <w:rPr>
        <w:rStyle w:val="17"/>
      </w:rPr>
      <w:fldChar w:fldCharType="separate"/>
    </w:r>
    <w:r>
      <w:rPr>
        <w:rStyle w:val="17"/>
      </w:rPr>
      <w:t>3</w:t>
    </w:r>
    <w:r>
      <w:rPr>
        <w:rStyle w:val="17"/>
      </w:rPr>
      <w:fldChar w:fldCharType="end"/>
    </w:r>
  </w:p>
  <w:p w14:paraId="40086193">
    <w:pPr>
      <w:pStyle w:val="11"/>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F54271">
    <w:pPr>
      <w:pStyle w:val="11"/>
      <w:framePr w:wrap="around" w:vAnchor="text" w:hAnchor="margin" w:xAlign="center" w:y="1"/>
      <w:rPr>
        <w:rStyle w:val="17"/>
      </w:rPr>
    </w:pPr>
    <w:r>
      <w:rPr>
        <w:rStyle w:val="17"/>
      </w:rPr>
      <w:fldChar w:fldCharType="begin"/>
    </w:r>
    <w:r>
      <w:rPr>
        <w:rStyle w:val="17"/>
      </w:rPr>
      <w:instrText xml:space="preserve">PAGE  </w:instrText>
    </w:r>
    <w:r>
      <w:rPr>
        <w:rStyle w:val="17"/>
      </w:rPr>
      <w:fldChar w:fldCharType="end"/>
    </w:r>
  </w:p>
  <w:p w14:paraId="18E763AF">
    <w:pPr>
      <w:pStyle w:val="11"/>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3EE16C">
    <w:pPr>
      <w:pStyle w:val="12"/>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6850DBD"/>
    <w:multiLevelType w:val="multilevel"/>
    <w:tmpl w:val="46850DBD"/>
    <w:lvl w:ilvl="0" w:tentative="0">
      <w:start w:val="1"/>
      <w:numFmt w:val="japaneseCounting"/>
      <w:lvlText w:val="（%1）"/>
      <w:lvlJc w:val="left"/>
      <w:pPr>
        <w:ind w:left="1247" w:hanging="765"/>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6"/>
  <w:embedTrueTypeFonts/>
  <w:saveSubset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GI5MWI3NDVkN2M4M2Y3Nzc5NGE5ZDk3NDQyNjVmMjIifQ=="/>
  </w:docVars>
  <w:rsids>
    <w:rsidRoot w:val="00AC2B16"/>
    <w:rsid w:val="0006788A"/>
    <w:rsid w:val="00075810"/>
    <w:rsid w:val="000B1B9E"/>
    <w:rsid w:val="000D50B9"/>
    <w:rsid w:val="000E3DCE"/>
    <w:rsid w:val="001062C1"/>
    <w:rsid w:val="00111700"/>
    <w:rsid w:val="00121268"/>
    <w:rsid w:val="001223CE"/>
    <w:rsid w:val="001837BB"/>
    <w:rsid w:val="00187280"/>
    <w:rsid w:val="001C04C5"/>
    <w:rsid w:val="001C5707"/>
    <w:rsid w:val="001D3186"/>
    <w:rsid w:val="002B3472"/>
    <w:rsid w:val="002C5F18"/>
    <w:rsid w:val="002C7F48"/>
    <w:rsid w:val="00314F10"/>
    <w:rsid w:val="00373DFB"/>
    <w:rsid w:val="003853AE"/>
    <w:rsid w:val="003D2FD8"/>
    <w:rsid w:val="003E1376"/>
    <w:rsid w:val="003F1C71"/>
    <w:rsid w:val="00420CD2"/>
    <w:rsid w:val="00430487"/>
    <w:rsid w:val="00453C91"/>
    <w:rsid w:val="00461611"/>
    <w:rsid w:val="0047194A"/>
    <w:rsid w:val="00480C83"/>
    <w:rsid w:val="0048763F"/>
    <w:rsid w:val="004A2295"/>
    <w:rsid w:val="00506ABC"/>
    <w:rsid w:val="00550AAC"/>
    <w:rsid w:val="00565756"/>
    <w:rsid w:val="005857ED"/>
    <w:rsid w:val="005D1277"/>
    <w:rsid w:val="005E17D2"/>
    <w:rsid w:val="005E4909"/>
    <w:rsid w:val="005F5A58"/>
    <w:rsid w:val="006562A9"/>
    <w:rsid w:val="00697E02"/>
    <w:rsid w:val="006B6343"/>
    <w:rsid w:val="006D0FCD"/>
    <w:rsid w:val="00722BE9"/>
    <w:rsid w:val="0073564E"/>
    <w:rsid w:val="0076397B"/>
    <w:rsid w:val="007715A3"/>
    <w:rsid w:val="007D36DE"/>
    <w:rsid w:val="007F1587"/>
    <w:rsid w:val="007F3A10"/>
    <w:rsid w:val="0087436E"/>
    <w:rsid w:val="00887EBB"/>
    <w:rsid w:val="0089450E"/>
    <w:rsid w:val="008A47F1"/>
    <w:rsid w:val="008B4BFD"/>
    <w:rsid w:val="008B6481"/>
    <w:rsid w:val="008E0EEF"/>
    <w:rsid w:val="0092282B"/>
    <w:rsid w:val="00925771"/>
    <w:rsid w:val="00930AE9"/>
    <w:rsid w:val="00956423"/>
    <w:rsid w:val="009C5C19"/>
    <w:rsid w:val="009D110F"/>
    <w:rsid w:val="009E4E46"/>
    <w:rsid w:val="009E6E97"/>
    <w:rsid w:val="009E739D"/>
    <w:rsid w:val="009E791C"/>
    <w:rsid w:val="00A46C9D"/>
    <w:rsid w:val="00A716D0"/>
    <w:rsid w:val="00AC2B16"/>
    <w:rsid w:val="00AF66B2"/>
    <w:rsid w:val="00B02FE6"/>
    <w:rsid w:val="00B130EE"/>
    <w:rsid w:val="00B270D6"/>
    <w:rsid w:val="00B94EF6"/>
    <w:rsid w:val="00BA63F4"/>
    <w:rsid w:val="00BD76E2"/>
    <w:rsid w:val="00C07FAA"/>
    <w:rsid w:val="00C3391F"/>
    <w:rsid w:val="00C4305D"/>
    <w:rsid w:val="00C91CD4"/>
    <w:rsid w:val="00CB1823"/>
    <w:rsid w:val="00CB625E"/>
    <w:rsid w:val="00CB7609"/>
    <w:rsid w:val="00CF0B38"/>
    <w:rsid w:val="00DD66C9"/>
    <w:rsid w:val="00E5251E"/>
    <w:rsid w:val="00E71389"/>
    <w:rsid w:val="00E742EF"/>
    <w:rsid w:val="00E84464"/>
    <w:rsid w:val="00EB2E91"/>
    <w:rsid w:val="00EE0086"/>
    <w:rsid w:val="00EF28B8"/>
    <w:rsid w:val="00EF5312"/>
    <w:rsid w:val="00F26EFE"/>
    <w:rsid w:val="00F71400"/>
    <w:rsid w:val="00F73412"/>
    <w:rsid w:val="00FB41B2"/>
    <w:rsid w:val="00FB48DA"/>
    <w:rsid w:val="02021D56"/>
    <w:rsid w:val="023C6883"/>
    <w:rsid w:val="02560E5D"/>
    <w:rsid w:val="069074E0"/>
    <w:rsid w:val="07C3370E"/>
    <w:rsid w:val="07DD657E"/>
    <w:rsid w:val="088A7F5F"/>
    <w:rsid w:val="09343170"/>
    <w:rsid w:val="094718E1"/>
    <w:rsid w:val="09680245"/>
    <w:rsid w:val="0B5A4560"/>
    <w:rsid w:val="0CA20839"/>
    <w:rsid w:val="0CC21C95"/>
    <w:rsid w:val="0CC9633B"/>
    <w:rsid w:val="0E3A38B0"/>
    <w:rsid w:val="0FCC7CA9"/>
    <w:rsid w:val="105772C0"/>
    <w:rsid w:val="106F460A"/>
    <w:rsid w:val="10965CF4"/>
    <w:rsid w:val="11E93F48"/>
    <w:rsid w:val="12CD2AF2"/>
    <w:rsid w:val="12FB796C"/>
    <w:rsid w:val="13255454"/>
    <w:rsid w:val="13BF7656"/>
    <w:rsid w:val="14860F5C"/>
    <w:rsid w:val="15795FA6"/>
    <w:rsid w:val="16013F56"/>
    <w:rsid w:val="168976C2"/>
    <w:rsid w:val="16D2144F"/>
    <w:rsid w:val="199450E1"/>
    <w:rsid w:val="1A6745A4"/>
    <w:rsid w:val="1AAE279C"/>
    <w:rsid w:val="1B1D651A"/>
    <w:rsid w:val="1B5F527B"/>
    <w:rsid w:val="1C2C7F34"/>
    <w:rsid w:val="1DF67740"/>
    <w:rsid w:val="1FF779D4"/>
    <w:rsid w:val="200308CB"/>
    <w:rsid w:val="219F2875"/>
    <w:rsid w:val="22D13A9F"/>
    <w:rsid w:val="23535B5D"/>
    <w:rsid w:val="24B16EAF"/>
    <w:rsid w:val="26630B88"/>
    <w:rsid w:val="27BA1634"/>
    <w:rsid w:val="2A5B1DAC"/>
    <w:rsid w:val="2C7E69E1"/>
    <w:rsid w:val="2FD9098F"/>
    <w:rsid w:val="309A4FE4"/>
    <w:rsid w:val="309B48D8"/>
    <w:rsid w:val="30EE2249"/>
    <w:rsid w:val="31423C8F"/>
    <w:rsid w:val="325A081E"/>
    <w:rsid w:val="33E01AE2"/>
    <w:rsid w:val="35722C54"/>
    <w:rsid w:val="374F603D"/>
    <w:rsid w:val="375A6767"/>
    <w:rsid w:val="37C45E5F"/>
    <w:rsid w:val="388C40CC"/>
    <w:rsid w:val="39342D33"/>
    <w:rsid w:val="39C36FE5"/>
    <w:rsid w:val="3E29230D"/>
    <w:rsid w:val="41214BFD"/>
    <w:rsid w:val="438B7631"/>
    <w:rsid w:val="43F3713E"/>
    <w:rsid w:val="44F875C6"/>
    <w:rsid w:val="4517434D"/>
    <w:rsid w:val="468241D1"/>
    <w:rsid w:val="475F7B41"/>
    <w:rsid w:val="48B95B57"/>
    <w:rsid w:val="49872925"/>
    <w:rsid w:val="4A96004B"/>
    <w:rsid w:val="4AAC5537"/>
    <w:rsid w:val="4CD356C1"/>
    <w:rsid w:val="5034693B"/>
    <w:rsid w:val="506542F5"/>
    <w:rsid w:val="5147482D"/>
    <w:rsid w:val="53920B94"/>
    <w:rsid w:val="539D3210"/>
    <w:rsid w:val="54AC675B"/>
    <w:rsid w:val="551E6B2A"/>
    <w:rsid w:val="57F91F65"/>
    <w:rsid w:val="588702A2"/>
    <w:rsid w:val="59033E60"/>
    <w:rsid w:val="598125EF"/>
    <w:rsid w:val="599C18CE"/>
    <w:rsid w:val="59E85505"/>
    <w:rsid w:val="5B282246"/>
    <w:rsid w:val="5C506811"/>
    <w:rsid w:val="5C5D67D5"/>
    <w:rsid w:val="5C8E0F41"/>
    <w:rsid w:val="5DFC012C"/>
    <w:rsid w:val="614D4A59"/>
    <w:rsid w:val="6261086D"/>
    <w:rsid w:val="62E644DE"/>
    <w:rsid w:val="63500CA3"/>
    <w:rsid w:val="63B1410A"/>
    <w:rsid w:val="674E7ED3"/>
    <w:rsid w:val="67C96472"/>
    <w:rsid w:val="692F1CF8"/>
    <w:rsid w:val="69B55D5F"/>
    <w:rsid w:val="6A5F5CCB"/>
    <w:rsid w:val="6B7D4A0A"/>
    <w:rsid w:val="6C8D2FC3"/>
    <w:rsid w:val="6CCC6B7A"/>
    <w:rsid w:val="6F424616"/>
    <w:rsid w:val="71487575"/>
    <w:rsid w:val="721558F3"/>
    <w:rsid w:val="727D0249"/>
    <w:rsid w:val="72D5319F"/>
    <w:rsid w:val="72FF6F4C"/>
    <w:rsid w:val="76F8651D"/>
    <w:rsid w:val="79260006"/>
    <w:rsid w:val="7AB60FB7"/>
    <w:rsid w:val="7AEC527F"/>
    <w:rsid w:val="7AF95CC7"/>
    <w:rsid w:val="7C00712F"/>
    <w:rsid w:val="7C6F6241"/>
    <w:rsid w:val="7FAB4F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99" w:semiHidden="0"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1"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ind w:firstLine="560"/>
      <w:jc w:val="left"/>
      <w:outlineLvl w:val="0"/>
    </w:pPr>
    <w:rPr>
      <w:rFonts w:eastAsia="黑体"/>
      <w:b/>
      <w:bCs/>
      <w:kern w:val="44"/>
      <w:sz w:val="28"/>
      <w:szCs w:val="44"/>
    </w:rPr>
  </w:style>
  <w:style w:type="paragraph" w:styleId="3">
    <w:name w:val="heading 2"/>
    <w:basedOn w:val="2"/>
    <w:next w:val="4"/>
    <w:qFormat/>
    <w:uiPriority w:val="0"/>
    <w:pPr>
      <w:outlineLvl w:val="1"/>
    </w:pPr>
    <w:rPr>
      <w:rFonts w:ascii="黑体" w:hAnsi="黑体"/>
      <w:bCs w:val="0"/>
      <w:szCs w:val="28"/>
    </w:rPr>
  </w:style>
  <w:style w:type="paragraph" w:styleId="4">
    <w:name w:val="heading 3"/>
    <w:basedOn w:val="1"/>
    <w:next w:val="1"/>
    <w:qFormat/>
    <w:uiPriority w:val="0"/>
    <w:pPr>
      <w:keepNext/>
      <w:keepLines/>
      <w:spacing w:before="260" w:after="260" w:line="416" w:lineRule="auto"/>
      <w:outlineLvl w:val="2"/>
    </w:pPr>
    <w:rPr>
      <w:b/>
      <w:bCs/>
      <w:sz w:val="32"/>
      <w:szCs w:val="32"/>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5">
    <w:name w:val="Normal Indent"/>
    <w:basedOn w:val="1"/>
    <w:qFormat/>
    <w:uiPriority w:val="99"/>
    <w:pPr>
      <w:autoSpaceDE w:val="0"/>
      <w:autoSpaceDN w:val="0"/>
      <w:ind w:firstLine="420" w:firstLineChars="200"/>
      <w:jc w:val="left"/>
    </w:pPr>
    <w:rPr>
      <w:rFonts w:cs="宋体"/>
      <w:kern w:val="0"/>
      <w:sz w:val="20"/>
      <w:lang w:val="zh-CN" w:bidi="zh-CN"/>
    </w:rPr>
  </w:style>
  <w:style w:type="paragraph" w:styleId="6">
    <w:name w:val="annotation text"/>
    <w:basedOn w:val="1"/>
    <w:semiHidden/>
    <w:unhideWhenUsed/>
    <w:qFormat/>
    <w:uiPriority w:val="99"/>
    <w:pPr>
      <w:jc w:val="left"/>
    </w:pPr>
  </w:style>
  <w:style w:type="paragraph" w:styleId="7">
    <w:name w:val="Body Text"/>
    <w:basedOn w:val="1"/>
    <w:next w:val="1"/>
    <w:link w:val="29"/>
    <w:unhideWhenUsed/>
    <w:qFormat/>
    <w:uiPriority w:val="1"/>
    <w:pPr>
      <w:spacing w:after="120"/>
    </w:pPr>
  </w:style>
  <w:style w:type="paragraph" w:styleId="8">
    <w:name w:val="Body Text Indent"/>
    <w:basedOn w:val="1"/>
    <w:qFormat/>
    <w:uiPriority w:val="0"/>
    <w:pPr>
      <w:spacing w:after="120"/>
      <w:ind w:left="420" w:leftChars="200"/>
    </w:pPr>
  </w:style>
  <w:style w:type="paragraph" w:styleId="9">
    <w:name w:val="Plain Text"/>
    <w:basedOn w:val="1"/>
    <w:qFormat/>
    <w:uiPriority w:val="0"/>
    <w:rPr>
      <w:rFonts w:ascii="宋体" w:hAnsi="Courier New"/>
      <w:szCs w:val="21"/>
    </w:rPr>
  </w:style>
  <w:style w:type="paragraph" w:styleId="10">
    <w:name w:val="Balloon Text"/>
    <w:basedOn w:val="1"/>
    <w:link w:val="18"/>
    <w:unhideWhenUsed/>
    <w:qFormat/>
    <w:uiPriority w:val="99"/>
    <w:rPr>
      <w:kern w:val="0"/>
      <w:sz w:val="18"/>
      <w:szCs w:val="18"/>
    </w:rPr>
  </w:style>
  <w:style w:type="paragraph" w:styleId="11">
    <w:name w:val="footer"/>
    <w:basedOn w:val="1"/>
    <w:link w:val="19"/>
    <w:unhideWhenUsed/>
    <w:qFormat/>
    <w:uiPriority w:val="99"/>
    <w:pPr>
      <w:tabs>
        <w:tab w:val="center" w:pos="4153"/>
        <w:tab w:val="right" w:pos="8306"/>
      </w:tabs>
      <w:snapToGrid w:val="0"/>
      <w:jc w:val="left"/>
    </w:pPr>
    <w:rPr>
      <w:rFonts w:ascii="Calibri" w:hAnsi="Calibri"/>
      <w:kern w:val="0"/>
      <w:sz w:val="18"/>
      <w:szCs w:val="18"/>
    </w:rPr>
  </w:style>
  <w:style w:type="paragraph" w:styleId="12">
    <w:name w:val="header"/>
    <w:basedOn w:val="1"/>
    <w:link w:val="20"/>
    <w:unhideWhenUsed/>
    <w:qFormat/>
    <w:uiPriority w:val="99"/>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3">
    <w:name w:val="Body Text First Indent 2"/>
    <w:basedOn w:val="8"/>
    <w:qFormat/>
    <w:uiPriority w:val="0"/>
    <w:pPr>
      <w:ind w:firstLine="420" w:firstLineChars="200"/>
    </w:pPr>
  </w:style>
  <w:style w:type="table" w:styleId="15">
    <w:name w:val="Table Grid"/>
    <w:basedOn w:val="14"/>
    <w:qFormat/>
    <w:uiPriority w:val="0"/>
    <w:pPr>
      <w:widowControl w:val="0"/>
      <w:jc w:val="both"/>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page number"/>
    <w:basedOn w:val="16"/>
    <w:qFormat/>
    <w:uiPriority w:val="99"/>
    <w:rPr>
      <w:rFonts w:cs="Times New Roman"/>
    </w:rPr>
  </w:style>
  <w:style w:type="character" w:customStyle="1" w:styleId="18">
    <w:name w:val="批注框文本 字符"/>
    <w:link w:val="10"/>
    <w:semiHidden/>
    <w:qFormat/>
    <w:uiPriority w:val="99"/>
    <w:rPr>
      <w:rFonts w:ascii="Times New Roman" w:hAnsi="Times New Roman" w:eastAsia="宋体" w:cs="Times New Roman"/>
      <w:sz w:val="18"/>
      <w:szCs w:val="18"/>
    </w:rPr>
  </w:style>
  <w:style w:type="character" w:customStyle="1" w:styleId="19">
    <w:name w:val="页脚 字符"/>
    <w:link w:val="11"/>
    <w:semiHidden/>
    <w:qFormat/>
    <w:uiPriority w:val="99"/>
    <w:rPr>
      <w:sz w:val="18"/>
      <w:szCs w:val="18"/>
    </w:rPr>
  </w:style>
  <w:style w:type="character" w:customStyle="1" w:styleId="20">
    <w:name w:val="页眉 字符"/>
    <w:link w:val="12"/>
    <w:semiHidden/>
    <w:qFormat/>
    <w:uiPriority w:val="99"/>
    <w:rPr>
      <w:sz w:val="18"/>
      <w:szCs w:val="18"/>
    </w:rPr>
  </w:style>
  <w:style w:type="character" w:customStyle="1" w:styleId="21">
    <w:name w:val="加粗文字"/>
    <w:qFormat/>
    <w:uiPriority w:val="0"/>
    <w:rPr>
      <w:rFonts w:eastAsia="宋体"/>
      <w:b/>
      <w:sz w:val="24"/>
    </w:rPr>
  </w:style>
  <w:style w:type="character" w:customStyle="1" w:styleId="22">
    <w:name w:val="apple-converted-space"/>
    <w:qFormat/>
    <w:uiPriority w:val="0"/>
  </w:style>
  <w:style w:type="paragraph" w:customStyle="1" w:styleId="23">
    <w:name w:val="我的正文"/>
    <w:basedOn w:val="13"/>
    <w:qFormat/>
    <w:uiPriority w:val="99"/>
    <w:pPr>
      <w:spacing w:after="0" w:line="480" w:lineRule="exact"/>
      <w:ind w:left="0" w:leftChars="0" w:firstLine="200"/>
    </w:pPr>
    <w:rPr>
      <w:color w:val="000000"/>
      <w:sz w:val="24"/>
    </w:rPr>
  </w:style>
  <w:style w:type="paragraph" w:customStyle="1" w:styleId="24">
    <w:name w:val="表格首行"/>
    <w:basedOn w:val="1"/>
    <w:qFormat/>
    <w:uiPriority w:val="0"/>
    <w:pPr>
      <w:jc w:val="center"/>
    </w:pPr>
    <w:rPr>
      <w:b/>
      <w:sz w:val="18"/>
    </w:rPr>
  </w:style>
  <w:style w:type="paragraph" w:customStyle="1" w:styleId="25">
    <w:name w:val="我的表格标题"/>
    <w:basedOn w:val="1"/>
    <w:next w:val="23"/>
    <w:qFormat/>
    <w:uiPriority w:val="0"/>
    <w:pPr>
      <w:spacing w:afterLines="25" w:line="320" w:lineRule="exact"/>
      <w:jc w:val="center"/>
    </w:pPr>
    <w:rPr>
      <w:rFonts w:ascii="黑体" w:hAnsi="黑体" w:eastAsia="黑体"/>
      <w:b/>
      <w:color w:val="000000"/>
      <w:szCs w:val="21"/>
    </w:rPr>
  </w:style>
  <w:style w:type="paragraph" w:customStyle="1" w:styleId="26">
    <w:name w:val="表格正文"/>
    <w:qFormat/>
    <w:uiPriority w:val="0"/>
    <w:pPr>
      <w:widowControl w:val="0"/>
      <w:spacing w:line="360" w:lineRule="exact"/>
    </w:pPr>
    <w:rPr>
      <w:rFonts w:ascii="Times New Roman" w:hAnsi="Times New Roman" w:eastAsia="宋体" w:cs="Times New Roman"/>
      <w:color w:val="000000"/>
      <w:sz w:val="18"/>
      <w:szCs w:val="18"/>
      <w:lang w:val="en-US" w:eastAsia="zh-CN" w:bidi="ar-SA"/>
    </w:rPr>
  </w:style>
  <w:style w:type="paragraph" w:styleId="27">
    <w:name w:val="List Paragraph"/>
    <w:basedOn w:val="1"/>
    <w:qFormat/>
    <w:uiPriority w:val="34"/>
    <w:pPr>
      <w:ind w:firstLine="420" w:firstLineChars="200"/>
    </w:pPr>
  </w:style>
  <w:style w:type="paragraph" w:customStyle="1" w:styleId="28">
    <w:name w:val="Table Paragraph"/>
    <w:basedOn w:val="1"/>
    <w:qFormat/>
    <w:uiPriority w:val="1"/>
    <w:pPr>
      <w:adjustRightInd w:val="0"/>
      <w:snapToGrid w:val="0"/>
      <w:spacing w:line="312" w:lineRule="auto"/>
      <w:ind w:left="106" w:firstLine="200" w:firstLineChars="200"/>
    </w:pPr>
    <w:rPr>
      <w:rFonts w:ascii="宋体" w:hAnsi="宋体" w:cs="宋体"/>
      <w:sz w:val="24"/>
      <w:lang w:val="zh-CN" w:bidi="zh-CN"/>
    </w:rPr>
  </w:style>
  <w:style w:type="character" w:customStyle="1" w:styleId="29">
    <w:name w:val="正文文本 字符"/>
    <w:basedOn w:val="16"/>
    <w:link w:val="7"/>
    <w:qFormat/>
    <w:uiPriority w:val="1"/>
    <w:rPr>
      <w:rFonts w:ascii="Times New Roman" w:hAnsi="Times New Roman"/>
      <w:kern w:val="2"/>
      <w:sz w:val="21"/>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云南工艺美术学校</Company>
  <Pages>31</Pages>
  <Words>13094</Words>
  <Characters>13900</Characters>
  <Lines>163</Lines>
  <Paragraphs>45</Paragraphs>
  <TotalTime>141</TotalTime>
  <ScaleCrop>false</ScaleCrop>
  <LinksUpToDate>false</LinksUpToDate>
  <CharactersWithSpaces>13975</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2018-10-10T04:25:00Z</dcterms:created>
  <dc:creator>用户司慧迎</dc:creator>
  <cp:lastModifiedBy>Daisy</cp:lastModifiedBy>
  <cp:lastPrinted>2018-10-10T01:25:00Z</cp:lastPrinted>
  <dcterms:modified xsi:type="dcterms:W3CDTF">2025-07-07T14:48:40Z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0C7B1E81B74449DA8C043C9C462DEEF6_13</vt:lpwstr>
  </property>
  <property fmtid="{D5CDD505-2E9C-101B-9397-08002B2CF9AE}" pid="4" name="KSOTemplateDocerSaveRecord">
    <vt:lpwstr>eyJoZGlkIjoiM2JjOTMxNDFmMmFhMTMzNjJmY2VlZDQwNjNjYjkwNjUiLCJ1c2VySWQiOiI1OTc0NjcyMDEifQ==</vt:lpwstr>
  </property>
</Properties>
</file>